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B4154" w14:textId="067349CB" w:rsidR="002D3FD5" w:rsidRPr="00B861A9" w:rsidRDefault="0034780F" w:rsidP="00C45532">
      <w:pPr>
        <w:pStyle w:val="xl25"/>
        <w:spacing w:before="0" w:beforeAutospacing="0" w:after="0" w:afterAutospacing="0"/>
        <w:textAlignment w:val="auto"/>
        <w:rPr>
          <w:rFonts w:eastAsia="Times New Roman"/>
          <w:bCs w:val="0"/>
          <w:sz w:val="24"/>
          <w:szCs w:val="24"/>
        </w:rPr>
      </w:pPr>
      <w:bookmarkStart w:id="0" w:name="_GoBack"/>
      <w:r w:rsidRPr="00B861A9">
        <w:rPr>
          <w:rFonts w:eastAsia="Times New Roman"/>
          <w:bCs w:val="0"/>
          <w:sz w:val="24"/>
          <w:szCs w:val="24"/>
        </w:rPr>
        <w:tab/>
      </w:r>
      <w:r w:rsidR="006152D1" w:rsidRPr="00B861A9">
        <w:rPr>
          <w:rFonts w:eastAsia="Times New Roman"/>
          <w:bCs w:val="0"/>
          <w:sz w:val="24"/>
          <w:szCs w:val="24"/>
        </w:rPr>
        <w:t xml:space="preserve">      </w:t>
      </w:r>
    </w:p>
    <w:p w14:paraId="50C61D63" w14:textId="77777777" w:rsidR="00C45532" w:rsidRPr="00B861A9" w:rsidRDefault="00C45532" w:rsidP="00C45532">
      <w:pPr>
        <w:pStyle w:val="xl25"/>
        <w:spacing w:before="0" w:beforeAutospacing="0" w:after="0" w:afterAutospacing="0"/>
        <w:textAlignment w:val="auto"/>
        <w:rPr>
          <w:rFonts w:eastAsia="Times New Roman"/>
          <w:bCs w:val="0"/>
          <w:sz w:val="24"/>
          <w:szCs w:val="24"/>
        </w:rPr>
      </w:pPr>
      <w:r w:rsidRPr="00B861A9">
        <w:rPr>
          <w:rFonts w:eastAsia="Times New Roman"/>
          <w:bCs w:val="0"/>
          <w:sz w:val="24"/>
          <w:szCs w:val="24"/>
        </w:rPr>
        <w:t>BEFORE THE ODISHA ELECTRICITY REGULATORY COMMISSION</w:t>
      </w:r>
    </w:p>
    <w:p w14:paraId="5B62520E" w14:textId="77777777" w:rsidR="00C45532" w:rsidRPr="00B861A9" w:rsidRDefault="00C45532" w:rsidP="00C45532">
      <w:pPr>
        <w:pStyle w:val="xl25"/>
        <w:spacing w:before="0" w:beforeAutospacing="0" w:after="0" w:afterAutospacing="0"/>
        <w:textAlignment w:val="auto"/>
        <w:rPr>
          <w:b w:val="0"/>
          <w:sz w:val="24"/>
          <w:szCs w:val="24"/>
        </w:rPr>
      </w:pPr>
      <w:r w:rsidRPr="00B861A9">
        <w:rPr>
          <w:sz w:val="24"/>
          <w:szCs w:val="24"/>
        </w:rPr>
        <w:t>BHUBANESWAR</w:t>
      </w:r>
    </w:p>
    <w:p w14:paraId="65F2BCEC" w14:textId="77777777" w:rsidR="00C45532" w:rsidRPr="00B861A9" w:rsidRDefault="00C45532" w:rsidP="00C45532">
      <w:pPr>
        <w:pStyle w:val="BodyTextIndent"/>
        <w:spacing w:before="0" w:after="0"/>
        <w:rPr>
          <w:rFonts w:ascii="Arial" w:hAnsi="Arial" w:cs="Arial"/>
          <w:b/>
          <w:bCs/>
          <w:szCs w:val="24"/>
        </w:rPr>
      </w:pP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b/>
          <w:bCs/>
          <w:szCs w:val="24"/>
        </w:rPr>
        <w:tab/>
        <w:t xml:space="preserve">      Case No.------</w:t>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t xml:space="preserve">      Filing No. 1</w:t>
      </w:r>
    </w:p>
    <w:p w14:paraId="2C46A1C5" w14:textId="77777777" w:rsidR="00C45532" w:rsidRPr="00B861A9" w:rsidRDefault="00C45532" w:rsidP="00C45532">
      <w:pPr>
        <w:pStyle w:val="BodyTextIndent"/>
        <w:spacing w:before="0" w:after="0"/>
        <w:rPr>
          <w:rFonts w:ascii="Arial" w:hAnsi="Arial" w:cs="Arial"/>
          <w:b/>
          <w:bCs/>
          <w:szCs w:val="24"/>
        </w:rPr>
      </w:pPr>
    </w:p>
    <w:p w14:paraId="2CB8DBF5" w14:textId="77777777" w:rsidR="001043F0" w:rsidRPr="00B861A9" w:rsidRDefault="00C45532" w:rsidP="001043F0">
      <w:pPr>
        <w:spacing w:line="360" w:lineRule="auto"/>
        <w:ind w:left="2700" w:hanging="2700"/>
        <w:jc w:val="both"/>
        <w:rPr>
          <w:rFonts w:ascii="Arial" w:hAnsi="Arial" w:cs="Arial"/>
        </w:rPr>
      </w:pPr>
      <w:r w:rsidRPr="00B861A9">
        <w:rPr>
          <w:rFonts w:ascii="Arial" w:hAnsi="Arial" w:cs="Arial"/>
          <w:b/>
          <w:bCs/>
        </w:rPr>
        <w:t>IN THE MATTER OF:</w:t>
      </w:r>
      <w:r w:rsidRPr="00B861A9">
        <w:rPr>
          <w:rFonts w:ascii="Arial" w:hAnsi="Arial" w:cs="Arial"/>
        </w:rPr>
        <w:tab/>
      </w:r>
      <w:r w:rsidR="001043F0" w:rsidRPr="00B861A9">
        <w:rPr>
          <w:rFonts w:ascii="Arial" w:hAnsi="Arial" w:cs="Arial"/>
        </w:rPr>
        <w:t>An application for approval of A</w:t>
      </w:r>
      <w:r w:rsidR="00082978" w:rsidRPr="00B861A9">
        <w:rPr>
          <w:rFonts w:ascii="Arial" w:hAnsi="Arial" w:cs="Arial"/>
        </w:rPr>
        <w:t>ggregate</w:t>
      </w:r>
      <w:r w:rsidR="001043F0" w:rsidRPr="00B861A9">
        <w:rPr>
          <w:rFonts w:ascii="Arial" w:hAnsi="Arial" w:cs="Arial"/>
        </w:rPr>
        <w:t xml:space="preserve"> Revenue Requirement and Transmission Tariff for the Financial Year </w:t>
      </w:r>
      <w:r w:rsidR="00E40B3C" w:rsidRPr="00B861A9">
        <w:rPr>
          <w:rFonts w:ascii="Arial" w:hAnsi="Arial" w:cs="Arial"/>
        </w:rPr>
        <w:t>20</w:t>
      </w:r>
      <w:r w:rsidR="00042C49" w:rsidRPr="00B861A9">
        <w:rPr>
          <w:rFonts w:ascii="Arial" w:hAnsi="Arial" w:cs="Arial"/>
        </w:rPr>
        <w:t>2</w:t>
      </w:r>
      <w:r w:rsidR="0099665D" w:rsidRPr="00B861A9">
        <w:rPr>
          <w:rFonts w:ascii="Arial" w:hAnsi="Arial" w:cs="Arial"/>
        </w:rPr>
        <w:t>2</w:t>
      </w:r>
      <w:r w:rsidR="00E40B3C" w:rsidRPr="00B861A9">
        <w:rPr>
          <w:rFonts w:ascii="Arial" w:hAnsi="Arial" w:cs="Arial"/>
        </w:rPr>
        <w:t>-2</w:t>
      </w:r>
      <w:r w:rsidR="0099665D" w:rsidRPr="00B861A9">
        <w:rPr>
          <w:rFonts w:ascii="Arial" w:hAnsi="Arial" w:cs="Arial"/>
        </w:rPr>
        <w:t>3</w:t>
      </w:r>
      <w:r w:rsidR="001043F0" w:rsidRPr="00B861A9">
        <w:rPr>
          <w:rFonts w:ascii="Arial" w:hAnsi="Arial" w:cs="Arial"/>
        </w:rPr>
        <w:t xml:space="preserve"> under Section 62, 64 and all other applicable provisions of the Electricity Act, 2003 read with relevant provisions of </w:t>
      </w:r>
      <w:r w:rsidR="00660A46" w:rsidRPr="00B861A9">
        <w:rPr>
          <w:rFonts w:ascii="Arial" w:hAnsi="Arial" w:cs="Arial"/>
        </w:rPr>
        <w:t xml:space="preserve">OERC (Conduct of Business) Regulations, 2004, </w:t>
      </w:r>
      <w:r w:rsidR="001043F0" w:rsidRPr="00B861A9">
        <w:rPr>
          <w:rFonts w:ascii="Arial" w:hAnsi="Arial" w:cs="Arial"/>
        </w:rPr>
        <w:t xml:space="preserve">OERC (Terms and Conditions for Determination of </w:t>
      </w:r>
      <w:r w:rsidR="00082978" w:rsidRPr="00B861A9">
        <w:rPr>
          <w:rFonts w:ascii="Arial" w:hAnsi="Arial" w:cs="Arial"/>
        </w:rPr>
        <w:t xml:space="preserve">Transmission </w:t>
      </w:r>
      <w:r w:rsidR="001043F0" w:rsidRPr="00B861A9">
        <w:rPr>
          <w:rFonts w:ascii="Arial" w:hAnsi="Arial" w:cs="Arial"/>
        </w:rPr>
        <w:t xml:space="preserve">Tariff) Regulations, </w:t>
      </w:r>
      <w:r w:rsidR="00660A46" w:rsidRPr="00B861A9">
        <w:rPr>
          <w:rFonts w:ascii="Arial" w:hAnsi="Arial" w:cs="Arial"/>
        </w:rPr>
        <w:t xml:space="preserve">2014 </w:t>
      </w:r>
      <w:r w:rsidR="001043F0" w:rsidRPr="00B861A9">
        <w:rPr>
          <w:rFonts w:ascii="Arial" w:hAnsi="Arial" w:cs="Arial"/>
        </w:rPr>
        <w:t>and other tariff related matters.</w:t>
      </w:r>
    </w:p>
    <w:p w14:paraId="4ADB143B" w14:textId="77777777" w:rsidR="00C45532" w:rsidRPr="00B861A9" w:rsidRDefault="00C45532" w:rsidP="00C45532">
      <w:pPr>
        <w:pStyle w:val="BodyText3"/>
        <w:spacing w:line="240" w:lineRule="auto"/>
        <w:jc w:val="left"/>
        <w:rPr>
          <w:rFonts w:ascii="Arial" w:hAnsi="Arial" w:cs="Arial"/>
          <w:b/>
          <w:bCs/>
          <w:szCs w:val="24"/>
        </w:rPr>
      </w:pPr>
      <w:r w:rsidRPr="00B861A9">
        <w:rPr>
          <w:rFonts w:ascii="Arial" w:hAnsi="Arial" w:cs="Arial"/>
          <w:b/>
          <w:bCs/>
          <w:szCs w:val="24"/>
        </w:rPr>
        <w:t>AND</w:t>
      </w:r>
    </w:p>
    <w:p w14:paraId="51A3E72F" w14:textId="77777777" w:rsidR="00C45532" w:rsidRPr="00B861A9" w:rsidRDefault="00C45532" w:rsidP="00C45532">
      <w:pPr>
        <w:ind w:left="2700" w:hanging="2700"/>
        <w:jc w:val="both"/>
        <w:rPr>
          <w:rFonts w:ascii="Arial" w:hAnsi="Arial" w:cs="Arial"/>
          <w:b/>
        </w:rPr>
      </w:pPr>
      <w:r w:rsidRPr="00B861A9">
        <w:rPr>
          <w:rFonts w:ascii="Arial" w:hAnsi="Arial" w:cs="Arial"/>
          <w:b/>
          <w:bCs/>
        </w:rPr>
        <w:t>IN THE MATTER OF:</w:t>
      </w:r>
      <w:r w:rsidRPr="00B861A9">
        <w:rPr>
          <w:rFonts w:ascii="Arial" w:hAnsi="Arial" w:cs="Arial"/>
        </w:rPr>
        <w:tab/>
        <w:t>Odisha Power Transmission Corporation Limited, Janpath, and Bhubaneswar-751022.</w:t>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00C97688" w:rsidRPr="00B861A9">
        <w:rPr>
          <w:rFonts w:ascii="Arial" w:hAnsi="Arial" w:cs="Arial"/>
        </w:rPr>
        <w:tab/>
      </w:r>
      <w:r w:rsidR="00C97688" w:rsidRPr="00B861A9">
        <w:rPr>
          <w:rFonts w:ascii="Arial" w:hAnsi="Arial" w:cs="Arial"/>
        </w:rPr>
        <w:tab/>
      </w:r>
      <w:r w:rsidR="00C97688" w:rsidRPr="00B861A9">
        <w:rPr>
          <w:rFonts w:ascii="Arial" w:hAnsi="Arial" w:cs="Arial"/>
        </w:rPr>
        <w:tab/>
      </w:r>
      <w:r w:rsidR="00C97688" w:rsidRPr="00B861A9">
        <w:rPr>
          <w:rFonts w:ascii="Arial" w:hAnsi="Arial" w:cs="Arial"/>
        </w:rPr>
        <w:tab/>
      </w:r>
      <w:r w:rsidR="00C97688" w:rsidRPr="00B861A9">
        <w:rPr>
          <w:rFonts w:ascii="Arial" w:hAnsi="Arial" w:cs="Arial"/>
        </w:rPr>
        <w:tab/>
      </w:r>
      <w:r w:rsidR="00C97688" w:rsidRPr="00B861A9">
        <w:rPr>
          <w:rFonts w:ascii="Arial" w:hAnsi="Arial" w:cs="Arial"/>
        </w:rPr>
        <w:tab/>
      </w:r>
      <w:r w:rsidR="00C97688" w:rsidRPr="00B861A9">
        <w:rPr>
          <w:rFonts w:ascii="Arial" w:hAnsi="Arial" w:cs="Arial"/>
        </w:rPr>
        <w:tab/>
      </w:r>
      <w:r w:rsidR="00491D44" w:rsidRPr="00B861A9">
        <w:rPr>
          <w:rFonts w:ascii="Arial" w:hAnsi="Arial" w:cs="Arial"/>
        </w:rPr>
        <w:tab/>
      </w:r>
      <w:r w:rsidR="00491D44" w:rsidRPr="00B861A9">
        <w:rPr>
          <w:rFonts w:ascii="Arial" w:hAnsi="Arial" w:cs="Arial"/>
        </w:rPr>
        <w:tab/>
      </w:r>
      <w:r w:rsidR="00491D44" w:rsidRPr="00B861A9">
        <w:rPr>
          <w:rFonts w:ascii="Arial" w:hAnsi="Arial" w:cs="Arial"/>
        </w:rPr>
        <w:tab/>
      </w:r>
      <w:r w:rsidR="00491D44" w:rsidRPr="00B861A9">
        <w:rPr>
          <w:rFonts w:ascii="Arial" w:hAnsi="Arial" w:cs="Arial"/>
        </w:rPr>
        <w:tab/>
      </w:r>
      <w:r w:rsidR="00491D44" w:rsidRPr="00B861A9">
        <w:rPr>
          <w:rFonts w:ascii="Arial" w:hAnsi="Arial" w:cs="Arial"/>
        </w:rPr>
        <w:tab/>
      </w:r>
      <w:r w:rsidR="00491D44" w:rsidRPr="00B861A9">
        <w:rPr>
          <w:rFonts w:ascii="Arial" w:hAnsi="Arial" w:cs="Arial"/>
        </w:rPr>
        <w:tab/>
      </w:r>
      <w:r w:rsidR="00491D44" w:rsidRPr="00B861A9">
        <w:rPr>
          <w:rFonts w:ascii="Arial" w:hAnsi="Arial" w:cs="Arial"/>
        </w:rPr>
        <w:tab/>
      </w:r>
      <w:r w:rsidR="00491D44" w:rsidRPr="00B861A9">
        <w:rPr>
          <w:rFonts w:ascii="Arial" w:hAnsi="Arial" w:cs="Arial"/>
        </w:rPr>
        <w:tab/>
      </w:r>
      <w:r w:rsidR="00491D44" w:rsidRPr="00B861A9">
        <w:rPr>
          <w:rFonts w:ascii="Arial" w:hAnsi="Arial" w:cs="Arial"/>
        </w:rPr>
        <w:tab/>
        <w:t xml:space="preserve">  </w:t>
      </w:r>
      <w:r w:rsidRPr="00B861A9">
        <w:rPr>
          <w:rFonts w:ascii="Arial" w:hAnsi="Arial" w:cs="Arial"/>
          <w:b/>
          <w:bCs/>
        </w:rPr>
        <w:t>…</w:t>
      </w:r>
      <w:r w:rsidRPr="00B861A9">
        <w:rPr>
          <w:rFonts w:ascii="Arial" w:hAnsi="Arial" w:cs="Arial"/>
          <w:b/>
        </w:rPr>
        <w:t>Applicant</w:t>
      </w:r>
      <w:r w:rsidR="00491D44" w:rsidRPr="00B861A9">
        <w:rPr>
          <w:rFonts w:ascii="Arial" w:hAnsi="Arial" w:cs="Arial"/>
          <w:b/>
        </w:rPr>
        <w:t xml:space="preserve"> </w:t>
      </w:r>
    </w:p>
    <w:p w14:paraId="17E8E86B" w14:textId="77777777" w:rsidR="00C45532" w:rsidRPr="00B861A9" w:rsidRDefault="00C45532" w:rsidP="00C45532">
      <w:pPr>
        <w:ind w:left="2700" w:hanging="2700"/>
        <w:jc w:val="both"/>
        <w:rPr>
          <w:rFonts w:ascii="Arial" w:hAnsi="Arial" w:cs="Arial"/>
          <w:b/>
        </w:rPr>
      </w:pPr>
    </w:p>
    <w:p w14:paraId="5D290B63" w14:textId="77777777" w:rsidR="00C45532" w:rsidRPr="00B861A9" w:rsidRDefault="00C45532" w:rsidP="00C45532">
      <w:pPr>
        <w:jc w:val="both"/>
        <w:rPr>
          <w:rFonts w:ascii="Arial" w:hAnsi="Arial" w:cs="Arial"/>
          <w:b/>
          <w:bCs/>
        </w:rPr>
      </w:pPr>
      <w:r w:rsidRPr="00B861A9">
        <w:rPr>
          <w:rFonts w:ascii="Arial" w:hAnsi="Arial" w:cs="Arial"/>
          <w:b/>
          <w:bCs/>
        </w:rPr>
        <w:t xml:space="preserve">The Humble Applicant above named; </w:t>
      </w:r>
    </w:p>
    <w:p w14:paraId="0AA6CFDA" w14:textId="77777777" w:rsidR="00C45532" w:rsidRPr="00B861A9" w:rsidRDefault="00C45532" w:rsidP="00C45532">
      <w:pPr>
        <w:jc w:val="both"/>
        <w:rPr>
          <w:rFonts w:ascii="Arial" w:hAnsi="Arial" w:cs="Arial"/>
          <w:b/>
          <w:bCs/>
        </w:rPr>
      </w:pPr>
    </w:p>
    <w:p w14:paraId="3C808D7A" w14:textId="77777777" w:rsidR="00C45532" w:rsidRPr="00B861A9" w:rsidRDefault="00C45532" w:rsidP="00C45532">
      <w:pPr>
        <w:jc w:val="both"/>
        <w:rPr>
          <w:rFonts w:ascii="Arial" w:hAnsi="Arial" w:cs="Arial"/>
        </w:rPr>
      </w:pPr>
      <w:r w:rsidRPr="00B861A9">
        <w:rPr>
          <w:rFonts w:ascii="Arial" w:hAnsi="Arial" w:cs="Arial"/>
          <w:b/>
          <w:bCs/>
        </w:rPr>
        <w:t>MOST RESPECTFULLY SHEWETH THAT</w:t>
      </w:r>
      <w:r w:rsidRPr="00B861A9">
        <w:rPr>
          <w:rFonts w:ascii="Arial" w:hAnsi="Arial" w:cs="Arial"/>
        </w:rPr>
        <w:t>:</w:t>
      </w:r>
    </w:p>
    <w:p w14:paraId="2AC04C66" w14:textId="77777777" w:rsidR="00C45532" w:rsidRPr="00B861A9" w:rsidRDefault="00C45532" w:rsidP="00C45532">
      <w:pPr>
        <w:jc w:val="both"/>
        <w:rPr>
          <w:rFonts w:ascii="Arial" w:hAnsi="Arial" w:cs="Arial"/>
        </w:rPr>
      </w:pPr>
    </w:p>
    <w:p w14:paraId="2E3FBF0C" w14:textId="77777777" w:rsidR="00C45532" w:rsidRPr="00B861A9" w:rsidRDefault="00C45532" w:rsidP="00C45532">
      <w:pPr>
        <w:spacing w:line="360" w:lineRule="auto"/>
        <w:jc w:val="both"/>
        <w:rPr>
          <w:rFonts w:ascii="Arial" w:hAnsi="Arial" w:cs="Arial"/>
        </w:rPr>
      </w:pPr>
      <w:r w:rsidRPr="00B861A9">
        <w:rPr>
          <w:rFonts w:ascii="Arial" w:hAnsi="Arial" w:cs="Arial"/>
          <w:bCs/>
        </w:rPr>
        <w:t xml:space="preserve">In exercise of powers conferred under Sections 39,131,133 and 134 of the Electricity Act, 2003 read with Sections 23 &amp; 24 of the Orissa Electricity Reform Act, 1995, the State Government published the Orissa Electricity Reform (Transfer of Transmission and Related Activities) Scheme, 2005 (hereinafter called the </w:t>
      </w:r>
      <w:r w:rsidRPr="00B861A9">
        <w:rPr>
          <w:rFonts w:ascii="Arial" w:hAnsi="Arial" w:cs="Arial"/>
        </w:rPr>
        <w:t>“Transfer Scheme”</w:t>
      </w:r>
      <w:r w:rsidRPr="00B861A9">
        <w:rPr>
          <w:rFonts w:ascii="Arial" w:hAnsi="Arial" w:cs="Arial"/>
          <w:bCs/>
        </w:rPr>
        <w:t>) in the Gazette dated 09.06.2005 which was effective retrospectively from 01.04.2005 wherein the Transmission Undertaking (the Undertaking related to the activities of Transmission, State Transmission Utility and State Load Dispatch Centre and acts incidental and ancillary thereto) of the Grid Corporation of Odisha Limited (Transferor), (now renamed GRIDCO Ltd.- hereinafter referred to as “GRIDCO”) has been transferred and vested in Odisha Power Transmission Corporation Limited (hereinafter called “OPTCL”).</w:t>
      </w:r>
    </w:p>
    <w:p w14:paraId="5E90E89A" w14:textId="77777777" w:rsidR="00C45532" w:rsidRPr="00B861A9" w:rsidRDefault="00C45532" w:rsidP="00C45532">
      <w:pPr>
        <w:pStyle w:val="BodyText3"/>
        <w:spacing w:line="240" w:lineRule="auto"/>
        <w:rPr>
          <w:rFonts w:ascii="Arial" w:hAnsi="Arial" w:cs="Arial"/>
          <w:szCs w:val="24"/>
        </w:rPr>
      </w:pPr>
    </w:p>
    <w:p w14:paraId="78385374" w14:textId="77777777" w:rsidR="00C45532" w:rsidRPr="00B861A9" w:rsidRDefault="00C45532" w:rsidP="00C45532">
      <w:pPr>
        <w:pStyle w:val="BodyTextIndent3"/>
        <w:spacing w:line="360" w:lineRule="auto"/>
        <w:ind w:left="0"/>
        <w:rPr>
          <w:rFonts w:cs="Arial"/>
          <w:sz w:val="24"/>
          <w:szCs w:val="24"/>
        </w:rPr>
      </w:pPr>
      <w:r w:rsidRPr="00B861A9">
        <w:rPr>
          <w:rFonts w:cs="Arial"/>
          <w:sz w:val="24"/>
          <w:szCs w:val="24"/>
        </w:rPr>
        <w:t>As per Cl</w:t>
      </w:r>
      <w:r w:rsidR="00A477B3" w:rsidRPr="00B861A9">
        <w:rPr>
          <w:rFonts w:cs="Arial"/>
          <w:sz w:val="24"/>
          <w:szCs w:val="24"/>
        </w:rPr>
        <w:t>ause 10 of the Transfer Scheme</w:t>
      </w:r>
      <w:r w:rsidR="00B911E3" w:rsidRPr="00B861A9">
        <w:rPr>
          <w:rFonts w:cs="Arial"/>
          <w:sz w:val="24"/>
          <w:szCs w:val="24"/>
        </w:rPr>
        <w:t xml:space="preserve">, </w:t>
      </w:r>
      <w:r w:rsidRPr="00B861A9">
        <w:rPr>
          <w:rFonts w:cs="Arial"/>
          <w:sz w:val="24"/>
          <w:szCs w:val="24"/>
        </w:rPr>
        <w:t>OPTCL is a deemed Transmission Licensee under Section 14 of the Electricity Act, 2003 (hereinafter referred to as ‘</w:t>
      </w:r>
      <w:r w:rsidR="00D06B29" w:rsidRPr="00B861A9">
        <w:rPr>
          <w:rFonts w:cs="Arial"/>
          <w:sz w:val="24"/>
          <w:szCs w:val="24"/>
        </w:rPr>
        <w:t xml:space="preserve">the </w:t>
      </w:r>
      <w:r w:rsidRPr="00B861A9">
        <w:rPr>
          <w:rFonts w:cs="Arial"/>
          <w:sz w:val="24"/>
          <w:szCs w:val="24"/>
        </w:rPr>
        <w:t>Act’) for undertaking the business to transmit electricity in the State of Odisha. OPTCL has also been notified as the State Transmission Utility (hereinafter called ‘STU’) and accordingly, shall</w:t>
      </w:r>
      <w:r w:rsidR="00A477B3" w:rsidRPr="00B861A9">
        <w:rPr>
          <w:rFonts w:cs="Arial"/>
          <w:sz w:val="24"/>
          <w:szCs w:val="24"/>
        </w:rPr>
        <w:t xml:space="preserve"> also </w:t>
      </w:r>
      <w:r w:rsidRPr="00B861A9">
        <w:rPr>
          <w:rFonts w:cs="Arial"/>
          <w:sz w:val="24"/>
          <w:szCs w:val="24"/>
        </w:rPr>
        <w:t xml:space="preserve">discharge the State Load Dispatch functions from the date of transfer </w:t>
      </w:r>
      <w:r w:rsidR="00B911E3" w:rsidRPr="00B861A9">
        <w:rPr>
          <w:rFonts w:cs="Arial"/>
          <w:sz w:val="24"/>
          <w:szCs w:val="24"/>
        </w:rPr>
        <w:t>un</w:t>
      </w:r>
      <w:r w:rsidR="00A477B3" w:rsidRPr="00B861A9">
        <w:rPr>
          <w:rFonts w:cs="Arial"/>
          <w:sz w:val="24"/>
          <w:szCs w:val="24"/>
        </w:rPr>
        <w:t>ti</w:t>
      </w:r>
      <w:r w:rsidRPr="00B861A9">
        <w:rPr>
          <w:rFonts w:cs="Arial"/>
          <w:sz w:val="24"/>
          <w:szCs w:val="24"/>
        </w:rPr>
        <w:t>l further orders of the State Government.</w:t>
      </w:r>
    </w:p>
    <w:p w14:paraId="23E67E7B" w14:textId="77777777" w:rsidR="00C45532" w:rsidRPr="00B861A9" w:rsidRDefault="00C45532" w:rsidP="00C45532">
      <w:pPr>
        <w:pStyle w:val="BodyText3"/>
        <w:rPr>
          <w:rFonts w:ascii="Arial" w:hAnsi="Arial" w:cs="Arial"/>
          <w:bCs/>
          <w:sz w:val="6"/>
          <w:szCs w:val="24"/>
        </w:rPr>
      </w:pPr>
    </w:p>
    <w:p w14:paraId="5C8EF98B" w14:textId="77777777" w:rsidR="00C45532" w:rsidRPr="00B861A9" w:rsidRDefault="006B1E12" w:rsidP="00C45532">
      <w:pPr>
        <w:pStyle w:val="BodyText3"/>
        <w:rPr>
          <w:rFonts w:ascii="Arial" w:hAnsi="Arial" w:cs="Arial"/>
          <w:bCs/>
          <w:szCs w:val="24"/>
        </w:rPr>
      </w:pPr>
      <w:r w:rsidRPr="00B861A9">
        <w:rPr>
          <w:rFonts w:ascii="Arial" w:hAnsi="Arial" w:cs="Arial"/>
          <w:bCs/>
          <w:szCs w:val="24"/>
        </w:rPr>
        <w:lastRenderedPageBreak/>
        <w:t>Hon’ble Odisha</w:t>
      </w:r>
      <w:r w:rsidR="00C45532" w:rsidRPr="00B861A9">
        <w:rPr>
          <w:rFonts w:ascii="Arial" w:hAnsi="Arial" w:cs="Arial"/>
          <w:bCs/>
          <w:szCs w:val="24"/>
        </w:rPr>
        <w:t xml:space="preserve"> Electricity Regulatory Commission (hereinafter referred to as</w:t>
      </w:r>
      <w:r w:rsidR="005D2532" w:rsidRPr="00B861A9">
        <w:rPr>
          <w:rFonts w:ascii="Arial" w:hAnsi="Arial" w:cs="Arial"/>
          <w:bCs/>
          <w:szCs w:val="24"/>
        </w:rPr>
        <w:t xml:space="preserve"> </w:t>
      </w:r>
      <w:r w:rsidR="00C45532" w:rsidRPr="00B861A9">
        <w:rPr>
          <w:rFonts w:ascii="Arial" w:hAnsi="Arial" w:cs="Arial"/>
          <w:bCs/>
          <w:szCs w:val="24"/>
        </w:rPr>
        <w:t xml:space="preserve">‘OERC’) has issued </w:t>
      </w:r>
      <w:r w:rsidR="00A23D4D" w:rsidRPr="00B861A9">
        <w:rPr>
          <w:rFonts w:ascii="Arial" w:hAnsi="Arial" w:cs="Arial"/>
          <w:bCs/>
          <w:szCs w:val="24"/>
        </w:rPr>
        <w:t>License</w:t>
      </w:r>
      <w:r w:rsidR="00C45532" w:rsidRPr="00B861A9">
        <w:rPr>
          <w:rFonts w:ascii="Arial" w:hAnsi="Arial" w:cs="Arial"/>
          <w:bCs/>
          <w:szCs w:val="24"/>
        </w:rPr>
        <w:t xml:space="preserve"> Conditions of OPTCL </w:t>
      </w:r>
      <w:r w:rsidR="0041015B" w:rsidRPr="00B861A9">
        <w:rPr>
          <w:rFonts w:ascii="Arial" w:hAnsi="Arial" w:cs="Arial"/>
          <w:bCs/>
          <w:szCs w:val="24"/>
        </w:rPr>
        <w:t xml:space="preserve">effective from 01.11.2006 </w:t>
      </w:r>
      <w:r w:rsidR="00C45532" w:rsidRPr="00B861A9">
        <w:rPr>
          <w:rFonts w:ascii="Arial" w:hAnsi="Arial" w:cs="Arial"/>
          <w:bCs/>
          <w:szCs w:val="24"/>
        </w:rPr>
        <w:t>vide order dated 27.10.2006 passed in Case No 22 of 2006 to undertake the activities relating to transmission of electricity in the State of Odisha.</w:t>
      </w:r>
    </w:p>
    <w:p w14:paraId="7408208F" w14:textId="77777777" w:rsidR="00C45532" w:rsidRPr="00B861A9" w:rsidRDefault="00C45532" w:rsidP="00C45532">
      <w:pPr>
        <w:pStyle w:val="BodyText3"/>
        <w:spacing w:line="240" w:lineRule="auto"/>
        <w:rPr>
          <w:rFonts w:ascii="Arial" w:hAnsi="Arial" w:cs="Arial"/>
          <w:bCs/>
          <w:sz w:val="6"/>
          <w:szCs w:val="24"/>
        </w:rPr>
      </w:pPr>
    </w:p>
    <w:p w14:paraId="76D610B2" w14:textId="77777777" w:rsidR="00FE3117" w:rsidRPr="00B861A9" w:rsidRDefault="00C45532" w:rsidP="00FE3117">
      <w:pPr>
        <w:pStyle w:val="BodyTextIndent"/>
        <w:tabs>
          <w:tab w:val="clear" w:pos="720"/>
        </w:tabs>
        <w:spacing w:line="360" w:lineRule="auto"/>
        <w:ind w:left="0"/>
        <w:jc w:val="both"/>
        <w:rPr>
          <w:rFonts w:ascii="Arial" w:hAnsi="Arial" w:cs="Arial"/>
          <w:bCs/>
          <w:szCs w:val="24"/>
        </w:rPr>
      </w:pPr>
      <w:r w:rsidRPr="00B861A9">
        <w:rPr>
          <w:rFonts w:ascii="Arial" w:hAnsi="Arial" w:cs="Arial"/>
          <w:bCs/>
          <w:szCs w:val="24"/>
        </w:rPr>
        <w:t>Consequent</w:t>
      </w:r>
      <w:r w:rsidR="000F4F4A" w:rsidRPr="00B861A9">
        <w:rPr>
          <w:rFonts w:ascii="Arial" w:hAnsi="Arial" w:cs="Arial"/>
          <w:bCs/>
          <w:szCs w:val="24"/>
        </w:rPr>
        <w:t xml:space="preserve"> upon transfer of Transmission u</w:t>
      </w:r>
      <w:r w:rsidRPr="00B861A9">
        <w:rPr>
          <w:rFonts w:ascii="Arial" w:hAnsi="Arial" w:cs="Arial"/>
          <w:bCs/>
          <w:szCs w:val="24"/>
        </w:rPr>
        <w:t xml:space="preserve">ndertaking and </w:t>
      </w:r>
      <w:r w:rsidR="00B911E3" w:rsidRPr="00B861A9">
        <w:rPr>
          <w:rFonts w:ascii="Arial" w:hAnsi="Arial" w:cs="Arial"/>
          <w:bCs/>
          <w:szCs w:val="24"/>
        </w:rPr>
        <w:t xml:space="preserve">related </w:t>
      </w:r>
      <w:r w:rsidRPr="00B861A9">
        <w:rPr>
          <w:rFonts w:ascii="Arial" w:hAnsi="Arial" w:cs="Arial"/>
          <w:bCs/>
          <w:szCs w:val="24"/>
        </w:rPr>
        <w:t xml:space="preserve">functions to OPTCL as per the Transfer Scheme, all the obligations under Bulk Supply Agreement </w:t>
      </w:r>
      <w:r w:rsidR="004268F5" w:rsidRPr="00B861A9">
        <w:rPr>
          <w:rFonts w:ascii="Arial" w:hAnsi="Arial" w:cs="Arial"/>
          <w:bCs/>
          <w:szCs w:val="24"/>
        </w:rPr>
        <w:t xml:space="preserve">executed </w:t>
      </w:r>
      <w:r w:rsidR="00130F06" w:rsidRPr="00B861A9">
        <w:rPr>
          <w:rFonts w:ascii="Arial" w:hAnsi="Arial" w:cs="Arial"/>
          <w:bCs/>
          <w:szCs w:val="24"/>
        </w:rPr>
        <w:t xml:space="preserve">on </w:t>
      </w:r>
      <w:r w:rsidR="005A321B" w:rsidRPr="00B861A9">
        <w:rPr>
          <w:rFonts w:ascii="Arial" w:hAnsi="Arial" w:cs="Arial"/>
          <w:bCs/>
          <w:szCs w:val="24"/>
        </w:rPr>
        <w:t xml:space="preserve">24.05.1999 </w:t>
      </w:r>
      <w:r w:rsidRPr="00B861A9">
        <w:rPr>
          <w:rFonts w:ascii="Arial" w:hAnsi="Arial" w:cs="Arial"/>
          <w:bCs/>
          <w:szCs w:val="24"/>
        </w:rPr>
        <w:t xml:space="preserve">between </w:t>
      </w:r>
      <w:r w:rsidR="005A321B" w:rsidRPr="00B861A9">
        <w:rPr>
          <w:rFonts w:ascii="Arial" w:hAnsi="Arial" w:cs="Arial"/>
          <w:bCs/>
          <w:szCs w:val="24"/>
        </w:rPr>
        <w:t xml:space="preserve">GRIDCO &amp; WESCO (now </w:t>
      </w:r>
      <w:r w:rsidR="0087093C" w:rsidRPr="00B861A9">
        <w:rPr>
          <w:rFonts w:ascii="Arial" w:hAnsi="Arial" w:cs="Arial"/>
          <w:bCs/>
          <w:szCs w:val="24"/>
        </w:rPr>
        <w:t>Tata Power Western O</w:t>
      </w:r>
      <w:r w:rsidR="000F4F4A" w:rsidRPr="00B861A9">
        <w:rPr>
          <w:rFonts w:ascii="Arial" w:hAnsi="Arial" w:cs="Arial"/>
          <w:bCs/>
          <w:szCs w:val="24"/>
        </w:rPr>
        <w:t>disha Distribution Limited -“TPW</w:t>
      </w:r>
      <w:r w:rsidR="0087093C" w:rsidRPr="00B861A9">
        <w:rPr>
          <w:rFonts w:ascii="Arial" w:hAnsi="Arial" w:cs="Arial"/>
          <w:bCs/>
          <w:szCs w:val="24"/>
        </w:rPr>
        <w:t>ODL”</w:t>
      </w:r>
      <w:r w:rsidR="005A321B" w:rsidRPr="00B861A9">
        <w:rPr>
          <w:rFonts w:ascii="Arial" w:hAnsi="Arial" w:cs="Arial"/>
          <w:bCs/>
          <w:szCs w:val="24"/>
        </w:rPr>
        <w:t xml:space="preserve">), GRIDCO &amp; NESCO (now </w:t>
      </w:r>
      <w:r w:rsidR="0087093C" w:rsidRPr="00B861A9">
        <w:rPr>
          <w:rFonts w:ascii="Arial" w:hAnsi="Arial" w:cs="Arial"/>
          <w:bCs/>
          <w:szCs w:val="24"/>
        </w:rPr>
        <w:t xml:space="preserve">Tata Power </w:t>
      </w:r>
      <w:r w:rsidR="00FE3117" w:rsidRPr="00B861A9">
        <w:rPr>
          <w:rFonts w:ascii="Arial" w:hAnsi="Arial" w:cs="Arial"/>
          <w:bCs/>
          <w:szCs w:val="24"/>
        </w:rPr>
        <w:t>Northern</w:t>
      </w:r>
      <w:r w:rsidR="0087093C" w:rsidRPr="00B861A9">
        <w:rPr>
          <w:rFonts w:ascii="Arial" w:hAnsi="Arial" w:cs="Arial"/>
          <w:bCs/>
          <w:szCs w:val="24"/>
        </w:rPr>
        <w:t xml:space="preserve"> Odisha Distribution Limited -“TPNODL”</w:t>
      </w:r>
      <w:r w:rsidR="005A321B" w:rsidRPr="00B861A9">
        <w:rPr>
          <w:rFonts w:ascii="Arial" w:hAnsi="Arial" w:cs="Arial"/>
          <w:bCs/>
          <w:szCs w:val="24"/>
        </w:rPr>
        <w:t xml:space="preserve">) and GRIDCO &amp; SOUTHCO (now </w:t>
      </w:r>
      <w:r w:rsidR="0087093C" w:rsidRPr="00B861A9">
        <w:rPr>
          <w:rFonts w:ascii="Arial" w:hAnsi="Arial" w:cs="Arial"/>
          <w:bCs/>
          <w:szCs w:val="24"/>
        </w:rPr>
        <w:t>Tata Power So</w:t>
      </w:r>
      <w:r w:rsidR="00C95286" w:rsidRPr="00B861A9">
        <w:rPr>
          <w:rFonts w:ascii="Arial" w:hAnsi="Arial" w:cs="Arial"/>
          <w:bCs/>
          <w:szCs w:val="24"/>
        </w:rPr>
        <w:t>u</w:t>
      </w:r>
      <w:r w:rsidR="0087093C" w:rsidRPr="00B861A9">
        <w:rPr>
          <w:rFonts w:ascii="Arial" w:hAnsi="Arial" w:cs="Arial"/>
          <w:bCs/>
          <w:szCs w:val="24"/>
        </w:rPr>
        <w:t>thern Odisha Distribution Limited -“TPSODL”</w:t>
      </w:r>
      <w:r w:rsidR="005A321B" w:rsidRPr="00B861A9">
        <w:rPr>
          <w:rFonts w:ascii="Arial" w:hAnsi="Arial" w:cs="Arial"/>
          <w:bCs/>
          <w:szCs w:val="24"/>
        </w:rPr>
        <w:t xml:space="preserve">) and </w:t>
      </w:r>
      <w:r w:rsidR="000F4F4A" w:rsidRPr="00B861A9">
        <w:rPr>
          <w:rFonts w:ascii="Arial" w:hAnsi="Arial" w:cs="Arial"/>
          <w:bCs/>
          <w:szCs w:val="24"/>
        </w:rPr>
        <w:t xml:space="preserve">the same was executed on 18.09.1999 </w:t>
      </w:r>
      <w:r w:rsidR="005A321B" w:rsidRPr="00B861A9">
        <w:rPr>
          <w:rFonts w:ascii="Arial" w:hAnsi="Arial" w:cs="Arial"/>
          <w:bCs/>
          <w:szCs w:val="24"/>
        </w:rPr>
        <w:t xml:space="preserve">between </w:t>
      </w:r>
      <w:r w:rsidR="00B911E3" w:rsidRPr="00B861A9">
        <w:rPr>
          <w:rFonts w:ascii="Arial" w:hAnsi="Arial" w:cs="Arial"/>
          <w:bCs/>
          <w:szCs w:val="24"/>
        </w:rPr>
        <w:t>GRIDCO &amp; CESCO (now Tata Power Central Odisha Distribution Limited -“TPCODL</w:t>
      </w:r>
      <w:r w:rsidR="00130F06" w:rsidRPr="00B861A9">
        <w:rPr>
          <w:rFonts w:ascii="Arial" w:hAnsi="Arial" w:cs="Arial"/>
          <w:bCs/>
          <w:szCs w:val="24"/>
        </w:rPr>
        <w:t>”)</w:t>
      </w:r>
      <w:r w:rsidR="00EC401F" w:rsidRPr="00B861A9">
        <w:rPr>
          <w:rFonts w:ascii="Arial" w:hAnsi="Arial" w:cs="Arial"/>
          <w:bCs/>
          <w:szCs w:val="24"/>
        </w:rPr>
        <w:t>, i</w:t>
      </w:r>
      <w:r w:rsidRPr="00B861A9">
        <w:rPr>
          <w:rFonts w:ascii="Arial" w:hAnsi="Arial" w:cs="Arial"/>
          <w:bCs/>
          <w:szCs w:val="24"/>
        </w:rPr>
        <w:t xml:space="preserve">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w:t>
      </w:r>
      <w:r w:rsidR="000D2811" w:rsidRPr="00B861A9">
        <w:rPr>
          <w:rFonts w:ascii="Arial" w:hAnsi="Arial" w:cs="Arial"/>
          <w:bCs/>
          <w:szCs w:val="24"/>
        </w:rPr>
        <w:t>equipment</w:t>
      </w:r>
      <w:r w:rsidRPr="00B861A9">
        <w:rPr>
          <w:rFonts w:ascii="Arial" w:hAnsi="Arial" w:cs="Arial"/>
          <w:bCs/>
          <w:szCs w:val="24"/>
        </w:rPr>
        <w:t xml:space="preserve"> etc. is required to be discharged by OPTCL in the same manner as GRIDCO was doing / performing under the said agreements and also as per the Regulations, orders and directions of OERC made from time to time and all such services shall be rendered by OPTCL to GRIDCO. </w:t>
      </w:r>
      <w:r w:rsidR="00384C06" w:rsidRPr="00B861A9">
        <w:rPr>
          <w:rFonts w:ascii="Arial" w:hAnsi="Arial" w:cs="Arial"/>
          <w:bCs/>
          <w:szCs w:val="24"/>
        </w:rPr>
        <w:t>Since, CESU has been vested with TPCODL</w:t>
      </w:r>
      <w:r w:rsidR="00E61771" w:rsidRPr="00B861A9">
        <w:rPr>
          <w:rFonts w:ascii="Arial" w:hAnsi="Arial" w:cs="Arial"/>
          <w:bCs/>
          <w:szCs w:val="24"/>
        </w:rPr>
        <w:t xml:space="preserve"> (Tata Power Central Odisha Distribution Limited)</w:t>
      </w:r>
      <w:r w:rsidR="00384C06" w:rsidRPr="00B861A9">
        <w:rPr>
          <w:rFonts w:ascii="Arial" w:hAnsi="Arial" w:cs="Arial"/>
          <w:bCs/>
          <w:szCs w:val="24"/>
        </w:rPr>
        <w:t xml:space="preserve"> w.e.f. 01.06.2020 by order dated 26.05.2020 of OERC in Case No. 27/2020,  </w:t>
      </w:r>
      <w:r w:rsidR="009C5DA1" w:rsidRPr="00B861A9">
        <w:rPr>
          <w:rFonts w:ascii="Arial" w:hAnsi="Arial" w:cs="Arial"/>
          <w:bCs/>
          <w:szCs w:val="24"/>
        </w:rPr>
        <w:t xml:space="preserve">Bulk </w:t>
      </w:r>
      <w:r w:rsidR="00130F06" w:rsidRPr="00B861A9">
        <w:rPr>
          <w:rFonts w:ascii="Arial" w:hAnsi="Arial" w:cs="Arial"/>
          <w:bCs/>
          <w:szCs w:val="24"/>
        </w:rPr>
        <w:t xml:space="preserve">Power Transmission and SLDC </w:t>
      </w:r>
      <w:r w:rsidR="009C5DA1" w:rsidRPr="00B861A9">
        <w:rPr>
          <w:rFonts w:ascii="Arial" w:hAnsi="Arial" w:cs="Arial"/>
          <w:bCs/>
          <w:szCs w:val="24"/>
        </w:rPr>
        <w:t xml:space="preserve">Agreement between OPTCL and TPCODL  </w:t>
      </w:r>
      <w:r w:rsidR="00130F06" w:rsidRPr="00B861A9">
        <w:rPr>
          <w:rFonts w:ascii="Arial" w:hAnsi="Arial" w:cs="Arial"/>
          <w:bCs/>
          <w:szCs w:val="24"/>
        </w:rPr>
        <w:t xml:space="preserve">was </w:t>
      </w:r>
      <w:r w:rsidR="009C5DA1" w:rsidRPr="00B861A9">
        <w:rPr>
          <w:rFonts w:ascii="Arial" w:hAnsi="Arial" w:cs="Arial"/>
          <w:bCs/>
          <w:szCs w:val="24"/>
        </w:rPr>
        <w:t>executed on 30.07.2020</w:t>
      </w:r>
      <w:r w:rsidR="00130F06" w:rsidRPr="00B861A9">
        <w:rPr>
          <w:rFonts w:ascii="Arial" w:hAnsi="Arial" w:cs="Arial"/>
          <w:bCs/>
          <w:szCs w:val="24"/>
        </w:rPr>
        <w:t>.</w:t>
      </w:r>
      <w:r w:rsidR="00FE3117" w:rsidRPr="00B861A9">
        <w:rPr>
          <w:rFonts w:ascii="Arial" w:hAnsi="Arial" w:cs="Arial"/>
          <w:bCs/>
          <w:szCs w:val="24"/>
        </w:rPr>
        <w:t xml:space="preserve"> WESCO has been vested with TPWODL (Tata Power Western Odisha Distribution Limited) w.e</w:t>
      </w:r>
      <w:r w:rsidR="00C95286" w:rsidRPr="00B861A9">
        <w:rPr>
          <w:rFonts w:ascii="Arial" w:hAnsi="Arial" w:cs="Arial"/>
          <w:bCs/>
          <w:szCs w:val="24"/>
        </w:rPr>
        <w:t>.f. 01.01.2021 by order dated 28.12.2020 of OERC in Case No. 82</w:t>
      </w:r>
      <w:r w:rsidR="00FE3117" w:rsidRPr="00B861A9">
        <w:rPr>
          <w:rFonts w:ascii="Arial" w:hAnsi="Arial" w:cs="Arial"/>
          <w:bCs/>
          <w:szCs w:val="24"/>
        </w:rPr>
        <w:t xml:space="preserve">/2020,  Bulk Power Transmission and SLDC Agreement between OPTCL and TPWODL  was executed on </w:t>
      </w:r>
      <w:r w:rsidR="00F901A0" w:rsidRPr="00B861A9">
        <w:rPr>
          <w:rFonts w:ascii="Arial" w:hAnsi="Arial" w:cs="Arial"/>
          <w:bCs/>
          <w:szCs w:val="24"/>
        </w:rPr>
        <w:t>29.04.2021</w:t>
      </w:r>
      <w:r w:rsidR="00FE3117" w:rsidRPr="00B861A9">
        <w:rPr>
          <w:rFonts w:ascii="Arial" w:hAnsi="Arial" w:cs="Arial"/>
          <w:bCs/>
          <w:szCs w:val="24"/>
        </w:rPr>
        <w:t>. NESCO has been vested with TPNODL (Tata Power Northern Odisha Distribution Limited)</w:t>
      </w:r>
      <w:r w:rsidR="00C95286" w:rsidRPr="00B861A9">
        <w:rPr>
          <w:rFonts w:ascii="Arial" w:hAnsi="Arial" w:cs="Arial"/>
          <w:bCs/>
          <w:szCs w:val="24"/>
        </w:rPr>
        <w:t xml:space="preserve"> w.e.f. 01.04.2021</w:t>
      </w:r>
      <w:r w:rsidR="00FE3117" w:rsidRPr="00B861A9">
        <w:rPr>
          <w:rFonts w:ascii="Arial" w:hAnsi="Arial" w:cs="Arial"/>
          <w:bCs/>
          <w:szCs w:val="24"/>
        </w:rPr>
        <w:t xml:space="preserve"> by order dated 2</w:t>
      </w:r>
      <w:r w:rsidR="00D73133" w:rsidRPr="00B861A9">
        <w:rPr>
          <w:rFonts w:ascii="Arial" w:hAnsi="Arial" w:cs="Arial"/>
          <w:bCs/>
          <w:szCs w:val="24"/>
        </w:rPr>
        <w:t>5.03.2021</w:t>
      </w:r>
      <w:r w:rsidR="00C95286" w:rsidRPr="00B861A9">
        <w:rPr>
          <w:rFonts w:ascii="Arial" w:hAnsi="Arial" w:cs="Arial"/>
          <w:bCs/>
          <w:szCs w:val="24"/>
        </w:rPr>
        <w:t xml:space="preserve"> of OERC in Case No. 09/2021</w:t>
      </w:r>
      <w:r w:rsidR="00FE3117" w:rsidRPr="00B861A9">
        <w:rPr>
          <w:rFonts w:ascii="Arial" w:hAnsi="Arial" w:cs="Arial"/>
          <w:bCs/>
          <w:szCs w:val="24"/>
        </w:rPr>
        <w:t xml:space="preserve">,  Bulk Power Transmission and SLDC Agreement between OPTCL and TPNODL  was executed on </w:t>
      </w:r>
      <w:r w:rsidR="002B0571" w:rsidRPr="00B861A9">
        <w:rPr>
          <w:rFonts w:ascii="Arial" w:hAnsi="Arial" w:cs="Arial"/>
          <w:bCs/>
          <w:szCs w:val="24"/>
        </w:rPr>
        <w:t>27.04.2021</w:t>
      </w:r>
      <w:r w:rsidR="00FE3117" w:rsidRPr="00B861A9">
        <w:rPr>
          <w:rFonts w:ascii="Arial" w:hAnsi="Arial" w:cs="Arial"/>
          <w:bCs/>
          <w:szCs w:val="24"/>
        </w:rPr>
        <w:t>. SO</w:t>
      </w:r>
      <w:r w:rsidR="00C95286" w:rsidRPr="00B861A9">
        <w:rPr>
          <w:rFonts w:ascii="Arial" w:hAnsi="Arial" w:cs="Arial"/>
          <w:bCs/>
          <w:szCs w:val="24"/>
        </w:rPr>
        <w:t>U</w:t>
      </w:r>
      <w:r w:rsidR="00FE3117" w:rsidRPr="00B861A9">
        <w:rPr>
          <w:rFonts w:ascii="Arial" w:hAnsi="Arial" w:cs="Arial"/>
          <w:bCs/>
          <w:szCs w:val="24"/>
        </w:rPr>
        <w:t>THCO has been vested with TPSODL (Tata Power So</w:t>
      </w:r>
      <w:r w:rsidR="00C95286" w:rsidRPr="00B861A9">
        <w:rPr>
          <w:rFonts w:ascii="Arial" w:hAnsi="Arial" w:cs="Arial"/>
          <w:bCs/>
          <w:szCs w:val="24"/>
        </w:rPr>
        <w:t>u</w:t>
      </w:r>
      <w:r w:rsidR="00FE3117" w:rsidRPr="00B861A9">
        <w:rPr>
          <w:rFonts w:ascii="Arial" w:hAnsi="Arial" w:cs="Arial"/>
          <w:bCs/>
          <w:szCs w:val="24"/>
        </w:rPr>
        <w:t>thern Odisha Distribution Limited)</w:t>
      </w:r>
      <w:r w:rsidR="009446BF" w:rsidRPr="00B861A9">
        <w:rPr>
          <w:rFonts w:ascii="Arial" w:hAnsi="Arial" w:cs="Arial"/>
          <w:bCs/>
          <w:szCs w:val="24"/>
        </w:rPr>
        <w:t xml:space="preserve"> w.e.f. 01.01.2021 by order dated 28.12.2020 of OERC in Case No. 83</w:t>
      </w:r>
      <w:r w:rsidR="00C66A83" w:rsidRPr="00B861A9">
        <w:rPr>
          <w:rFonts w:ascii="Arial" w:hAnsi="Arial" w:cs="Arial"/>
          <w:bCs/>
          <w:szCs w:val="24"/>
        </w:rPr>
        <w:t>/2020</w:t>
      </w:r>
      <w:r w:rsidR="001819D3" w:rsidRPr="00B861A9">
        <w:rPr>
          <w:rFonts w:ascii="Arial" w:hAnsi="Arial" w:cs="Arial"/>
          <w:bCs/>
          <w:szCs w:val="24"/>
        </w:rPr>
        <w:t xml:space="preserve">, </w:t>
      </w:r>
      <w:r w:rsidR="00FE3117" w:rsidRPr="00B861A9">
        <w:rPr>
          <w:rFonts w:ascii="Arial" w:hAnsi="Arial" w:cs="Arial"/>
          <w:bCs/>
          <w:szCs w:val="24"/>
        </w:rPr>
        <w:t xml:space="preserve">Bulk Power Transmission and SLDC </w:t>
      </w:r>
      <w:r w:rsidR="009446BF" w:rsidRPr="00B861A9">
        <w:rPr>
          <w:rFonts w:ascii="Arial" w:hAnsi="Arial" w:cs="Arial"/>
          <w:bCs/>
          <w:szCs w:val="24"/>
        </w:rPr>
        <w:t>Agreement between OPTCL and TPS</w:t>
      </w:r>
      <w:r w:rsidR="00FE3117" w:rsidRPr="00B861A9">
        <w:rPr>
          <w:rFonts w:ascii="Arial" w:hAnsi="Arial" w:cs="Arial"/>
          <w:bCs/>
          <w:szCs w:val="24"/>
        </w:rPr>
        <w:t xml:space="preserve">ODL  was </w:t>
      </w:r>
      <w:r w:rsidR="002B0571" w:rsidRPr="00B861A9">
        <w:rPr>
          <w:rFonts w:ascii="Arial" w:hAnsi="Arial" w:cs="Arial"/>
          <w:bCs/>
          <w:szCs w:val="24"/>
        </w:rPr>
        <w:t>executed on 29.04</w:t>
      </w:r>
      <w:r w:rsidR="009446BF" w:rsidRPr="00B861A9">
        <w:rPr>
          <w:rFonts w:ascii="Arial" w:hAnsi="Arial" w:cs="Arial"/>
          <w:bCs/>
          <w:szCs w:val="24"/>
        </w:rPr>
        <w:t>.2021</w:t>
      </w:r>
      <w:r w:rsidR="00FE3117" w:rsidRPr="00B861A9">
        <w:rPr>
          <w:rFonts w:ascii="Arial" w:hAnsi="Arial" w:cs="Arial"/>
          <w:bCs/>
          <w:szCs w:val="24"/>
        </w:rPr>
        <w:t xml:space="preserve">. </w:t>
      </w:r>
    </w:p>
    <w:p w14:paraId="0D4B7B85" w14:textId="77777777" w:rsidR="00C45532" w:rsidRPr="00B861A9" w:rsidRDefault="00C45532" w:rsidP="00C45532">
      <w:pPr>
        <w:pStyle w:val="BodyTextIndent3"/>
        <w:spacing w:line="360" w:lineRule="auto"/>
        <w:ind w:left="0"/>
        <w:rPr>
          <w:rFonts w:cs="Arial"/>
          <w:bCs/>
          <w:sz w:val="24"/>
          <w:szCs w:val="24"/>
        </w:rPr>
      </w:pPr>
      <w:r w:rsidRPr="00B861A9">
        <w:rPr>
          <w:rFonts w:cs="Arial"/>
          <w:bCs/>
          <w:sz w:val="24"/>
          <w:szCs w:val="24"/>
        </w:rPr>
        <w:t xml:space="preserve">As provided under Regulation 53 (1) at Chapter VIII of OERC (Conduct of Business) Regulations, 2004 and under Clause 19.3 of </w:t>
      </w:r>
      <w:r w:rsidR="00A23D4D" w:rsidRPr="00B861A9">
        <w:rPr>
          <w:rFonts w:cs="Arial"/>
          <w:bCs/>
          <w:sz w:val="24"/>
          <w:szCs w:val="24"/>
        </w:rPr>
        <w:t>License</w:t>
      </w:r>
      <w:r w:rsidRPr="00B861A9">
        <w:rPr>
          <w:rFonts w:cs="Arial"/>
          <w:bCs/>
          <w:sz w:val="24"/>
          <w:szCs w:val="24"/>
        </w:rPr>
        <w:t xml:space="preserve"> Conditions of OPTCL, OPTCL is </w:t>
      </w:r>
      <w:r w:rsidRPr="00B861A9">
        <w:rPr>
          <w:rFonts w:cs="Arial"/>
          <w:bCs/>
          <w:sz w:val="24"/>
          <w:szCs w:val="24"/>
        </w:rPr>
        <w:lastRenderedPageBreak/>
        <w:t>required to submit it</w:t>
      </w:r>
      <w:r w:rsidR="00A477B3" w:rsidRPr="00B861A9">
        <w:rPr>
          <w:rFonts w:cs="Arial"/>
          <w:bCs/>
          <w:sz w:val="24"/>
          <w:szCs w:val="24"/>
        </w:rPr>
        <w:t>’</w:t>
      </w:r>
      <w:r w:rsidRPr="00B861A9">
        <w:rPr>
          <w:rFonts w:cs="Arial"/>
          <w:bCs/>
          <w:sz w:val="24"/>
          <w:szCs w:val="24"/>
        </w:rPr>
        <w:t>s A</w:t>
      </w:r>
      <w:r w:rsidR="00B17DC3" w:rsidRPr="00B861A9">
        <w:rPr>
          <w:rFonts w:cs="Arial"/>
          <w:bCs/>
          <w:sz w:val="24"/>
          <w:szCs w:val="24"/>
        </w:rPr>
        <w:t>ggregate</w:t>
      </w:r>
      <w:r w:rsidRPr="00B861A9">
        <w:rPr>
          <w:rFonts w:cs="Arial"/>
          <w:bCs/>
          <w:sz w:val="24"/>
          <w:szCs w:val="24"/>
        </w:rPr>
        <w:t xml:space="preserve"> Revenue Requirement (ARR) application for the ensuing year before Hon’ble OERC for approval.</w:t>
      </w:r>
      <w:r w:rsidR="00B10F6E" w:rsidRPr="00B861A9">
        <w:rPr>
          <w:rFonts w:cs="Arial"/>
          <w:bCs/>
          <w:sz w:val="24"/>
          <w:szCs w:val="24"/>
        </w:rPr>
        <w:t xml:space="preserve"> Further, Regulation 5.2 of the </w:t>
      </w:r>
      <w:r w:rsidR="00B10F6E" w:rsidRPr="00B861A9">
        <w:rPr>
          <w:rFonts w:cs="Arial"/>
          <w:sz w:val="24"/>
          <w:szCs w:val="24"/>
        </w:rPr>
        <w:t>OERC (Terms and Conditions for Determination of Transmission Tariff) Regulations, 2014 requires OPTCL to file ARR application by 30</w:t>
      </w:r>
      <w:r w:rsidR="00B10F6E" w:rsidRPr="00B861A9">
        <w:rPr>
          <w:rFonts w:cs="Arial"/>
          <w:sz w:val="24"/>
          <w:szCs w:val="24"/>
          <w:vertAlign w:val="superscript"/>
        </w:rPr>
        <w:t>th</w:t>
      </w:r>
      <w:r w:rsidR="00B10F6E" w:rsidRPr="00B861A9">
        <w:rPr>
          <w:rFonts w:cs="Arial"/>
          <w:sz w:val="24"/>
          <w:szCs w:val="24"/>
        </w:rPr>
        <w:t xml:space="preserve"> November of every year of the </w:t>
      </w:r>
      <w:r w:rsidR="00CE236C" w:rsidRPr="00B861A9">
        <w:rPr>
          <w:rFonts w:cs="Arial"/>
          <w:sz w:val="24"/>
          <w:szCs w:val="24"/>
        </w:rPr>
        <w:t>Control Period</w:t>
      </w:r>
      <w:r w:rsidR="00B10F6E" w:rsidRPr="00B861A9">
        <w:rPr>
          <w:rFonts w:cs="Arial"/>
          <w:sz w:val="24"/>
          <w:szCs w:val="24"/>
        </w:rPr>
        <w:t>.</w:t>
      </w:r>
      <w:r w:rsidR="00C65368" w:rsidRPr="00B861A9">
        <w:rPr>
          <w:rFonts w:cs="Arial"/>
          <w:sz w:val="24"/>
          <w:szCs w:val="24"/>
        </w:rPr>
        <w:t xml:space="preserve"> In Regulation 2.1 (k) of the said Transmission Tariff Regulations, 2014, the Control Period has been defined as a multi-year time</w:t>
      </w:r>
      <w:r w:rsidR="00C66A83" w:rsidRPr="00B861A9">
        <w:rPr>
          <w:rFonts w:cs="Arial"/>
          <w:sz w:val="24"/>
          <w:szCs w:val="24"/>
        </w:rPr>
        <w:t xml:space="preserve"> period fixed by the Commission</w:t>
      </w:r>
      <w:r w:rsidR="00C65368" w:rsidRPr="00B861A9">
        <w:rPr>
          <w:rFonts w:cs="Arial"/>
          <w:sz w:val="24"/>
          <w:szCs w:val="24"/>
        </w:rPr>
        <w:t xml:space="preserve"> from time to time. </w:t>
      </w:r>
      <w:r w:rsidR="00801CF4" w:rsidRPr="00B861A9">
        <w:rPr>
          <w:rFonts w:cs="Arial"/>
          <w:sz w:val="24"/>
          <w:szCs w:val="24"/>
        </w:rPr>
        <w:t>As defined, t</w:t>
      </w:r>
      <w:r w:rsidR="00C65368" w:rsidRPr="00B861A9">
        <w:rPr>
          <w:rFonts w:cs="Arial"/>
          <w:sz w:val="24"/>
          <w:szCs w:val="24"/>
        </w:rPr>
        <w:t>he 1</w:t>
      </w:r>
      <w:r w:rsidR="00C65368" w:rsidRPr="00B861A9">
        <w:rPr>
          <w:rFonts w:cs="Arial"/>
          <w:sz w:val="24"/>
          <w:szCs w:val="24"/>
          <w:vertAlign w:val="superscript"/>
        </w:rPr>
        <w:t>st</w:t>
      </w:r>
      <w:r w:rsidR="00C65368" w:rsidRPr="00B861A9">
        <w:rPr>
          <w:rFonts w:cs="Arial"/>
          <w:sz w:val="24"/>
          <w:szCs w:val="24"/>
        </w:rPr>
        <w:t xml:space="preserve"> Control </w:t>
      </w:r>
      <w:r w:rsidR="00C66A83" w:rsidRPr="00B861A9">
        <w:rPr>
          <w:rFonts w:cs="Arial"/>
          <w:sz w:val="24"/>
          <w:szCs w:val="24"/>
        </w:rPr>
        <w:t>Period under these Regulations wa</w:t>
      </w:r>
      <w:r w:rsidR="00C65368" w:rsidRPr="00B861A9">
        <w:rPr>
          <w:rFonts w:cs="Arial"/>
          <w:sz w:val="24"/>
          <w:szCs w:val="24"/>
        </w:rPr>
        <w:t>s from 1</w:t>
      </w:r>
      <w:r w:rsidR="00C65368" w:rsidRPr="00B861A9">
        <w:rPr>
          <w:rFonts w:cs="Arial"/>
          <w:sz w:val="24"/>
          <w:szCs w:val="24"/>
          <w:vertAlign w:val="superscript"/>
        </w:rPr>
        <w:t>st</w:t>
      </w:r>
      <w:r w:rsidR="00C65368" w:rsidRPr="00B861A9">
        <w:rPr>
          <w:rFonts w:cs="Arial"/>
          <w:sz w:val="24"/>
          <w:szCs w:val="24"/>
        </w:rPr>
        <w:t xml:space="preserve"> April 2014 to 31</w:t>
      </w:r>
      <w:r w:rsidR="00C65368" w:rsidRPr="00B861A9">
        <w:rPr>
          <w:rFonts w:cs="Arial"/>
          <w:sz w:val="24"/>
          <w:szCs w:val="24"/>
          <w:vertAlign w:val="superscript"/>
        </w:rPr>
        <w:t>st</w:t>
      </w:r>
      <w:r w:rsidR="00C65368" w:rsidRPr="00B861A9">
        <w:rPr>
          <w:rFonts w:cs="Arial"/>
          <w:sz w:val="24"/>
          <w:szCs w:val="24"/>
        </w:rPr>
        <w:t xml:space="preserve"> March 2019</w:t>
      </w:r>
      <w:r w:rsidR="00E0517D" w:rsidRPr="00B861A9">
        <w:rPr>
          <w:rFonts w:cs="Arial"/>
          <w:sz w:val="24"/>
          <w:szCs w:val="24"/>
        </w:rPr>
        <w:t xml:space="preserve"> and as clarified by the Hon’ble Commission</w:t>
      </w:r>
      <w:r w:rsidR="00A46612" w:rsidRPr="00B861A9">
        <w:rPr>
          <w:rFonts w:cs="Arial"/>
          <w:sz w:val="24"/>
          <w:szCs w:val="24"/>
        </w:rPr>
        <w:t xml:space="preserve"> vide letter No. DIR(T)-332/08/951 </w:t>
      </w:r>
      <w:r w:rsidR="00640DA5" w:rsidRPr="00B861A9">
        <w:rPr>
          <w:rFonts w:cs="Arial"/>
          <w:sz w:val="24"/>
          <w:szCs w:val="24"/>
        </w:rPr>
        <w:t>dated</w:t>
      </w:r>
      <w:r w:rsidR="00A46612" w:rsidRPr="00B861A9">
        <w:rPr>
          <w:rFonts w:cs="Arial"/>
          <w:sz w:val="24"/>
          <w:szCs w:val="24"/>
        </w:rPr>
        <w:t xml:space="preserve"> 19.07.2019</w:t>
      </w:r>
      <w:r w:rsidR="00E0517D" w:rsidRPr="00B861A9">
        <w:rPr>
          <w:rFonts w:cs="Arial"/>
          <w:sz w:val="24"/>
          <w:szCs w:val="24"/>
        </w:rPr>
        <w:t>, the 2</w:t>
      </w:r>
      <w:r w:rsidR="00E0517D" w:rsidRPr="00B861A9">
        <w:rPr>
          <w:rFonts w:cs="Arial"/>
          <w:sz w:val="24"/>
          <w:szCs w:val="24"/>
          <w:vertAlign w:val="superscript"/>
        </w:rPr>
        <w:t>nd</w:t>
      </w:r>
      <w:r w:rsidR="00E0517D" w:rsidRPr="00B861A9">
        <w:rPr>
          <w:rFonts w:cs="Arial"/>
          <w:sz w:val="24"/>
          <w:szCs w:val="24"/>
        </w:rPr>
        <w:t xml:space="preserve"> Control period is from 1</w:t>
      </w:r>
      <w:r w:rsidR="00E0517D" w:rsidRPr="00B861A9">
        <w:rPr>
          <w:rFonts w:cs="Arial"/>
          <w:sz w:val="24"/>
          <w:szCs w:val="24"/>
          <w:vertAlign w:val="superscript"/>
        </w:rPr>
        <w:t>st</w:t>
      </w:r>
      <w:r w:rsidR="00E0517D" w:rsidRPr="00B861A9">
        <w:rPr>
          <w:rFonts w:cs="Arial"/>
          <w:sz w:val="24"/>
          <w:szCs w:val="24"/>
        </w:rPr>
        <w:t xml:space="preserve"> April 2019 to 31</w:t>
      </w:r>
      <w:r w:rsidR="00E0517D" w:rsidRPr="00B861A9">
        <w:rPr>
          <w:rFonts w:cs="Arial"/>
          <w:sz w:val="24"/>
          <w:szCs w:val="24"/>
          <w:vertAlign w:val="superscript"/>
        </w:rPr>
        <w:t>st</w:t>
      </w:r>
      <w:r w:rsidR="00E0517D" w:rsidRPr="00B861A9">
        <w:rPr>
          <w:rFonts w:cs="Arial"/>
          <w:sz w:val="24"/>
          <w:szCs w:val="24"/>
        </w:rPr>
        <w:t xml:space="preserve"> March 2024</w:t>
      </w:r>
      <w:r w:rsidR="00C36402" w:rsidRPr="00B861A9">
        <w:rPr>
          <w:rFonts w:cs="Arial"/>
          <w:sz w:val="24"/>
          <w:szCs w:val="24"/>
        </w:rPr>
        <w:t>.</w:t>
      </w:r>
      <w:r w:rsidR="00C65368" w:rsidRPr="00B861A9">
        <w:rPr>
          <w:rFonts w:cs="Arial"/>
          <w:sz w:val="24"/>
          <w:szCs w:val="24"/>
        </w:rPr>
        <w:t xml:space="preserve"> </w:t>
      </w:r>
      <w:r w:rsidR="00C36402" w:rsidRPr="00B861A9">
        <w:rPr>
          <w:rFonts w:cs="Arial"/>
          <w:sz w:val="24"/>
          <w:szCs w:val="24"/>
        </w:rPr>
        <w:t>Although t</w:t>
      </w:r>
      <w:r w:rsidR="00C65368" w:rsidRPr="00B861A9">
        <w:rPr>
          <w:rFonts w:cs="Arial"/>
          <w:sz w:val="24"/>
          <w:szCs w:val="24"/>
        </w:rPr>
        <w:t xml:space="preserve">he applicability of the </w:t>
      </w:r>
      <w:r w:rsidR="00C36402" w:rsidRPr="00B861A9">
        <w:rPr>
          <w:rFonts w:cs="Arial"/>
          <w:sz w:val="24"/>
          <w:szCs w:val="24"/>
        </w:rPr>
        <w:t xml:space="preserve">Transmission Tariff </w:t>
      </w:r>
      <w:r w:rsidR="00C65368" w:rsidRPr="00B861A9">
        <w:rPr>
          <w:rFonts w:cs="Arial"/>
          <w:sz w:val="24"/>
          <w:szCs w:val="24"/>
        </w:rPr>
        <w:t>Regulations</w:t>
      </w:r>
      <w:r w:rsidR="00AD126E" w:rsidRPr="00B861A9">
        <w:rPr>
          <w:rFonts w:cs="Arial"/>
          <w:sz w:val="24"/>
          <w:szCs w:val="24"/>
        </w:rPr>
        <w:t>, 2014</w:t>
      </w:r>
      <w:r w:rsidR="00C65368" w:rsidRPr="00B861A9">
        <w:rPr>
          <w:rFonts w:cs="Arial"/>
          <w:sz w:val="24"/>
          <w:szCs w:val="24"/>
        </w:rPr>
        <w:t xml:space="preserve"> has ceased to continue beyond 31.03.2019</w:t>
      </w:r>
      <w:r w:rsidR="00945A55" w:rsidRPr="00B861A9">
        <w:rPr>
          <w:rFonts w:cs="Arial"/>
          <w:sz w:val="24"/>
          <w:szCs w:val="24"/>
        </w:rPr>
        <w:t>,</w:t>
      </w:r>
      <w:r w:rsidR="00C36402" w:rsidRPr="00B861A9">
        <w:rPr>
          <w:rFonts w:cs="Arial"/>
          <w:sz w:val="24"/>
          <w:szCs w:val="24"/>
        </w:rPr>
        <w:t xml:space="preserve"> the Hon’ble Commission</w:t>
      </w:r>
      <w:r w:rsidR="00640DA5" w:rsidRPr="00B861A9">
        <w:rPr>
          <w:rFonts w:cs="Arial"/>
          <w:sz w:val="24"/>
          <w:szCs w:val="24"/>
        </w:rPr>
        <w:t xml:space="preserve"> vide para </w:t>
      </w:r>
      <w:r w:rsidR="00EF3565" w:rsidRPr="00B861A9">
        <w:rPr>
          <w:rFonts w:cs="Arial"/>
          <w:sz w:val="24"/>
          <w:szCs w:val="24"/>
        </w:rPr>
        <w:t>186</w:t>
      </w:r>
      <w:r w:rsidR="00640DA5" w:rsidRPr="00B861A9">
        <w:rPr>
          <w:rFonts w:cs="Arial"/>
          <w:sz w:val="24"/>
          <w:szCs w:val="24"/>
        </w:rPr>
        <w:t xml:space="preserve"> (page No. </w:t>
      </w:r>
      <w:r w:rsidR="00EF3565" w:rsidRPr="00B861A9">
        <w:rPr>
          <w:rFonts w:cs="Arial"/>
          <w:sz w:val="24"/>
          <w:szCs w:val="24"/>
        </w:rPr>
        <w:t>42</w:t>
      </w:r>
      <w:r w:rsidR="00640DA5" w:rsidRPr="00B861A9">
        <w:rPr>
          <w:rFonts w:cs="Arial"/>
          <w:sz w:val="24"/>
          <w:szCs w:val="24"/>
        </w:rPr>
        <w:t>) of the order da</w:t>
      </w:r>
      <w:r w:rsidR="00907032" w:rsidRPr="00B861A9">
        <w:rPr>
          <w:rFonts w:cs="Arial"/>
          <w:sz w:val="24"/>
          <w:szCs w:val="24"/>
        </w:rPr>
        <w:t>ted 21.04.2020 (Case No. 72/2019</w:t>
      </w:r>
      <w:r w:rsidR="00640DA5" w:rsidRPr="00B861A9">
        <w:rPr>
          <w:rFonts w:cs="Arial"/>
          <w:sz w:val="24"/>
          <w:szCs w:val="24"/>
        </w:rPr>
        <w:t>)</w:t>
      </w:r>
      <w:r w:rsidR="00C36402" w:rsidRPr="00B861A9">
        <w:rPr>
          <w:rFonts w:cs="Arial"/>
          <w:sz w:val="24"/>
          <w:szCs w:val="24"/>
        </w:rPr>
        <w:t xml:space="preserve"> in exercise of power conferred under Regulation 9.1 of the said Regulations, 2014 has extended the same until further order.</w:t>
      </w:r>
      <w:r w:rsidR="00C65368" w:rsidRPr="00B861A9">
        <w:rPr>
          <w:rFonts w:cs="Arial"/>
          <w:sz w:val="24"/>
          <w:szCs w:val="24"/>
        </w:rPr>
        <w:t xml:space="preserve"> </w:t>
      </w:r>
      <w:r w:rsidR="00640DA5" w:rsidRPr="00B861A9">
        <w:rPr>
          <w:rFonts w:cs="Arial"/>
          <w:sz w:val="24"/>
          <w:szCs w:val="24"/>
        </w:rPr>
        <w:t xml:space="preserve">Hence, </w:t>
      </w:r>
      <w:r w:rsidR="00C46DB3" w:rsidRPr="00B861A9">
        <w:rPr>
          <w:rFonts w:cs="Arial"/>
          <w:sz w:val="24"/>
          <w:szCs w:val="24"/>
        </w:rPr>
        <w:t>OPTCL has adopted the principles enunciated in the Transmission Tariff Regulations, 2014 f</w:t>
      </w:r>
      <w:r w:rsidR="00C65368" w:rsidRPr="00B861A9">
        <w:rPr>
          <w:rFonts w:cs="Arial"/>
          <w:sz w:val="24"/>
          <w:szCs w:val="24"/>
        </w:rPr>
        <w:t xml:space="preserve">or </w:t>
      </w:r>
      <w:r w:rsidR="00C46DB3" w:rsidRPr="00B861A9">
        <w:rPr>
          <w:rFonts w:cs="Arial"/>
          <w:sz w:val="24"/>
          <w:szCs w:val="24"/>
        </w:rPr>
        <w:t xml:space="preserve">proposing </w:t>
      </w:r>
      <w:r w:rsidR="00C65368" w:rsidRPr="00B861A9">
        <w:rPr>
          <w:rFonts w:cs="Arial"/>
          <w:sz w:val="24"/>
          <w:szCs w:val="24"/>
        </w:rPr>
        <w:t xml:space="preserve">the </w:t>
      </w:r>
      <w:r w:rsidR="00AD126E" w:rsidRPr="00B861A9">
        <w:rPr>
          <w:rFonts w:cs="Arial"/>
          <w:sz w:val="24"/>
          <w:szCs w:val="24"/>
        </w:rPr>
        <w:t xml:space="preserve">different components of </w:t>
      </w:r>
      <w:r w:rsidR="00C46DB3" w:rsidRPr="00B861A9">
        <w:rPr>
          <w:rFonts w:cs="Arial"/>
          <w:sz w:val="24"/>
          <w:szCs w:val="24"/>
        </w:rPr>
        <w:t xml:space="preserve">ARR for </w:t>
      </w:r>
      <w:r w:rsidR="004B62AB" w:rsidRPr="00B861A9">
        <w:rPr>
          <w:rFonts w:cs="Arial"/>
          <w:sz w:val="24"/>
          <w:szCs w:val="24"/>
        </w:rPr>
        <w:t>FY 202</w:t>
      </w:r>
      <w:r w:rsidR="00E266F0" w:rsidRPr="00B861A9">
        <w:rPr>
          <w:rFonts w:cs="Arial"/>
          <w:sz w:val="24"/>
          <w:szCs w:val="24"/>
        </w:rPr>
        <w:t>2</w:t>
      </w:r>
      <w:r w:rsidR="00C65368" w:rsidRPr="00B861A9">
        <w:rPr>
          <w:rFonts w:cs="Arial"/>
          <w:sz w:val="24"/>
          <w:szCs w:val="24"/>
        </w:rPr>
        <w:t>-2</w:t>
      </w:r>
      <w:r w:rsidR="00E266F0" w:rsidRPr="00B861A9">
        <w:rPr>
          <w:rFonts w:cs="Arial"/>
          <w:sz w:val="24"/>
          <w:szCs w:val="24"/>
        </w:rPr>
        <w:t>3</w:t>
      </w:r>
      <w:r w:rsidR="00C46DB3" w:rsidRPr="00B861A9">
        <w:rPr>
          <w:rFonts w:cs="Arial"/>
          <w:sz w:val="24"/>
          <w:szCs w:val="24"/>
        </w:rPr>
        <w:t xml:space="preserve"> in the present application.</w:t>
      </w:r>
    </w:p>
    <w:p w14:paraId="23CE64BA" w14:textId="77777777" w:rsidR="00C45532" w:rsidRPr="00B861A9" w:rsidRDefault="00C45532" w:rsidP="00C45532">
      <w:pPr>
        <w:pStyle w:val="BodyTextIndent3"/>
        <w:spacing w:line="360" w:lineRule="auto"/>
        <w:ind w:left="0"/>
        <w:rPr>
          <w:rFonts w:cs="Arial"/>
          <w:bCs/>
          <w:sz w:val="24"/>
          <w:szCs w:val="24"/>
        </w:rPr>
      </w:pPr>
      <w:r w:rsidRPr="00B861A9">
        <w:rPr>
          <w:rFonts w:cs="Arial"/>
          <w:bCs/>
          <w:sz w:val="24"/>
          <w:szCs w:val="24"/>
        </w:rPr>
        <w:t>In compliance of the above, OPTCL herewith submits it</w:t>
      </w:r>
      <w:r w:rsidR="00A477B3" w:rsidRPr="00B861A9">
        <w:rPr>
          <w:rFonts w:cs="Arial"/>
          <w:bCs/>
          <w:sz w:val="24"/>
          <w:szCs w:val="24"/>
        </w:rPr>
        <w:t>’</w:t>
      </w:r>
      <w:r w:rsidRPr="00B861A9">
        <w:rPr>
          <w:rFonts w:cs="Arial"/>
          <w:bCs/>
          <w:sz w:val="24"/>
          <w:szCs w:val="24"/>
        </w:rPr>
        <w:t xml:space="preserve">s </w:t>
      </w:r>
      <w:r w:rsidR="00BC34F6" w:rsidRPr="00B861A9">
        <w:rPr>
          <w:rFonts w:cs="Arial"/>
          <w:bCs/>
          <w:sz w:val="24"/>
          <w:szCs w:val="24"/>
        </w:rPr>
        <w:t>ARR</w:t>
      </w:r>
      <w:r w:rsidRPr="00B861A9">
        <w:rPr>
          <w:rFonts w:cs="Arial"/>
          <w:bCs/>
          <w:sz w:val="24"/>
          <w:szCs w:val="24"/>
        </w:rPr>
        <w:t xml:space="preserve"> &amp; Transmissio</w:t>
      </w:r>
      <w:r w:rsidR="007A12CB" w:rsidRPr="00B861A9">
        <w:rPr>
          <w:rFonts w:cs="Arial"/>
          <w:bCs/>
          <w:sz w:val="24"/>
          <w:szCs w:val="24"/>
        </w:rPr>
        <w:t xml:space="preserve">n Tariff application for FY </w:t>
      </w:r>
      <w:r w:rsidR="004B62AB" w:rsidRPr="00B861A9">
        <w:rPr>
          <w:rFonts w:cs="Arial"/>
          <w:sz w:val="24"/>
          <w:szCs w:val="24"/>
        </w:rPr>
        <w:t>202</w:t>
      </w:r>
      <w:r w:rsidR="00E266F0" w:rsidRPr="00B861A9">
        <w:rPr>
          <w:rFonts w:cs="Arial"/>
          <w:sz w:val="24"/>
          <w:szCs w:val="24"/>
        </w:rPr>
        <w:t>2</w:t>
      </w:r>
      <w:r w:rsidR="004B62AB" w:rsidRPr="00B861A9">
        <w:rPr>
          <w:rFonts w:cs="Arial"/>
          <w:sz w:val="24"/>
          <w:szCs w:val="24"/>
        </w:rPr>
        <w:t>-2</w:t>
      </w:r>
      <w:r w:rsidR="00E266F0" w:rsidRPr="00B861A9">
        <w:rPr>
          <w:rFonts w:cs="Arial"/>
          <w:sz w:val="24"/>
          <w:szCs w:val="24"/>
        </w:rPr>
        <w:t>3</w:t>
      </w:r>
      <w:r w:rsidRPr="00B861A9">
        <w:rPr>
          <w:rFonts w:cs="Arial"/>
          <w:bCs/>
          <w:sz w:val="24"/>
          <w:szCs w:val="24"/>
        </w:rPr>
        <w:t xml:space="preserve"> for kind approval of the Hon’ble Commission.</w:t>
      </w:r>
    </w:p>
    <w:p w14:paraId="3FFAEB05" w14:textId="77777777" w:rsidR="00491D44" w:rsidRPr="00B861A9" w:rsidRDefault="00491D44" w:rsidP="00C45532">
      <w:pPr>
        <w:pStyle w:val="BodyTextIndent3"/>
        <w:spacing w:line="360" w:lineRule="auto"/>
        <w:ind w:left="0"/>
        <w:rPr>
          <w:rFonts w:cs="Arial"/>
          <w:b/>
          <w:sz w:val="14"/>
          <w:szCs w:val="24"/>
        </w:rPr>
      </w:pPr>
    </w:p>
    <w:p w14:paraId="1816E22E" w14:textId="77777777" w:rsidR="00C45532" w:rsidRPr="00B861A9" w:rsidRDefault="00C45532" w:rsidP="00C45532">
      <w:pPr>
        <w:pStyle w:val="BodyTextIndent3"/>
        <w:spacing w:line="360" w:lineRule="auto"/>
        <w:ind w:left="0"/>
        <w:rPr>
          <w:rFonts w:cs="Arial"/>
          <w:b/>
          <w:sz w:val="24"/>
          <w:szCs w:val="24"/>
        </w:rPr>
      </w:pPr>
      <w:r w:rsidRPr="00B861A9">
        <w:rPr>
          <w:rFonts w:cs="Arial"/>
          <w:b/>
          <w:sz w:val="24"/>
          <w:szCs w:val="24"/>
        </w:rPr>
        <w:t>CATEGORISATION OF CUSTOMERS</w:t>
      </w:r>
    </w:p>
    <w:p w14:paraId="40EFBD80" w14:textId="77777777" w:rsidR="00C45532" w:rsidRPr="00B861A9" w:rsidRDefault="00C45532" w:rsidP="00C45532">
      <w:pPr>
        <w:pStyle w:val="BodyTextIndent3"/>
        <w:tabs>
          <w:tab w:val="left" w:pos="450"/>
        </w:tabs>
        <w:spacing w:line="360" w:lineRule="auto"/>
        <w:ind w:left="0"/>
        <w:rPr>
          <w:rFonts w:cs="Arial"/>
          <w:bCs/>
          <w:sz w:val="24"/>
          <w:szCs w:val="24"/>
        </w:rPr>
      </w:pPr>
      <w:r w:rsidRPr="00B861A9">
        <w:rPr>
          <w:rFonts w:cs="Arial"/>
          <w:sz w:val="24"/>
          <w:szCs w:val="24"/>
        </w:rPr>
        <w:t>All the customers seeking open access to OPTCL Transmission System are classified under t</w:t>
      </w:r>
      <w:r w:rsidR="000E30C9" w:rsidRPr="00B861A9">
        <w:rPr>
          <w:rFonts w:cs="Arial"/>
          <w:sz w:val="24"/>
          <w:szCs w:val="24"/>
        </w:rPr>
        <w:t>hree</w:t>
      </w:r>
      <w:r w:rsidRPr="00B861A9">
        <w:rPr>
          <w:rFonts w:cs="Arial"/>
          <w:sz w:val="24"/>
          <w:szCs w:val="24"/>
        </w:rPr>
        <w:t xml:space="preserve"> categories. </w:t>
      </w:r>
    </w:p>
    <w:p w14:paraId="4845B995" w14:textId="77777777" w:rsidR="00C45532" w:rsidRPr="00B861A9" w:rsidRDefault="00C45532" w:rsidP="00C45532">
      <w:pPr>
        <w:pStyle w:val="BodyTextIndent3"/>
        <w:spacing w:line="360" w:lineRule="auto"/>
        <w:ind w:left="0"/>
        <w:rPr>
          <w:rFonts w:cs="Arial"/>
          <w:b/>
          <w:sz w:val="24"/>
          <w:szCs w:val="24"/>
        </w:rPr>
      </w:pPr>
      <w:r w:rsidRPr="00B861A9">
        <w:rPr>
          <w:rFonts w:cs="Arial"/>
          <w:b/>
          <w:sz w:val="24"/>
          <w:szCs w:val="24"/>
        </w:rPr>
        <w:t>a. Long Term Open Access Customers (LTOA Customers)</w:t>
      </w:r>
    </w:p>
    <w:p w14:paraId="35ED5A0D" w14:textId="77777777" w:rsidR="00A0223B" w:rsidRPr="00B861A9" w:rsidRDefault="00C45532" w:rsidP="001C0206">
      <w:pPr>
        <w:pStyle w:val="BodyTextIndent3"/>
        <w:spacing w:line="360" w:lineRule="auto"/>
        <w:ind w:left="0"/>
        <w:rPr>
          <w:rFonts w:cs="Arial"/>
          <w:bCs/>
          <w:sz w:val="24"/>
          <w:szCs w:val="24"/>
        </w:rPr>
      </w:pPr>
      <w:r w:rsidRPr="00B861A9">
        <w:rPr>
          <w:rFonts w:cs="Arial"/>
          <w:bCs/>
          <w:sz w:val="24"/>
          <w:szCs w:val="24"/>
        </w:rPr>
        <w:t xml:space="preserve">A Long Term Open Access Customer means </w:t>
      </w:r>
      <w:r w:rsidR="00BE5FAE" w:rsidRPr="00B861A9">
        <w:rPr>
          <w:rFonts w:cs="Arial"/>
          <w:bCs/>
          <w:sz w:val="24"/>
          <w:szCs w:val="24"/>
        </w:rPr>
        <w:t>the right to use the intra state Transmission system or distribution system for a period exceeding Twelve (12) years but not exceeding Twenty-five (25) years.</w:t>
      </w:r>
      <w:r w:rsidRPr="00B861A9">
        <w:rPr>
          <w:rFonts w:cs="Arial"/>
          <w:bCs/>
          <w:sz w:val="24"/>
          <w:szCs w:val="24"/>
        </w:rPr>
        <w:t xml:space="preserve"> Based</w:t>
      </w:r>
      <w:r w:rsidR="002A0BA1" w:rsidRPr="00B861A9">
        <w:rPr>
          <w:rFonts w:cs="Arial"/>
          <w:bCs/>
          <w:sz w:val="24"/>
          <w:szCs w:val="24"/>
        </w:rPr>
        <w:t xml:space="preserve"> on such premise, </w:t>
      </w:r>
      <w:r w:rsidR="004A6564" w:rsidRPr="00B861A9">
        <w:rPr>
          <w:rFonts w:cs="Arial"/>
          <w:bCs/>
          <w:sz w:val="24"/>
          <w:szCs w:val="24"/>
        </w:rPr>
        <w:t xml:space="preserve">presently </w:t>
      </w:r>
      <w:r w:rsidR="002A0BA1" w:rsidRPr="00B861A9">
        <w:rPr>
          <w:rFonts w:cs="Arial"/>
          <w:bCs/>
          <w:sz w:val="24"/>
          <w:szCs w:val="24"/>
        </w:rPr>
        <w:t>four DISCOMs,</w:t>
      </w:r>
      <w:r w:rsidR="004A6564" w:rsidRPr="00B861A9">
        <w:rPr>
          <w:rFonts w:cs="Arial"/>
          <w:bCs/>
          <w:sz w:val="24"/>
          <w:szCs w:val="24"/>
        </w:rPr>
        <w:t xml:space="preserve"> </w:t>
      </w:r>
      <w:r w:rsidR="002A0BA1" w:rsidRPr="00B861A9">
        <w:rPr>
          <w:rFonts w:cs="Arial"/>
          <w:bCs/>
          <w:sz w:val="24"/>
          <w:szCs w:val="24"/>
        </w:rPr>
        <w:t>NA</w:t>
      </w:r>
      <w:r w:rsidR="006B5F92" w:rsidRPr="00B861A9">
        <w:rPr>
          <w:rFonts w:cs="Arial"/>
          <w:bCs/>
          <w:sz w:val="24"/>
          <w:szCs w:val="24"/>
        </w:rPr>
        <w:t>LCO,</w:t>
      </w:r>
      <w:r w:rsidR="002A0BA1" w:rsidRPr="00B861A9">
        <w:rPr>
          <w:rFonts w:cs="Arial"/>
          <w:bCs/>
          <w:sz w:val="24"/>
          <w:szCs w:val="24"/>
        </w:rPr>
        <w:t xml:space="preserve"> IMFA</w:t>
      </w:r>
      <w:r w:rsidRPr="00B861A9">
        <w:rPr>
          <w:rFonts w:cs="Arial"/>
          <w:bCs/>
          <w:sz w:val="24"/>
          <w:szCs w:val="24"/>
        </w:rPr>
        <w:t xml:space="preserve"> </w:t>
      </w:r>
      <w:r w:rsidR="006B5F92" w:rsidRPr="00B861A9">
        <w:rPr>
          <w:rFonts w:cs="Arial"/>
          <w:bCs/>
          <w:sz w:val="24"/>
          <w:szCs w:val="24"/>
        </w:rPr>
        <w:t xml:space="preserve">&amp; BEL </w:t>
      </w:r>
      <w:r w:rsidRPr="00B861A9">
        <w:rPr>
          <w:rFonts w:cs="Arial"/>
          <w:bCs/>
          <w:sz w:val="24"/>
          <w:szCs w:val="24"/>
        </w:rPr>
        <w:t xml:space="preserve">happen to be the Long Term Customers of OPTCL. </w:t>
      </w:r>
    </w:p>
    <w:p w14:paraId="6DA48527" w14:textId="77777777" w:rsidR="003E3672" w:rsidRPr="00B861A9" w:rsidRDefault="003E3672" w:rsidP="001C0206">
      <w:pPr>
        <w:pStyle w:val="BodyTextIndent3"/>
        <w:spacing w:line="360" w:lineRule="auto"/>
        <w:ind w:left="0"/>
        <w:rPr>
          <w:rFonts w:cs="Arial"/>
          <w:b/>
          <w:sz w:val="24"/>
          <w:szCs w:val="24"/>
        </w:rPr>
      </w:pPr>
      <w:r w:rsidRPr="00B861A9">
        <w:rPr>
          <w:rFonts w:cs="Arial"/>
          <w:b/>
          <w:sz w:val="24"/>
          <w:szCs w:val="24"/>
        </w:rPr>
        <w:t>b. Medium Term Open Access Customers (LTOA Customers)</w:t>
      </w:r>
    </w:p>
    <w:p w14:paraId="5B95209A" w14:textId="77777777" w:rsidR="00565880" w:rsidRPr="00B861A9" w:rsidRDefault="00565880" w:rsidP="001C0206">
      <w:pPr>
        <w:pStyle w:val="BodyTextIndent3"/>
        <w:spacing w:line="360" w:lineRule="auto"/>
        <w:ind w:left="0"/>
        <w:rPr>
          <w:rFonts w:cs="Arial"/>
          <w:sz w:val="24"/>
          <w:szCs w:val="24"/>
        </w:rPr>
      </w:pPr>
      <w:r w:rsidRPr="00B861A9">
        <w:rPr>
          <w:rFonts w:cs="Arial"/>
          <w:sz w:val="24"/>
          <w:szCs w:val="24"/>
        </w:rPr>
        <w:t>Medium Term Open Access means the open access for a period exceeding three (3) months but not exceeding three (3) years</w:t>
      </w:r>
    </w:p>
    <w:p w14:paraId="0310A278" w14:textId="77777777" w:rsidR="00C45532" w:rsidRPr="00B861A9" w:rsidRDefault="007972EB" w:rsidP="00C45532">
      <w:pPr>
        <w:pStyle w:val="BodyTextIndent3"/>
        <w:spacing w:line="360" w:lineRule="auto"/>
        <w:ind w:left="0"/>
        <w:rPr>
          <w:rFonts w:cs="Arial"/>
          <w:b/>
          <w:sz w:val="24"/>
          <w:szCs w:val="24"/>
        </w:rPr>
      </w:pPr>
      <w:r w:rsidRPr="00B861A9">
        <w:rPr>
          <w:rFonts w:cs="Arial"/>
          <w:b/>
          <w:sz w:val="24"/>
          <w:szCs w:val="24"/>
        </w:rPr>
        <w:t>c</w:t>
      </w:r>
      <w:r w:rsidR="00C45532" w:rsidRPr="00B861A9">
        <w:rPr>
          <w:rFonts w:cs="Arial"/>
          <w:b/>
          <w:sz w:val="24"/>
          <w:szCs w:val="24"/>
        </w:rPr>
        <w:t>. Short Term Open Access Customers (STOA Customers)</w:t>
      </w:r>
    </w:p>
    <w:p w14:paraId="30358600" w14:textId="77777777" w:rsidR="00ED7AF7" w:rsidRPr="00B861A9" w:rsidRDefault="002364ED" w:rsidP="00C45532">
      <w:pPr>
        <w:pStyle w:val="BodyTextIndent3"/>
        <w:spacing w:line="360" w:lineRule="auto"/>
        <w:ind w:left="0"/>
        <w:rPr>
          <w:rFonts w:cs="Arial"/>
          <w:bCs/>
          <w:sz w:val="24"/>
          <w:szCs w:val="24"/>
        </w:rPr>
      </w:pPr>
      <w:r w:rsidRPr="00B861A9">
        <w:rPr>
          <w:rFonts w:cs="Arial"/>
          <w:sz w:val="24"/>
          <w:szCs w:val="24"/>
        </w:rPr>
        <w:t>Short Term Open Access means</w:t>
      </w:r>
      <w:r w:rsidR="00C45532" w:rsidRPr="00B861A9">
        <w:rPr>
          <w:rFonts w:cs="Arial"/>
          <w:sz w:val="24"/>
          <w:szCs w:val="24"/>
        </w:rPr>
        <w:t xml:space="preserve"> open access </w:t>
      </w:r>
      <w:r w:rsidR="0064094E" w:rsidRPr="00B861A9">
        <w:rPr>
          <w:rFonts w:cs="Arial"/>
          <w:sz w:val="24"/>
          <w:szCs w:val="24"/>
        </w:rPr>
        <w:t xml:space="preserve">for a period up to </w:t>
      </w:r>
      <w:r w:rsidR="00C45532" w:rsidRPr="00B861A9">
        <w:rPr>
          <w:rFonts w:cs="Arial"/>
          <w:sz w:val="24"/>
          <w:szCs w:val="24"/>
        </w:rPr>
        <w:t>one</w:t>
      </w:r>
      <w:r w:rsidR="0064094E" w:rsidRPr="00B861A9">
        <w:rPr>
          <w:rFonts w:cs="Arial"/>
          <w:sz w:val="24"/>
          <w:szCs w:val="24"/>
        </w:rPr>
        <w:t xml:space="preserve"> (1)</w:t>
      </w:r>
      <w:r w:rsidR="00C45532" w:rsidRPr="00B861A9">
        <w:rPr>
          <w:rFonts w:cs="Arial"/>
          <w:sz w:val="24"/>
          <w:szCs w:val="24"/>
        </w:rPr>
        <w:t xml:space="preserve"> </w:t>
      </w:r>
      <w:r w:rsidRPr="00B861A9">
        <w:rPr>
          <w:rFonts w:cs="Arial"/>
          <w:sz w:val="24"/>
          <w:szCs w:val="24"/>
        </w:rPr>
        <w:t>month</w:t>
      </w:r>
      <w:r w:rsidR="00C45532" w:rsidRPr="00B861A9">
        <w:rPr>
          <w:rFonts w:cs="Arial"/>
          <w:sz w:val="24"/>
          <w:szCs w:val="24"/>
        </w:rPr>
        <w:t xml:space="preserve"> </w:t>
      </w:r>
      <w:r w:rsidRPr="00B861A9">
        <w:rPr>
          <w:rFonts w:cs="Arial"/>
          <w:sz w:val="24"/>
          <w:szCs w:val="24"/>
        </w:rPr>
        <w:t>at a time</w:t>
      </w:r>
      <w:r w:rsidR="00C45532" w:rsidRPr="00B861A9">
        <w:rPr>
          <w:rFonts w:cs="Arial"/>
          <w:bCs/>
          <w:sz w:val="24"/>
          <w:szCs w:val="24"/>
        </w:rPr>
        <w:t>.</w:t>
      </w:r>
    </w:p>
    <w:p w14:paraId="10626E85" w14:textId="77777777" w:rsidR="00B03A3B" w:rsidRPr="00B861A9" w:rsidRDefault="00B03A3B" w:rsidP="00C45532">
      <w:pPr>
        <w:pStyle w:val="BodyTextIndent3"/>
        <w:spacing w:line="360" w:lineRule="auto"/>
        <w:ind w:left="0"/>
        <w:rPr>
          <w:rFonts w:cs="Arial"/>
          <w:sz w:val="24"/>
          <w:szCs w:val="24"/>
        </w:rPr>
      </w:pPr>
      <w:r w:rsidRPr="00B861A9">
        <w:rPr>
          <w:rFonts w:cs="Arial"/>
          <w:sz w:val="24"/>
          <w:szCs w:val="24"/>
        </w:rPr>
        <w:t xml:space="preserve">Medium-term open access or short-term open access shall be granted if the resultant power flow can be accommodated in the existing transmission system or the transmission system under execution. Provided that no augmentation shall be carried out to the </w:t>
      </w:r>
      <w:r w:rsidRPr="00B861A9">
        <w:rPr>
          <w:rFonts w:cs="Arial"/>
          <w:sz w:val="24"/>
          <w:szCs w:val="24"/>
        </w:rPr>
        <w:lastRenderedPageBreak/>
        <w:t>transmission system for the sole purpose of granting medium-term open access or short-term open access</w:t>
      </w:r>
      <w:r w:rsidR="006B5F92" w:rsidRPr="00B861A9">
        <w:rPr>
          <w:rFonts w:cs="Arial"/>
          <w:sz w:val="24"/>
          <w:szCs w:val="24"/>
        </w:rPr>
        <w:t>.</w:t>
      </w:r>
    </w:p>
    <w:p w14:paraId="2B36977E" w14:textId="77777777" w:rsidR="00491D44" w:rsidRPr="00B861A9" w:rsidRDefault="00491D44" w:rsidP="00C45532">
      <w:pPr>
        <w:pStyle w:val="BodyTextIndent3"/>
        <w:spacing w:line="360" w:lineRule="auto"/>
        <w:ind w:left="0"/>
        <w:rPr>
          <w:rFonts w:cs="Arial"/>
          <w:sz w:val="10"/>
          <w:szCs w:val="24"/>
        </w:rPr>
      </w:pPr>
    </w:p>
    <w:p w14:paraId="685E98EF" w14:textId="77777777" w:rsidR="00C45532" w:rsidRPr="00B861A9" w:rsidRDefault="008559B7" w:rsidP="00C45532">
      <w:pPr>
        <w:spacing w:line="360" w:lineRule="auto"/>
        <w:jc w:val="both"/>
        <w:rPr>
          <w:rFonts w:ascii="Arial" w:hAnsi="Arial" w:cs="Arial"/>
          <w:b/>
        </w:rPr>
      </w:pPr>
      <w:r w:rsidRPr="00B861A9">
        <w:rPr>
          <w:rFonts w:ascii="Arial" w:hAnsi="Arial" w:cs="Arial"/>
          <w:b/>
        </w:rPr>
        <w:t xml:space="preserve">FORMULATION OF </w:t>
      </w:r>
      <w:r w:rsidR="00C45532" w:rsidRPr="00B861A9">
        <w:rPr>
          <w:rFonts w:ascii="Arial" w:hAnsi="Arial" w:cs="Arial"/>
          <w:b/>
        </w:rPr>
        <w:t>TRANSMISSION C</w:t>
      </w:r>
      <w:r w:rsidRPr="00B861A9">
        <w:rPr>
          <w:rFonts w:ascii="Arial" w:hAnsi="Arial" w:cs="Arial"/>
          <w:b/>
        </w:rPr>
        <w:t>OST</w:t>
      </w:r>
      <w:r w:rsidR="00C45532" w:rsidRPr="00B861A9">
        <w:rPr>
          <w:rFonts w:ascii="Arial" w:hAnsi="Arial" w:cs="Arial"/>
          <w:b/>
        </w:rPr>
        <w:t>:</w:t>
      </w:r>
    </w:p>
    <w:p w14:paraId="101DF2B3" w14:textId="425D0B98" w:rsidR="00C45532" w:rsidRPr="00B861A9" w:rsidRDefault="00C45532" w:rsidP="00C45532">
      <w:pPr>
        <w:pStyle w:val="BodyTextIndent3"/>
        <w:spacing w:line="360" w:lineRule="auto"/>
        <w:ind w:left="0"/>
        <w:rPr>
          <w:rFonts w:cs="Arial"/>
          <w:sz w:val="24"/>
          <w:szCs w:val="24"/>
        </w:rPr>
      </w:pPr>
      <w:r w:rsidRPr="00B861A9">
        <w:rPr>
          <w:rFonts w:cs="Arial"/>
          <w:sz w:val="24"/>
          <w:szCs w:val="24"/>
        </w:rPr>
        <w:t>The Hon’ble</w:t>
      </w:r>
      <w:r w:rsidR="00B32A3D" w:rsidRPr="00B861A9">
        <w:rPr>
          <w:rFonts w:cs="Arial"/>
          <w:sz w:val="24"/>
          <w:szCs w:val="24"/>
        </w:rPr>
        <w:t xml:space="preserve"> </w:t>
      </w:r>
      <w:r w:rsidRPr="00B861A9">
        <w:rPr>
          <w:rFonts w:cs="Arial"/>
          <w:sz w:val="24"/>
          <w:szCs w:val="24"/>
        </w:rPr>
        <w:t xml:space="preserve">Commission has framed </w:t>
      </w:r>
      <w:r w:rsidR="005B4F03" w:rsidRPr="00B861A9">
        <w:rPr>
          <w:rFonts w:cs="Arial"/>
          <w:sz w:val="24"/>
          <w:szCs w:val="24"/>
        </w:rPr>
        <w:t>OERC (Terms and Conditions for Determination of Transmission Tariff) Regulations, 2014</w:t>
      </w:r>
      <w:r w:rsidR="00CA7673" w:rsidRPr="00B861A9">
        <w:rPr>
          <w:rFonts w:cs="Arial"/>
          <w:sz w:val="24"/>
          <w:szCs w:val="24"/>
        </w:rPr>
        <w:t xml:space="preserve"> (hereinafter called “OERC Regulations, 2014</w:t>
      </w:r>
      <w:r w:rsidR="007E19A7" w:rsidRPr="00B861A9">
        <w:rPr>
          <w:rFonts w:cs="Arial"/>
          <w:sz w:val="24"/>
          <w:szCs w:val="24"/>
        </w:rPr>
        <w:t>”</w:t>
      </w:r>
      <w:r w:rsidR="00CA7673" w:rsidRPr="00B861A9">
        <w:rPr>
          <w:rFonts w:cs="Arial"/>
          <w:sz w:val="24"/>
          <w:szCs w:val="24"/>
        </w:rPr>
        <w:t>)</w:t>
      </w:r>
      <w:r w:rsidR="00EE1948" w:rsidRPr="00B861A9">
        <w:rPr>
          <w:rFonts w:cs="Arial"/>
          <w:sz w:val="24"/>
          <w:szCs w:val="24"/>
        </w:rPr>
        <w:t xml:space="preserve"> for determination of Intra-State Transmission Tariff</w:t>
      </w:r>
      <w:r w:rsidR="001A76B3" w:rsidRPr="00B861A9">
        <w:rPr>
          <w:rFonts w:cs="Arial"/>
          <w:sz w:val="24"/>
          <w:szCs w:val="24"/>
        </w:rPr>
        <w:t xml:space="preserve"> which has been published in Extra Ordinary </w:t>
      </w:r>
      <w:r w:rsidR="00C81B74" w:rsidRPr="00B861A9">
        <w:rPr>
          <w:rFonts w:cs="Arial"/>
          <w:sz w:val="24"/>
          <w:szCs w:val="24"/>
        </w:rPr>
        <w:t>issue of the Odisha</w:t>
      </w:r>
      <w:r w:rsidR="00B32A3D" w:rsidRPr="00B861A9">
        <w:rPr>
          <w:rFonts w:cs="Arial"/>
          <w:sz w:val="24"/>
          <w:szCs w:val="24"/>
        </w:rPr>
        <w:t xml:space="preserve"> </w:t>
      </w:r>
      <w:r w:rsidR="004B7A83" w:rsidRPr="00B861A9">
        <w:rPr>
          <w:rFonts w:cs="Arial"/>
          <w:sz w:val="24"/>
          <w:szCs w:val="24"/>
        </w:rPr>
        <w:t>Gazette</w:t>
      </w:r>
      <w:r w:rsidR="001A76B3" w:rsidRPr="00B861A9">
        <w:rPr>
          <w:rFonts w:cs="Arial"/>
          <w:sz w:val="24"/>
          <w:szCs w:val="24"/>
        </w:rPr>
        <w:t xml:space="preserve"> on 04.12.2014. </w:t>
      </w:r>
      <w:r w:rsidR="004340A1" w:rsidRPr="00B861A9">
        <w:rPr>
          <w:rFonts w:cs="Arial"/>
          <w:sz w:val="24"/>
          <w:szCs w:val="24"/>
        </w:rPr>
        <w:t xml:space="preserve">The said Regulations are </w:t>
      </w:r>
      <w:r w:rsidR="00CA7673" w:rsidRPr="00B861A9">
        <w:rPr>
          <w:rFonts w:cs="Arial"/>
          <w:sz w:val="24"/>
          <w:szCs w:val="24"/>
        </w:rPr>
        <w:t>effective from 04.12.2014</w:t>
      </w:r>
      <w:r w:rsidR="00EE1948" w:rsidRPr="00B861A9">
        <w:rPr>
          <w:rFonts w:cs="Arial"/>
          <w:sz w:val="24"/>
          <w:szCs w:val="24"/>
        </w:rPr>
        <w:t xml:space="preserve"> </w:t>
      </w:r>
      <w:r w:rsidR="00016114" w:rsidRPr="00B861A9">
        <w:rPr>
          <w:rFonts w:cs="Arial"/>
          <w:sz w:val="24"/>
          <w:szCs w:val="24"/>
        </w:rPr>
        <w:t>and are to be followed by the Transmission Licensee while formulating its ARR and Transmission Tariff application. This Regulatio</w:t>
      </w:r>
      <w:r w:rsidR="00B67899" w:rsidRPr="00B861A9">
        <w:rPr>
          <w:rFonts w:cs="Arial"/>
          <w:sz w:val="24"/>
          <w:szCs w:val="24"/>
        </w:rPr>
        <w:t>n is valid till 31.03.2021. Hon’</w:t>
      </w:r>
      <w:r w:rsidR="00016114" w:rsidRPr="00B861A9">
        <w:rPr>
          <w:rFonts w:cs="Arial"/>
          <w:sz w:val="24"/>
          <w:szCs w:val="24"/>
        </w:rPr>
        <w:t>ble Commission in exercise of power conferred under Regulation 9.1 of the Transmission Regulation had extended same till further orders vide</w:t>
      </w:r>
      <w:r w:rsidR="006969D1" w:rsidRPr="00B861A9">
        <w:rPr>
          <w:rFonts w:cs="Arial"/>
          <w:sz w:val="24"/>
          <w:szCs w:val="24"/>
        </w:rPr>
        <w:t xml:space="preserve"> its order dated 21.04.2020 in C</w:t>
      </w:r>
      <w:r w:rsidR="00016114" w:rsidRPr="00B861A9">
        <w:rPr>
          <w:rFonts w:cs="Arial"/>
          <w:sz w:val="24"/>
          <w:szCs w:val="24"/>
        </w:rPr>
        <w:t>ase no. 72 of 2019.</w:t>
      </w:r>
      <w:r w:rsidR="00485D78" w:rsidRPr="00B861A9">
        <w:rPr>
          <w:rFonts w:cs="Arial"/>
          <w:sz w:val="24"/>
          <w:szCs w:val="24"/>
        </w:rPr>
        <w:t xml:space="preserve"> </w:t>
      </w:r>
      <w:r w:rsidRPr="00B861A9">
        <w:rPr>
          <w:rFonts w:cs="Arial"/>
          <w:sz w:val="24"/>
          <w:szCs w:val="24"/>
        </w:rPr>
        <w:t xml:space="preserve">OPTCL has formulated its </w:t>
      </w:r>
      <w:r w:rsidR="00485D78" w:rsidRPr="00B861A9">
        <w:rPr>
          <w:rFonts w:cs="Arial"/>
          <w:sz w:val="24"/>
          <w:szCs w:val="24"/>
        </w:rPr>
        <w:t xml:space="preserve">present </w:t>
      </w:r>
      <w:r w:rsidRPr="00B861A9">
        <w:rPr>
          <w:rFonts w:cs="Arial"/>
          <w:sz w:val="24"/>
          <w:szCs w:val="24"/>
        </w:rPr>
        <w:t xml:space="preserve">ARR &amp; Transmission Tariff </w:t>
      </w:r>
      <w:r w:rsidR="00E96094" w:rsidRPr="00B861A9">
        <w:rPr>
          <w:rFonts w:cs="Arial"/>
          <w:sz w:val="24"/>
          <w:szCs w:val="24"/>
        </w:rPr>
        <w:t>a</w:t>
      </w:r>
      <w:r w:rsidR="007A12CB" w:rsidRPr="00B861A9">
        <w:rPr>
          <w:rFonts w:cs="Arial"/>
          <w:sz w:val="24"/>
          <w:szCs w:val="24"/>
        </w:rPr>
        <w:t xml:space="preserve">pplication for FY </w:t>
      </w:r>
      <w:r w:rsidR="00AD4625" w:rsidRPr="00B861A9">
        <w:rPr>
          <w:rFonts w:cs="Arial"/>
          <w:sz w:val="24"/>
          <w:szCs w:val="24"/>
        </w:rPr>
        <w:t>202</w:t>
      </w:r>
      <w:r w:rsidR="0005171A" w:rsidRPr="00B861A9">
        <w:rPr>
          <w:rFonts w:cs="Arial"/>
          <w:sz w:val="24"/>
          <w:szCs w:val="24"/>
        </w:rPr>
        <w:t>2</w:t>
      </w:r>
      <w:r w:rsidR="00AD4625" w:rsidRPr="00B861A9">
        <w:rPr>
          <w:rFonts w:cs="Arial"/>
          <w:sz w:val="24"/>
          <w:szCs w:val="24"/>
        </w:rPr>
        <w:t>-2</w:t>
      </w:r>
      <w:r w:rsidR="0005171A" w:rsidRPr="00B861A9">
        <w:rPr>
          <w:rFonts w:cs="Arial"/>
          <w:sz w:val="24"/>
          <w:szCs w:val="24"/>
        </w:rPr>
        <w:t>3</w:t>
      </w:r>
      <w:r w:rsidRPr="00B861A9">
        <w:rPr>
          <w:rFonts w:cs="Arial"/>
          <w:sz w:val="24"/>
          <w:szCs w:val="24"/>
        </w:rPr>
        <w:t xml:space="preserve"> as per the provisions under</w:t>
      </w:r>
      <w:r w:rsidR="00D1014D" w:rsidRPr="00B861A9">
        <w:rPr>
          <w:rFonts w:cs="Arial"/>
          <w:sz w:val="24"/>
          <w:szCs w:val="24"/>
        </w:rPr>
        <w:t xml:space="preserve"> </w:t>
      </w:r>
      <w:r w:rsidR="00320916" w:rsidRPr="00B861A9">
        <w:rPr>
          <w:rFonts w:cs="Arial"/>
          <w:sz w:val="24"/>
          <w:szCs w:val="24"/>
        </w:rPr>
        <w:t xml:space="preserve">the </w:t>
      </w:r>
      <w:r w:rsidRPr="00B861A9">
        <w:rPr>
          <w:rFonts w:cs="Arial"/>
          <w:sz w:val="24"/>
          <w:szCs w:val="24"/>
        </w:rPr>
        <w:t xml:space="preserve">OERC </w:t>
      </w:r>
      <w:r w:rsidR="00320916" w:rsidRPr="00B861A9">
        <w:rPr>
          <w:rFonts w:cs="Arial"/>
          <w:sz w:val="24"/>
          <w:szCs w:val="24"/>
        </w:rPr>
        <w:t xml:space="preserve">(Terms and Conditions for Determination of Transmission Tariff) </w:t>
      </w:r>
      <w:r w:rsidRPr="00B861A9">
        <w:rPr>
          <w:rFonts w:cs="Arial"/>
          <w:sz w:val="24"/>
          <w:szCs w:val="24"/>
        </w:rPr>
        <w:t>Regulations, 20</w:t>
      </w:r>
      <w:r w:rsidR="00485D78" w:rsidRPr="00B861A9">
        <w:rPr>
          <w:rFonts w:cs="Arial"/>
          <w:sz w:val="24"/>
          <w:szCs w:val="24"/>
        </w:rPr>
        <w:t>1</w:t>
      </w:r>
      <w:r w:rsidRPr="00B861A9">
        <w:rPr>
          <w:rFonts w:cs="Arial"/>
          <w:sz w:val="24"/>
          <w:szCs w:val="24"/>
        </w:rPr>
        <w:t>4</w:t>
      </w:r>
      <w:r w:rsidR="0001662E" w:rsidRPr="00B861A9">
        <w:rPr>
          <w:rFonts w:cs="Arial"/>
          <w:sz w:val="24"/>
          <w:szCs w:val="24"/>
        </w:rPr>
        <w:t>.</w:t>
      </w:r>
    </w:p>
    <w:p w14:paraId="67F489C0" w14:textId="77777777" w:rsidR="00BD2066" w:rsidRPr="00B861A9" w:rsidRDefault="00BD2066" w:rsidP="00C45532">
      <w:pPr>
        <w:pStyle w:val="BodyTextIndent3"/>
        <w:spacing w:line="360" w:lineRule="auto"/>
        <w:ind w:left="0"/>
        <w:rPr>
          <w:rFonts w:cs="Arial"/>
          <w:sz w:val="8"/>
          <w:szCs w:val="24"/>
        </w:rPr>
      </w:pPr>
    </w:p>
    <w:p w14:paraId="2B558AF4" w14:textId="77777777" w:rsidR="00BA747C" w:rsidRPr="00B861A9" w:rsidRDefault="00BA747C" w:rsidP="00BA747C">
      <w:pPr>
        <w:spacing w:line="360" w:lineRule="auto"/>
        <w:jc w:val="both"/>
        <w:rPr>
          <w:rFonts w:ascii="Arial" w:hAnsi="Arial" w:cs="Arial"/>
        </w:rPr>
      </w:pPr>
      <w:r w:rsidRPr="00B861A9">
        <w:rPr>
          <w:rFonts w:ascii="Arial" w:hAnsi="Arial" w:cs="Arial"/>
        </w:rPr>
        <w:t>Regulation 5 of the OERC Regulations, 2014 specifies the Procedure for Tariff Determination and Regulation 8 specifies the Principle</w:t>
      </w:r>
      <w:r w:rsidR="003E10A6" w:rsidRPr="00B861A9">
        <w:rPr>
          <w:rFonts w:ascii="Arial" w:hAnsi="Arial" w:cs="Arial"/>
        </w:rPr>
        <w:t>s</w:t>
      </w:r>
      <w:r w:rsidRPr="00B861A9">
        <w:rPr>
          <w:rFonts w:ascii="Arial" w:hAnsi="Arial" w:cs="Arial"/>
        </w:rPr>
        <w:t xml:space="preserve"> for Determination of ARR.</w:t>
      </w:r>
    </w:p>
    <w:p w14:paraId="0BC08451" w14:textId="77777777" w:rsidR="00BA747C" w:rsidRPr="00B861A9" w:rsidRDefault="00BA747C" w:rsidP="00BA747C">
      <w:pPr>
        <w:spacing w:line="360" w:lineRule="auto"/>
        <w:jc w:val="both"/>
        <w:rPr>
          <w:rFonts w:ascii="Arial" w:hAnsi="Arial" w:cs="Arial"/>
        </w:rPr>
      </w:pPr>
      <w:r w:rsidRPr="00B861A9">
        <w:rPr>
          <w:rFonts w:ascii="Arial" w:hAnsi="Arial" w:cs="Arial"/>
        </w:rPr>
        <w:t xml:space="preserve">As per the Regulation 8.1, the ARR </w:t>
      </w:r>
      <w:r w:rsidR="00F86302" w:rsidRPr="00B861A9">
        <w:rPr>
          <w:rFonts w:ascii="Arial" w:hAnsi="Arial" w:cs="Arial"/>
        </w:rPr>
        <w:t xml:space="preserve">for the Transmission Business for </w:t>
      </w:r>
      <w:r w:rsidRPr="00B861A9">
        <w:rPr>
          <w:rFonts w:ascii="Arial" w:hAnsi="Arial" w:cs="Arial"/>
        </w:rPr>
        <w:t>each year shall contain the following items:</w:t>
      </w:r>
    </w:p>
    <w:p w14:paraId="73A0CA73" w14:textId="77777777" w:rsidR="00BA747C" w:rsidRPr="00B861A9" w:rsidRDefault="00BA747C" w:rsidP="00491D44">
      <w:pPr>
        <w:pStyle w:val="ListParagraph"/>
        <w:numPr>
          <w:ilvl w:val="0"/>
          <w:numId w:val="17"/>
        </w:numPr>
        <w:spacing w:line="360" w:lineRule="auto"/>
        <w:ind w:hanging="87"/>
        <w:jc w:val="both"/>
        <w:rPr>
          <w:rFonts w:ascii="Arial" w:hAnsi="Arial" w:cs="Arial"/>
        </w:rPr>
      </w:pPr>
      <w:r w:rsidRPr="00B861A9">
        <w:rPr>
          <w:rFonts w:ascii="Arial" w:hAnsi="Arial" w:cs="Arial"/>
        </w:rPr>
        <w:t>Operation and Maintenance expenses;</w:t>
      </w:r>
    </w:p>
    <w:p w14:paraId="7A83925D" w14:textId="77777777" w:rsidR="00BA747C" w:rsidRPr="00B861A9" w:rsidRDefault="00BA747C" w:rsidP="00491D44">
      <w:pPr>
        <w:pStyle w:val="ListParagraph"/>
        <w:numPr>
          <w:ilvl w:val="0"/>
          <w:numId w:val="17"/>
        </w:numPr>
        <w:spacing w:line="360" w:lineRule="auto"/>
        <w:ind w:hanging="87"/>
        <w:jc w:val="both"/>
        <w:rPr>
          <w:rFonts w:ascii="Arial" w:hAnsi="Arial" w:cs="Arial"/>
        </w:rPr>
      </w:pPr>
      <w:r w:rsidRPr="00B861A9">
        <w:rPr>
          <w:rFonts w:ascii="Arial" w:hAnsi="Arial" w:cs="Arial"/>
        </w:rPr>
        <w:t>Interest and Financial Charges;</w:t>
      </w:r>
    </w:p>
    <w:p w14:paraId="2492EBE7" w14:textId="77777777" w:rsidR="00BA747C" w:rsidRPr="00B861A9" w:rsidRDefault="00BA747C" w:rsidP="00491D44">
      <w:pPr>
        <w:pStyle w:val="ListParagraph"/>
        <w:numPr>
          <w:ilvl w:val="0"/>
          <w:numId w:val="17"/>
        </w:numPr>
        <w:spacing w:line="360" w:lineRule="auto"/>
        <w:ind w:hanging="87"/>
        <w:jc w:val="both"/>
        <w:rPr>
          <w:rFonts w:ascii="Arial" w:hAnsi="Arial" w:cs="Arial"/>
        </w:rPr>
      </w:pPr>
      <w:r w:rsidRPr="00B861A9">
        <w:rPr>
          <w:rFonts w:ascii="Arial" w:hAnsi="Arial" w:cs="Arial"/>
        </w:rPr>
        <w:t>Depreciation;</w:t>
      </w:r>
    </w:p>
    <w:p w14:paraId="3370C8F9" w14:textId="77777777" w:rsidR="00BA747C" w:rsidRPr="00B861A9" w:rsidRDefault="00BA747C" w:rsidP="00491D44">
      <w:pPr>
        <w:pStyle w:val="ListParagraph"/>
        <w:numPr>
          <w:ilvl w:val="0"/>
          <w:numId w:val="17"/>
        </w:numPr>
        <w:spacing w:line="360" w:lineRule="auto"/>
        <w:ind w:hanging="87"/>
        <w:jc w:val="both"/>
        <w:rPr>
          <w:rFonts w:ascii="Arial" w:hAnsi="Arial" w:cs="Arial"/>
        </w:rPr>
      </w:pPr>
      <w:r w:rsidRPr="00B861A9">
        <w:rPr>
          <w:rFonts w:ascii="Arial" w:hAnsi="Arial" w:cs="Arial"/>
        </w:rPr>
        <w:t>Return on Equity;</w:t>
      </w:r>
    </w:p>
    <w:p w14:paraId="08DAB9F3" w14:textId="77777777" w:rsidR="00BA747C" w:rsidRPr="00B861A9" w:rsidRDefault="00BA747C" w:rsidP="00491D44">
      <w:pPr>
        <w:pStyle w:val="ListParagraph"/>
        <w:numPr>
          <w:ilvl w:val="0"/>
          <w:numId w:val="17"/>
        </w:numPr>
        <w:spacing w:line="360" w:lineRule="auto"/>
        <w:ind w:hanging="87"/>
        <w:jc w:val="both"/>
        <w:rPr>
          <w:rFonts w:ascii="Arial" w:hAnsi="Arial" w:cs="Arial"/>
        </w:rPr>
      </w:pPr>
      <w:r w:rsidRPr="00B861A9">
        <w:rPr>
          <w:rFonts w:ascii="Arial" w:hAnsi="Arial" w:cs="Arial"/>
        </w:rPr>
        <w:t>Income Tax;</w:t>
      </w:r>
    </w:p>
    <w:p w14:paraId="4A1C4950" w14:textId="1FEDD1AD" w:rsidR="00BA747C" w:rsidRPr="00B861A9" w:rsidRDefault="00EB4AD2" w:rsidP="00491D44">
      <w:pPr>
        <w:pStyle w:val="ListParagraph"/>
        <w:numPr>
          <w:ilvl w:val="0"/>
          <w:numId w:val="17"/>
        </w:numPr>
        <w:spacing w:line="360" w:lineRule="auto"/>
        <w:ind w:hanging="87"/>
        <w:jc w:val="both"/>
        <w:rPr>
          <w:rFonts w:ascii="Arial" w:hAnsi="Arial" w:cs="Arial"/>
        </w:rPr>
      </w:pPr>
      <w:r w:rsidRPr="00B861A9">
        <w:rPr>
          <w:rFonts w:ascii="Arial" w:hAnsi="Arial" w:cs="Arial"/>
        </w:rPr>
        <w:t xml:space="preserve">Less: </w:t>
      </w:r>
      <w:r w:rsidR="00BA747C" w:rsidRPr="00B861A9">
        <w:rPr>
          <w:rFonts w:ascii="Arial" w:hAnsi="Arial" w:cs="Arial"/>
        </w:rPr>
        <w:t>Deposits  from Transmission System Users;</w:t>
      </w:r>
    </w:p>
    <w:p w14:paraId="3A355815" w14:textId="77777777" w:rsidR="00BA747C" w:rsidRPr="00B861A9" w:rsidRDefault="00BA747C" w:rsidP="00491D44">
      <w:pPr>
        <w:pStyle w:val="ListParagraph"/>
        <w:numPr>
          <w:ilvl w:val="0"/>
          <w:numId w:val="17"/>
        </w:numPr>
        <w:spacing w:line="360" w:lineRule="auto"/>
        <w:ind w:hanging="87"/>
        <w:jc w:val="both"/>
        <w:rPr>
          <w:rFonts w:ascii="Arial" w:hAnsi="Arial" w:cs="Arial"/>
        </w:rPr>
      </w:pPr>
      <w:r w:rsidRPr="00B861A9">
        <w:rPr>
          <w:rFonts w:ascii="Arial" w:hAnsi="Arial" w:cs="Arial"/>
        </w:rPr>
        <w:t>Less: Non-Tariff Income</w:t>
      </w:r>
    </w:p>
    <w:p w14:paraId="2B80E530" w14:textId="77777777" w:rsidR="00BA747C" w:rsidRPr="00B861A9" w:rsidRDefault="00BA747C" w:rsidP="00491D44">
      <w:pPr>
        <w:pStyle w:val="ListParagraph"/>
        <w:numPr>
          <w:ilvl w:val="0"/>
          <w:numId w:val="17"/>
        </w:numPr>
        <w:spacing w:line="360" w:lineRule="auto"/>
        <w:ind w:hanging="87"/>
        <w:jc w:val="both"/>
        <w:rPr>
          <w:rFonts w:ascii="Arial" w:hAnsi="Arial" w:cs="Arial"/>
        </w:rPr>
      </w:pPr>
      <w:r w:rsidRPr="00B861A9">
        <w:rPr>
          <w:rFonts w:ascii="Arial" w:hAnsi="Arial" w:cs="Arial"/>
        </w:rPr>
        <w:t>Less: Income from Other Business as specified in these Regulations</w:t>
      </w:r>
    </w:p>
    <w:p w14:paraId="0AE527D3" w14:textId="77777777" w:rsidR="00491D44" w:rsidRPr="00B861A9" w:rsidRDefault="00491D44" w:rsidP="00C45532">
      <w:pPr>
        <w:spacing w:line="360" w:lineRule="auto"/>
        <w:jc w:val="both"/>
        <w:rPr>
          <w:rFonts w:ascii="Arial" w:hAnsi="Arial" w:cs="Arial"/>
          <w:sz w:val="4"/>
        </w:rPr>
      </w:pPr>
    </w:p>
    <w:p w14:paraId="143584C6" w14:textId="77777777" w:rsidR="00C5431B" w:rsidRPr="00B861A9" w:rsidRDefault="00C45532" w:rsidP="00491D44">
      <w:pPr>
        <w:spacing w:line="360" w:lineRule="auto"/>
        <w:jc w:val="both"/>
        <w:rPr>
          <w:rFonts w:ascii="Arial" w:hAnsi="Arial" w:cs="Arial"/>
        </w:rPr>
      </w:pPr>
      <w:r w:rsidRPr="00B861A9">
        <w:rPr>
          <w:rFonts w:ascii="Arial" w:hAnsi="Arial" w:cs="Arial"/>
        </w:rPr>
        <w:t xml:space="preserve">The </w:t>
      </w:r>
      <w:r w:rsidR="002A55EE" w:rsidRPr="00B861A9">
        <w:rPr>
          <w:rFonts w:ascii="Arial" w:hAnsi="Arial" w:cs="Arial"/>
        </w:rPr>
        <w:t>various costs involved in</w:t>
      </w:r>
      <w:r w:rsidRPr="00B861A9">
        <w:rPr>
          <w:rFonts w:ascii="Arial" w:hAnsi="Arial" w:cs="Arial"/>
        </w:rPr>
        <w:t xml:space="preserve"> carrying out transmission business by OPTCL for </w:t>
      </w:r>
      <w:r w:rsidR="007A12CB" w:rsidRPr="00B861A9">
        <w:rPr>
          <w:rFonts w:ascii="Arial" w:hAnsi="Arial" w:cs="Arial"/>
        </w:rPr>
        <w:t xml:space="preserve">FY </w:t>
      </w:r>
      <w:r w:rsidR="00942F8F" w:rsidRPr="00B861A9">
        <w:rPr>
          <w:rFonts w:ascii="Arial" w:hAnsi="Arial" w:cs="Arial"/>
        </w:rPr>
        <w:t>202</w:t>
      </w:r>
      <w:r w:rsidR="0005171A" w:rsidRPr="00B861A9">
        <w:rPr>
          <w:rFonts w:ascii="Arial" w:hAnsi="Arial" w:cs="Arial"/>
        </w:rPr>
        <w:t>2</w:t>
      </w:r>
      <w:r w:rsidR="00942F8F" w:rsidRPr="00B861A9">
        <w:rPr>
          <w:rFonts w:ascii="Arial" w:hAnsi="Arial" w:cs="Arial"/>
        </w:rPr>
        <w:t>-2</w:t>
      </w:r>
      <w:r w:rsidR="0005171A" w:rsidRPr="00B861A9">
        <w:rPr>
          <w:rFonts w:ascii="Arial" w:hAnsi="Arial" w:cs="Arial"/>
        </w:rPr>
        <w:t>3</w:t>
      </w:r>
      <w:r w:rsidR="002F0651" w:rsidRPr="00B861A9">
        <w:rPr>
          <w:rFonts w:ascii="Arial" w:hAnsi="Arial" w:cs="Arial"/>
        </w:rPr>
        <w:t xml:space="preserve"> </w:t>
      </w:r>
      <w:r w:rsidRPr="00B861A9">
        <w:rPr>
          <w:rFonts w:ascii="Arial" w:hAnsi="Arial" w:cs="Arial"/>
        </w:rPr>
        <w:t>while formulating the ARR and Transmission Tariff have been categorized under the following heads:</w:t>
      </w:r>
    </w:p>
    <w:p w14:paraId="64335F78" w14:textId="77777777" w:rsidR="00C5431B" w:rsidRPr="00B861A9" w:rsidRDefault="00C5431B" w:rsidP="00491D44">
      <w:pPr>
        <w:pStyle w:val="BodyTextIndent2"/>
        <w:numPr>
          <w:ilvl w:val="0"/>
          <w:numId w:val="13"/>
        </w:numPr>
        <w:spacing w:line="360" w:lineRule="auto"/>
        <w:ind w:left="993" w:hanging="284"/>
        <w:rPr>
          <w:rFonts w:cs="Arial"/>
          <w:bCs/>
          <w:sz w:val="24"/>
          <w:szCs w:val="24"/>
        </w:rPr>
      </w:pPr>
      <w:r w:rsidRPr="00B861A9">
        <w:rPr>
          <w:rFonts w:cs="Arial"/>
          <w:bCs/>
          <w:sz w:val="24"/>
          <w:szCs w:val="24"/>
        </w:rPr>
        <w:t xml:space="preserve">FIXED </w:t>
      </w:r>
      <w:r w:rsidR="00903A10" w:rsidRPr="00B861A9">
        <w:rPr>
          <w:rFonts w:cs="Arial"/>
          <w:bCs/>
          <w:sz w:val="24"/>
          <w:szCs w:val="24"/>
        </w:rPr>
        <w:t>COST</w:t>
      </w:r>
      <w:r w:rsidRPr="00B861A9">
        <w:rPr>
          <w:rFonts w:cs="Arial"/>
          <w:bCs/>
          <w:sz w:val="24"/>
          <w:szCs w:val="24"/>
        </w:rPr>
        <w:t>:</w:t>
      </w:r>
    </w:p>
    <w:p w14:paraId="21E259A2" w14:textId="77777777" w:rsidR="00C5431B" w:rsidRPr="00B861A9" w:rsidRDefault="00C5431B" w:rsidP="00491D44">
      <w:pPr>
        <w:numPr>
          <w:ilvl w:val="0"/>
          <w:numId w:val="11"/>
        </w:numPr>
        <w:tabs>
          <w:tab w:val="clear" w:pos="1080"/>
          <w:tab w:val="num" w:pos="1560"/>
        </w:tabs>
        <w:spacing w:line="360" w:lineRule="auto"/>
        <w:ind w:left="1418" w:hanging="425"/>
        <w:jc w:val="both"/>
        <w:rPr>
          <w:rFonts w:ascii="Arial" w:hAnsi="Arial" w:cs="Arial"/>
        </w:rPr>
      </w:pPr>
      <w:r w:rsidRPr="00B861A9">
        <w:rPr>
          <w:rFonts w:ascii="Arial" w:hAnsi="Arial" w:cs="Arial"/>
        </w:rPr>
        <w:t>Operation &amp; Maintenance (O &amp; M) Expenses</w:t>
      </w:r>
    </w:p>
    <w:p w14:paraId="039569EE" w14:textId="77777777" w:rsidR="00C5431B" w:rsidRPr="00B861A9" w:rsidRDefault="00FE3FED" w:rsidP="00491D44">
      <w:pPr>
        <w:numPr>
          <w:ilvl w:val="0"/>
          <w:numId w:val="11"/>
        </w:numPr>
        <w:tabs>
          <w:tab w:val="clear" w:pos="1080"/>
          <w:tab w:val="num" w:pos="1560"/>
        </w:tabs>
        <w:spacing w:line="360" w:lineRule="auto"/>
        <w:ind w:left="1418" w:hanging="425"/>
        <w:jc w:val="both"/>
        <w:rPr>
          <w:rFonts w:ascii="Arial" w:hAnsi="Arial" w:cs="Arial"/>
        </w:rPr>
      </w:pPr>
      <w:r w:rsidRPr="00B861A9">
        <w:rPr>
          <w:rFonts w:ascii="Arial" w:hAnsi="Arial" w:cs="Arial"/>
        </w:rPr>
        <w:t>Interest and Financial Charges</w:t>
      </w:r>
    </w:p>
    <w:p w14:paraId="160D8D48" w14:textId="77777777" w:rsidR="00C5431B" w:rsidRPr="00B861A9" w:rsidRDefault="00C5431B" w:rsidP="00491D44">
      <w:pPr>
        <w:numPr>
          <w:ilvl w:val="0"/>
          <w:numId w:val="11"/>
        </w:numPr>
        <w:tabs>
          <w:tab w:val="clear" w:pos="1080"/>
          <w:tab w:val="num" w:pos="1560"/>
        </w:tabs>
        <w:spacing w:line="360" w:lineRule="auto"/>
        <w:ind w:left="1418" w:hanging="425"/>
        <w:jc w:val="both"/>
        <w:rPr>
          <w:rFonts w:ascii="Arial" w:hAnsi="Arial" w:cs="Arial"/>
        </w:rPr>
      </w:pPr>
      <w:r w:rsidRPr="00B861A9">
        <w:rPr>
          <w:rFonts w:ascii="Arial" w:hAnsi="Arial" w:cs="Arial"/>
        </w:rPr>
        <w:t>Depreciation</w:t>
      </w:r>
    </w:p>
    <w:p w14:paraId="20F1B104" w14:textId="77777777" w:rsidR="00C5431B" w:rsidRPr="00B861A9" w:rsidRDefault="00C5431B" w:rsidP="00491D44">
      <w:pPr>
        <w:numPr>
          <w:ilvl w:val="0"/>
          <w:numId w:val="11"/>
        </w:numPr>
        <w:tabs>
          <w:tab w:val="clear" w:pos="1080"/>
          <w:tab w:val="num" w:pos="1560"/>
        </w:tabs>
        <w:spacing w:line="360" w:lineRule="auto"/>
        <w:ind w:left="1418" w:hanging="425"/>
        <w:jc w:val="both"/>
        <w:rPr>
          <w:rFonts w:ascii="Arial" w:hAnsi="Arial" w:cs="Arial"/>
        </w:rPr>
      </w:pPr>
      <w:r w:rsidRPr="00B861A9">
        <w:rPr>
          <w:rFonts w:ascii="Arial" w:hAnsi="Arial" w:cs="Arial"/>
        </w:rPr>
        <w:t>Return on Equity</w:t>
      </w:r>
    </w:p>
    <w:p w14:paraId="7320A038" w14:textId="77777777" w:rsidR="00C5431B" w:rsidRPr="00B861A9" w:rsidRDefault="007710E3" w:rsidP="00491D44">
      <w:pPr>
        <w:pStyle w:val="ListParagraph"/>
        <w:numPr>
          <w:ilvl w:val="0"/>
          <w:numId w:val="13"/>
        </w:numPr>
        <w:spacing w:line="360" w:lineRule="auto"/>
        <w:ind w:left="993" w:hanging="284"/>
        <w:jc w:val="both"/>
        <w:rPr>
          <w:rFonts w:ascii="Arial" w:hAnsi="Arial" w:cs="Arial"/>
          <w:b/>
          <w:bCs/>
        </w:rPr>
      </w:pPr>
      <w:r w:rsidRPr="00B861A9">
        <w:rPr>
          <w:rFonts w:ascii="Arial" w:hAnsi="Arial" w:cs="Arial"/>
          <w:b/>
          <w:bCs/>
        </w:rPr>
        <w:lastRenderedPageBreak/>
        <w:t>OTHERS</w:t>
      </w:r>
      <w:r w:rsidR="00C5431B" w:rsidRPr="00B861A9">
        <w:rPr>
          <w:rFonts w:ascii="Arial" w:hAnsi="Arial" w:cs="Arial"/>
          <w:bCs/>
          <w:lang w:val="en-GB"/>
        </w:rPr>
        <w:t>:</w:t>
      </w:r>
    </w:p>
    <w:p w14:paraId="45AF8645" w14:textId="77777777" w:rsidR="00C5431B" w:rsidRPr="00B861A9" w:rsidRDefault="00C5431B" w:rsidP="00491D44">
      <w:pPr>
        <w:numPr>
          <w:ilvl w:val="0"/>
          <w:numId w:val="12"/>
        </w:numPr>
        <w:tabs>
          <w:tab w:val="clear" w:pos="1080"/>
          <w:tab w:val="num" w:pos="1418"/>
        </w:tabs>
        <w:spacing w:line="480" w:lineRule="auto"/>
        <w:ind w:left="1560" w:hanging="567"/>
        <w:jc w:val="both"/>
        <w:rPr>
          <w:rFonts w:ascii="Arial" w:hAnsi="Arial" w:cs="Arial"/>
          <w:bCs/>
        </w:rPr>
      </w:pPr>
      <w:r w:rsidRPr="00B861A9">
        <w:rPr>
          <w:rFonts w:ascii="Arial" w:hAnsi="Arial" w:cs="Arial"/>
        </w:rPr>
        <w:t>Incentive for System Availability</w:t>
      </w:r>
    </w:p>
    <w:p w14:paraId="79BEDDB4" w14:textId="77777777" w:rsidR="001963B2" w:rsidRPr="00B861A9" w:rsidRDefault="00C5431B" w:rsidP="00491D44">
      <w:pPr>
        <w:spacing w:line="360" w:lineRule="auto"/>
        <w:jc w:val="both"/>
        <w:rPr>
          <w:rFonts w:ascii="Arial" w:hAnsi="Arial" w:cs="Arial"/>
          <w:b/>
          <w:bCs/>
        </w:rPr>
      </w:pPr>
      <w:r w:rsidRPr="00B861A9">
        <w:rPr>
          <w:rFonts w:ascii="Arial" w:hAnsi="Arial" w:cs="Arial"/>
          <w:b/>
          <w:bCs/>
        </w:rPr>
        <w:softHyphen/>
      </w:r>
      <w:r w:rsidR="001963B2" w:rsidRPr="00B861A9">
        <w:rPr>
          <w:rFonts w:ascii="Arial" w:hAnsi="Arial" w:cs="Arial"/>
          <w:b/>
          <w:bCs/>
        </w:rPr>
        <w:t xml:space="preserve">COMPUTATION OF TRANSMISSION CHARGES:         </w:t>
      </w:r>
    </w:p>
    <w:p w14:paraId="2A4C3E06" w14:textId="77777777" w:rsidR="001963B2" w:rsidRPr="00B861A9" w:rsidRDefault="001963B2" w:rsidP="001963B2">
      <w:pPr>
        <w:jc w:val="both"/>
        <w:rPr>
          <w:rFonts w:ascii="Arial" w:hAnsi="Arial" w:cs="Arial"/>
          <w:b/>
          <w:bCs/>
          <w:sz w:val="14"/>
        </w:rPr>
      </w:pPr>
    </w:p>
    <w:p w14:paraId="49F43AEE" w14:textId="77777777" w:rsidR="001963B2" w:rsidRPr="00B861A9" w:rsidRDefault="001963B2" w:rsidP="00491D44">
      <w:pPr>
        <w:numPr>
          <w:ilvl w:val="0"/>
          <w:numId w:val="16"/>
        </w:numPr>
        <w:tabs>
          <w:tab w:val="clear" w:pos="720"/>
          <w:tab w:val="num" w:pos="426"/>
        </w:tabs>
        <w:spacing w:line="360" w:lineRule="auto"/>
        <w:ind w:hanging="720"/>
        <w:jc w:val="both"/>
        <w:rPr>
          <w:rFonts w:ascii="Arial" w:hAnsi="Arial" w:cs="Arial"/>
          <w:b/>
          <w:bCs/>
        </w:rPr>
      </w:pPr>
      <w:r w:rsidRPr="00B861A9">
        <w:rPr>
          <w:rFonts w:ascii="Arial" w:hAnsi="Arial" w:cs="Arial"/>
          <w:b/>
          <w:bCs/>
        </w:rPr>
        <w:t xml:space="preserve">FIXED COST: </w:t>
      </w:r>
    </w:p>
    <w:p w14:paraId="398592A1" w14:textId="77777777" w:rsidR="00C5431B" w:rsidRPr="00B861A9" w:rsidRDefault="00C5431B" w:rsidP="00491D44">
      <w:pPr>
        <w:tabs>
          <w:tab w:val="num" w:pos="426"/>
        </w:tabs>
        <w:spacing w:line="360" w:lineRule="auto"/>
        <w:ind w:left="426"/>
        <w:jc w:val="both"/>
        <w:rPr>
          <w:rFonts w:ascii="Arial" w:hAnsi="Arial" w:cs="Arial"/>
        </w:rPr>
      </w:pPr>
      <w:r w:rsidRPr="00B861A9">
        <w:rPr>
          <w:rFonts w:ascii="Arial" w:hAnsi="Arial" w:cs="Arial"/>
        </w:rPr>
        <w:t xml:space="preserve">The Fixed </w:t>
      </w:r>
      <w:r w:rsidR="00903A10" w:rsidRPr="00B861A9">
        <w:rPr>
          <w:rFonts w:ascii="Arial" w:hAnsi="Arial" w:cs="Arial"/>
        </w:rPr>
        <w:t>Cost</w:t>
      </w:r>
      <w:r w:rsidRPr="00B861A9">
        <w:rPr>
          <w:rFonts w:ascii="Arial" w:hAnsi="Arial" w:cs="Arial"/>
        </w:rPr>
        <w:t xml:space="preserve"> of OPTCL include</w:t>
      </w:r>
      <w:r w:rsidR="00D01FC3" w:rsidRPr="00B861A9">
        <w:rPr>
          <w:rFonts w:ascii="Arial" w:hAnsi="Arial" w:cs="Arial"/>
        </w:rPr>
        <w:t>s</w:t>
      </w:r>
      <w:r w:rsidRPr="00B861A9">
        <w:rPr>
          <w:rFonts w:ascii="Arial" w:hAnsi="Arial" w:cs="Arial"/>
        </w:rPr>
        <w:t xml:space="preserve"> expenses incurred towards Operation &amp; Maintenance (Employee Cost including Terminal Benefits, Administration &amp; General Expenses and Repairs &amp; Maintenance Expenses). The details of such expenses for FY </w:t>
      </w:r>
      <w:r w:rsidR="00FC4D17" w:rsidRPr="00B861A9">
        <w:rPr>
          <w:rFonts w:ascii="Arial" w:hAnsi="Arial" w:cs="Arial"/>
        </w:rPr>
        <w:t>202</w:t>
      </w:r>
      <w:r w:rsidR="005048C0" w:rsidRPr="00B861A9">
        <w:rPr>
          <w:rFonts w:ascii="Arial" w:hAnsi="Arial" w:cs="Arial"/>
        </w:rPr>
        <w:t>2</w:t>
      </w:r>
      <w:r w:rsidR="00FC4D17" w:rsidRPr="00B861A9">
        <w:rPr>
          <w:rFonts w:ascii="Arial" w:hAnsi="Arial" w:cs="Arial"/>
        </w:rPr>
        <w:t>-2</w:t>
      </w:r>
      <w:r w:rsidR="005048C0" w:rsidRPr="00B861A9">
        <w:rPr>
          <w:rFonts w:ascii="Arial" w:hAnsi="Arial" w:cs="Arial"/>
        </w:rPr>
        <w:t>3</w:t>
      </w:r>
      <w:r w:rsidRPr="00B861A9">
        <w:rPr>
          <w:rFonts w:ascii="Arial" w:hAnsi="Arial" w:cs="Arial"/>
        </w:rPr>
        <w:t xml:space="preserve"> are projected as under:</w:t>
      </w:r>
    </w:p>
    <w:p w14:paraId="5456FFFB" w14:textId="77777777" w:rsidR="00C5431B" w:rsidRPr="00B861A9" w:rsidRDefault="00C5431B">
      <w:pPr>
        <w:jc w:val="both"/>
        <w:rPr>
          <w:rFonts w:ascii="Arial" w:hAnsi="Arial" w:cs="Arial"/>
          <w:sz w:val="6"/>
        </w:rPr>
      </w:pPr>
    </w:p>
    <w:p w14:paraId="28A723B1" w14:textId="77777777" w:rsidR="00C5431B" w:rsidRPr="00B861A9" w:rsidRDefault="00C5431B" w:rsidP="00491D44">
      <w:pPr>
        <w:spacing w:line="360" w:lineRule="auto"/>
        <w:jc w:val="both"/>
        <w:rPr>
          <w:rFonts w:ascii="Arial" w:hAnsi="Arial" w:cs="Arial"/>
          <w:b/>
          <w:bCs/>
        </w:rPr>
      </w:pPr>
      <w:r w:rsidRPr="00B861A9">
        <w:rPr>
          <w:rFonts w:ascii="Arial" w:hAnsi="Arial" w:cs="Arial"/>
          <w:b/>
          <w:bCs/>
        </w:rPr>
        <w:t>A.1)   O&amp;M EXPENSES:</w:t>
      </w:r>
    </w:p>
    <w:p w14:paraId="2F10F92B" w14:textId="77777777" w:rsidR="009F387D" w:rsidRPr="00B861A9" w:rsidRDefault="009F387D" w:rsidP="00491D44">
      <w:pPr>
        <w:spacing w:line="360" w:lineRule="auto"/>
        <w:ind w:left="426"/>
        <w:jc w:val="both"/>
        <w:rPr>
          <w:rFonts w:ascii="Arial" w:hAnsi="Arial" w:cs="Arial"/>
        </w:rPr>
      </w:pPr>
      <w:r w:rsidRPr="00B861A9">
        <w:rPr>
          <w:rFonts w:ascii="Arial" w:hAnsi="Arial" w:cs="Arial"/>
          <w:b/>
        </w:rPr>
        <w:t>As per the Regulation 8.2 of OERC Regulations, 2014</w:t>
      </w:r>
      <w:r w:rsidRPr="00B861A9">
        <w:rPr>
          <w:rFonts w:ascii="Arial" w:hAnsi="Arial" w:cs="Arial"/>
        </w:rPr>
        <w:t>, Operation and Maintenance (O&amp;M) expenses shall include:</w:t>
      </w:r>
    </w:p>
    <w:p w14:paraId="3933C57B" w14:textId="77777777" w:rsidR="009F387D" w:rsidRPr="00B861A9" w:rsidRDefault="009F387D" w:rsidP="00BC7D5B">
      <w:pPr>
        <w:pStyle w:val="ListParagraph"/>
        <w:numPr>
          <w:ilvl w:val="0"/>
          <w:numId w:val="18"/>
        </w:numPr>
        <w:spacing w:line="360" w:lineRule="auto"/>
        <w:ind w:firstLine="0"/>
        <w:jc w:val="both"/>
        <w:rPr>
          <w:rFonts w:ascii="Arial" w:hAnsi="Arial" w:cs="Arial"/>
        </w:rPr>
      </w:pPr>
      <w:r w:rsidRPr="00B861A9">
        <w:rPr>
          <w:rFonts w:ascii="Arial" w:hAnsi="Arial" w:cs="Arial"/>
        </w:rPr>
        <w:t>Salaries, wages, pension contribution and other employee costs;</w:t>
      </w:r>
    </w:p>
    <w:p w14:paraId="122BD7E1" w14:textId="77777777" w:rsidR="009F387D" w:rsidRPr="00B861A9" w:rsidRDefault="009F387D" w:rsidP="00BC7D5B">
      <w:pPr>
        <w:pStyle w:val="ListParagraph"/>
        <w:numPr>
          <w:ilvl w:val="0"/>
          <w:numId w:val="18"/>
        </w:numPr>
        <w:spacing w:line="360" w:lineRule="auto"/>
        <w:ind w:firstLine="0"/>
        <w:jc w:val="both"/>
        <w:rPr>
          <w:rFonts w:ascii="Arial" w:hAnsi="Arial" w:cs="Arial"/>
        </w:rPr>
      </w:pPr>
      <w:r w:rsidRPr="00B861A9">
        <w:rPr>
          <w:rFonts w:ascii="Arial" w:hAnsi="Arial" w:cs="Arial"/>
        </w:rPr>
        <w:t>Administrative and General Expenses;</w:t>
      </w:r>
    </w:p>
    <w:p w14:paraId="37057E33" w14:textId="77777777" w:rsidR="009F387D" w:rsidRPr="00B861A9" w:rsidRDefault="009F387D" w:rsidP="00BC7D5B">
      <w:pPr>
        <w:pStyle w:val="ListParagraph"/>
        <w:numPr>
          <w:ilvl w:val="0"/>
          <w:numId w:val="18"/>
        </w:numPr>
        <w:spacing w:line="360" w:lineRule="auto"/>
        <w:ind w:firstLine="0"/>
        <w:jc w:val="both"/>
        <w:rPr>
          <w:rFonts w:ascii="Arial" w:hAnsi="Arial" w:cs="Arial"/>
        </w:rPr>
      </w:pPr>
      <w:r w:rsidRPr="00B861A9">
        <w:rPr>
          <w:rFonts w:ascii="Arial" w:hAnsi="Arial" w:cs="Arial"/>
        </w:rPr>
        <w:t>Repairs and Maintenance;</w:t>
      </w:r>
    </w:p>
    <w:p w14:paraId="68C72B7D" w14:textId="77777777" w:rsidR="009F387D" w:rsidRPr="00B861A9" w:rsidRDefault="009F387D" w:rsidP="00BC7D5B">
      <w:pPr>
        <w:pStyle w:val="ListParagraph"/>
        <w:numPr>
          <w:ilvl w:val="0"/>
          <w:numId w:val="18"/>
        </w:numPr>
        <w:spacing w:line="360" w:lineRule="auto"/>
        <w:ind w:left="1440" w:hanging="720"/>
        <w:jc w:val="both"/>
        <w:rPr>
          <w:rFonts w:ascii="Arial" w:hAnsi="Arial" w:cs="Arial"/>
        </w:rPr>
      </w:pPr>
      <w:r w:rsidRPr="00B861A9">
        <w:rPr>
          <w:rFonts w:ascii="Arial" w:hAnsi="Arial" w:cs="Arial"/>
        </w:rPr>
        <w:t xml:space="preserve">Expenses related  to auxiliary energy consumption in the sub-station for the purpose of air-conditioning, lighting, technical consumption, etc.; and </w:t>
      </w:r>
    </w:p>
    <w:p w14:paraId="3BDC46C2" w14:textId="77777777" w:rsidR="00C5431B" w:rsidRPr="00B861A9" w:rsidRDefault="009F387D" w:rsidP="00BC7D5B">
      <w:pPr>
        <w:pStyle w:val="ListParagraph"/>
        <w:numPr>
          <w:ilvl w:val="0"/>
          <w:numId w:val="18"/>
        </w:numPr>
        <w:spacing w:line="360" w:lineRule="auto"/>
        <w:ind w:left="1440" w:hanging="720"/>
        <w:jc w:val="both"/>
        <w:rPr>
          <w:rFonts w:ascii="Arial" w:hAnsi="Arial" w:cs="Arial"/>
        </w:rPr>
      </w:pPr>
      <w:r w:rsidRPr="00B861A9">
        <w:rPr>
          <w:rFonts w:ascii="Arial" w:hAnsi="Arial" w:cs="Arial"/>
        </w:rPr>
        <w:t>Other miscellaneous expenses, statutory levies and taxes (except corporate income tax)</w:t>
      </w:r>
    </w:p>
    <w:p w14:paraId="0C934CFB" w14:textId="77777777" w:rsidR="00C5431B" w:rsidRPr="00B861A9" w:rsidRDefault="00C5431B" w:rsidP="00491D44">
      <w:pPr>
        <w:spacing w:line="360" w:lineRule="auto"/>
        <w:jc w:val="both"/>
        <w:rPr>
          <w:rFonts w:ascii="Arial" w:hAnsi="Arial" w:cs="Arial"/>
        </w:rPr>
      </w:pPr>
      <w:r w:rsidRPr="00B861A9">
        <w:rPr>
          <w:rFonts w:ascii="Arial" w:hAnsi="Arial" w:cs="Arial"/>
        </w:rPr>
        <w:t xml:space="preserve">Accordingly, OPTCL proposes </w:t>
      </w:r>
      <w:r w:rsidR="001D652B" w:rsidRPr="00B861A9">
        <w:rPr>
          <w:rFonts w:ascii="Arial" w:hAnsi="Arial" w:cs="Arial"/>
        </w:rPr>
        <w:t xml:space="preserve">detailed </w:t>
      </w:r>
      <w:r w:rsidRPr="00B861A9">
        <w:rPr>
          <w:rFonts w:ascii="Arial" w:hAnsi="Arial" w:cs="Arial"/>
        </w:rPr>
        <w:t xml:space="preserve">O &amp; M Expenses </w:t>
      </w:r>
      <w:r w:rsidR="001D652B" w:rsidRPr="00B861A9">
        <w:rPr>
          <w:rFonts w:ascii="Arial" w:hAnsi="Arial" w:cs="Arial"/>
        </w:rPr>
        <w:t>as under</w:t>
      </w:r>
      <w:r w:rsidRPr="00B861A9">
        <w:rPr>
          <w:rFonts w:ascii="Arial" w:hAnsi="Arial" w:cs="Arial"/>
        </w:rPr>
        <w:t>:</w:t>
      </w:r>
    </w:p>
    <w:p w14:paraId="09FCFE1F" w14:textId="77777777" w:rsidR="00C5431B" w:rsidRPr="00B861A9" w:rsidRDefault="00C5431B">
      <w:pPr>
        <w:spacing w:line="360" w:lineRule="auto"/>
        <w:ind w:firstLine="720"/>
        <w:jc w:val="both"/>
        <w:rPr>
          <w:rFonts w:ascii="Arial" w:hAnsi="Arial" w:cs="Arial"/>
          <w:sz w:val="16"/>
        </w:rPr>
      </w:pPr>
    </w:p>
    <w:p w14:paraId="49ADA2EF" w14:textId="77777777" w:rsidR="00C5431B" w:rsidRPr="00B861A9" w:rsidRDefault="00F06D3B" w:rsidP="00491D44">
      <w:pPr>
        <w:spacing w:line="360" w:lineRule="auto"/>
        <w:jc w:val="both"/>
        <w:rPr>
          <w:rFonts w:ascii="Arial" w:hAnsi="Arial" w:cs="Arial"/>
          <w:b/>
        </w:rPr>
      </w:pPr>
      <w:r w:rsidRPr="00B861A9">
        <w:rPr>
          <w:rFonts w:ascii="Arial" w:hAnsi="Arial" w:cs="Arial"/>
          <w:b/>
        </w:rPr>
        <w:t>A.1</w:t>
      </w:r>
      <w:r w:rsidR="0022263D" w:rsidRPr="00B861A9">
        <w:rPr>
          <w:rFonts w:ascii="Arial" w:hAnsi="Arial" w:cs="Arial"/>
          <w:b/>
        </w:rPr>
        <w:t xml:space="preserve"> </w:t>
      </w:r>
      <w:r w:rsidRPr="00B861A9">
        <w:rPr>
          <w:rFonts w:ascii="Arial" w:hAnsi="Arial" w:cs="Arial"/>
          <w:b/>
        </w:rPr>
        <w:t>(a)</w:t>
      </w:r>
      <w:r w:rsidR="0022263D" w:rsidRPr="00B861A9">
        <w:rPr>
          <w:rFonts w:ascii="Arial" w:hAnsi="Arial" w:cs="Arial"/>
          <w:b/>
        </w:rPr>
        <w:t xml:space="preserve"> </w:t>
      </w:r>
      <w:r w:rsidR="00D43984" w:rsidRPr="00B861A9">
        <w:rPr>
          <w:rFonts w:ascii="Arial" w:hAnsi="Arial" w:cs="Arial"/>
          <w:b/>
        </w:rPr>
        <w:t>Salaries, wages, pension contribution and other employee costs</w:t>
      </w:r>
      <w:r w:rsidR="00C97688" w:rsidRPr="00B861A9">
        <w:rPr>
          <w:rFonts w:ascii="Arial" w:hAnsi="Arial" w:cs="Arial"/>
          <w:b/>
        </w:rPr>
        <w:t xml:space="preserve"> </w:t>
      </w:r>
      <w:r w:rsidR="00506F25" w:rsidRPr="00B861A9">
        <w:rPr>
          <w:rFonts w:ascii="Arial" w:hAnsi="Arial" w:cs="Arial"/>
          <w:b/>
        </w:rPr>
        <w:t>(F-10)</w:t>
      </w:r>
    </w:p>
    <w:p w14:paraId="25508317" w14:textId="77777777" w:rsidR="00E07A1C" w:rsidRPr="00B861A9" w:rsidRDefault="00E07A1C">
      <w:pPr>
        <w:ind w:left="720" w:hanging="360"/>
        <w:jc w:val="both"/>
        <w:rPr>
          <w:rFonts w:ascii="Arial" w:hAnsi="Arial" w:cs="Arial"/>
          <w:b/>
        </w:rPr>
      </w:pPr>
    </w:p>
    <w:p w14:paraId="1CC1E226" w14:textId="39F45E5D" w:rsidR="00F84DCE" w:rsidRPr="00B861A9" w:rsidRDefault="00AE6485" w:rsidP="00491D44">
      <w:pPr>
        <w:spacing w:line="360" w:lineRule="auto"/>
        <w:jc w:val="both"/>
        <w:rPr>
          <w:rFonts w:ascii="Arial" w:hAnsi="Arial" w:cs="Arial"/>
        </w:rPr>
      </w:pPr>
      <w:r w:rsidRPr="00B861A9">
        <w:rPr>
          <w:rFonts w:ascii="Arial" w:hAnsi="Arial" w:cs="Arial"/>
        </w:rPr>
        <w:t>The Employee Cost include</w:t>
      </w:r>
      <w:r w:rsidR="00C302F0" w:rsidRPr="00B861A9">
        <w:rPr>
          <w:rFonts w:ascii="Arial" w:hAnsi="Arial" w:cs="Arial"/>
        </w:rPr>
        <w:t>s</w:t>
      </w:r>
      <w:r w:rsidRPr="00B861A9">
        <w:rPr>
          <w:rFonts w:ascii="Arial" w:hAnsi="Arial" w:cs="Arial"/>
        </w:rPr>
        <w:t xml:space="preserve"> Salaries, Dearness Allowance, Conveyance Allowance</w:t>
      </w:r>
      <w:r w:rsidR="00F84DCE" w:rsidRPr="00B861A9">
        <w:rPr>
          <w:rFonts w:ascii="Arial" w:hAnsi="Arial" w:cs="Arial"/>
        </w:rPr>
        <w:t>/Reimbursement</w:t>
      </w:r>
      <w:r w:rsidRPr="00B861A9">
        <w:rPr>
          <w:rFonts w:ascii="Arial" w:hAnsi="Arial" w:cs="Arial"/>
        </w:rPr>
        <w:t>,</w:t>
      </w:r>
      <w:r w:rsidR="00F84DCE" w:rsidRPr="00B861A9">
        <w:rPr>
          <w:rFonts w:ascii="Arial" w:hAnsi="Arial" w:cs="Arial"/>
        </w:rPr>
        <w:t xml:space="preserve"> HRA, </w:t>
      </w:r>
      <w:r w:rsidRPr="00B861A9">
        <w:rPr>
          <w:rFonts w:ascii="Arial" w:hAnsi="Arial" w:cs="Arial"/>
        </w:rPr>
        <w:t xml:space="preserve">Medical Allowance, Bonus/Ex-gratia etc. The Employee Expenses for </w:t>
      </w:r>
      <w:r w:rsidR="005048C0" w:rsidRPr="00B861A9">
        <w:rPr>
          <w:rFonts w:ascii="Arial" w:hAnsi="Arial" w:cs="Arial"/>
        </w:rPr>
        <w:t xml:space="preserve">FY 2022-23 </w:t>
      </w:r>
      <w:r w:rsidR="00F84DCE" w:rsidRPr="00B861A9">
        <w:rPr>
          <w:rFonts w:ascii="Arial" w:hAnsi="Arial" w:cs="Arial"/>
        </w:rPr>
        <w:t xml:space="preserve">has been </w:t>
      </w:r>
      <w:r w:rsidRPr="00B861A9">
        <w:rPr>
          <w:rFonts w:ascii="Arial" w:hAnsi="Arial" w:cs="Arial"/>
        </w:rPr>
        <w:t xml:space="preserve">estimated </w:t>
      </w:r>
      <w:r w:rsidR="00B32A3D" w:rsidRPr="00B861A9">
        <w:rPr>
          <w:rFonts w:ascii="Arial" w:hAnsi="Arial" w:cs="Arial"/>
        </w:rPr>
        <w:t xml:space="preserve">as </w:t>
      </w:r>
      <w:r w:rsidR="00B32A3D" w:rsidRPr="00B861A9">
        <w:rPr>
          <w:rFonts w:ascii="Arial" w:hAnsi="Arial" w:cs="Arial"/>
          <w:b/>
        </w:rPr>
        <w:t>Rs</w:t>
      </w:r>
      <w:r w:rsidRPr="00B861A9">
        <w:rPr>
          <w:rFonts w:ascii="Arial" w:hAnsi="Arial" w:cs="Arial"/>
          <w:b/>
        </w:rPr>
        <w:t>.</w:t>
      </w:r>
      <w:r w:rsidR="00B32A3D" w:rsidRPr="00B861A9">
        <w:rPr>
          <w:rFonts w:ascii="Arial" w:hAnsi="Arial" w:cs="Arial"/>
          <w:b/>
        </w:rPr>
        <w:t xml:space="preserve"> </w:t>
      </w:r>
      <w:r w:rsidR="00707A24" w:rsidRPr="00B861A9">
        <w:rPr>
          <w:rFonts w:ascii="Arial" w:hAnsi="Arial" w:cs="Arial"/>
          <w:b/>
        </w:rPr>
        <w:t>526.5</w:t>
      </w:r>
      <w:r w:rsidR="00A70E13" w:rsidRPr="00B861A9">
        <w:rPr>
          <w:rFonts w:ascii="Arial" w:hAnsi="Arial" w:cs="Arial"/>
          <w:b/>
        </w:rPr>
        <w:t>3</w:t>
      </w:r>
      <w:r w:rsidR="006F4496" w:rsidRPr="00B861A9">
        <w:rPr>
          <w:rFonts w:ascii="Arial" w:hAnsi="Arial" w:cs="Arial"/>
          <w:b/>
        </w:rPr>
        <w:t xml:space="preserve"> </w:t>
      </w:r>
      <w:r w:rsidRPr="00B861A9">
        <w:rPr>
          <w:rFonts w:ascii="Arial" w:hAnsi="Arial" w:cs="Arial"/>
          <w:b/>
        </w:rPr>
        <w:t>Cr</w:t>
      </w:r>
      <w:r w:rsidR="00D01FC3" w:rsidRPr="00B861A9">
        <w:rPr>
          <w:rFonts w:ascii="Arial" w:hAnsi="Arial" w:cs="Arial"/>
          <w:b/>
        </w:rPr>
        <w:t>.</w:t>
      </w:r>
      <w:r w:rsidR="00B32A3D" w:rsidRPr="00B861A9">
        <w:rPr>
          <w:rFonts w:ascii="Arial" w:hAnsi="Arial" w:cs="Arial"/>
        </w:rPr>
        <w:t xml:space="preserve"> </w:t>
      </w:r>
      <w:r w:rsidR="004B7A83" w:rsidRPr="00B861A9">
        <w:rPr>
          <w:rFonts w:ascii="Arial" w:hAnsi="Arial" w:cs="Arial"/>
        </w:rPr>
        <w:t>including</w:t>
      </w:r>
      <w:r w:rsidR="008E3498" w:rsidRPr="00B861A9">
        <w:rPr>
          <w:rFonts w:ascii="Arial" w:hAnsi="Arial" w:cs="Arial"/>
        </w:rPr>
        <w:t xml:space="preserve"> Terminal Benefit Liability</w:t>
      </w:r>
      <w:r w:rsidR="00A34CE7" w:rsidRPr="00B861A9">
        <w:rPr>
          <w:rFonts w:ascii="Arial" w:hAnsi="Arial" w:cs="Arial"/>
        </w:rPr>
        <w:t xml:space="preserve"> </w:t>
      </w:r>
      <w:r w:rsidR="00A34CE7" w:rsidRPr="00B861A9">
        <w:rPr>
          <w:rFonts w:ascii="Arial" w:hAnsi="Arial" w:cs="Arial"/>
          <w:b/>
        </w:rPr>
        <w:t>(Table-1&amp;3)</w:t>
      </w:r>
      <w:r w:rsidR="00C97688" w:rsidRPr="00B861A9">
        <w:rPr>
          <w:rFonts w:ascii="Arial" w:hAnsi="Arial" w:cs="Arial"/>
          <w:b/>
        </w:rPr>
        <w:t>.</w:t>
      </w:r>
      <w:r w:rsidR="0022263D" w:rsidRPr="00B861A9">
        <w:rPr>
          <w:rFonts w:ascii="Arial" w:hAnsi="Arial" w:cs="Arial"/>
        </w:rPr>
        <w:t xml:space="preserve"> </w:t>
      </w:r>
    </w:p>
    <w:p w14:paraId="550D88A5" w14:textId="77777777" w:rsidR="00C5431B" w:rsidRPr="00B861A9" w:rsidRDefault="001B6987" w:rsidP="00491D44">
      <w:pPr>
        <w:spacing w:line="360" w:lineRule="auto"/>
        <w:jc w:val="both"/>
        <w:rPr>
          <w:rFonts w:ascii="Arial" w:hAnsi="Arial" w:cs="Arial"/>
        </w:rPr>
      </w:pPr>
      <w:r w:rsidRPr="00B861A9">
        <w:rPr>
          <w:rFonts w:ascii="Arial" w:hAnsi="Arial" w:cs="Arial"/>
        </w:rPr>
        <w:t>A</w:t>
      </w:r>
      <w:r w:rsidR="00C5431B" w:rsidRPr="00B861A9">
        <w:rPr>
          <w:rFonts w:ascii="Arial" w:hAnsi="Arial" w:cs="Arial"/>
        </w:rPr>
        <w:t xml:space="preserve"> significant number of posts are lying vacant </w:t>
      </w:r>
      <w:r w:rsidR="001F0A0D" w:rsidRPr="00B861A9">
        <w:rPr>
          <w:rFonts w:ascii="Arial" w:hAnsi="Arial" w:cs="Arial"/>
        </w:rPr>
        <w:t xml:space="preserve">at the base level </w:t>
      </w:r>
      <w:r w:rsidR="00C5431B" w:rsidRPr="00B861A9">
        <w:rPr>
          <w:rFonts w:ascii="Arial" w:hAnsi="Arial" w:cs="Arial"/>
        </w:rPr>
        <w:t>due to retirement, death, promoti</w:t>
      </w:r>
      <w:r w:rsidR="002167E5" w:rsidRPr="00B861A9">
        <w:rPr>
          <w:rFonts w:ascii="Arial" w:hAnsi="Arial" w:cs="Arial"/>
        </w:rPr>
        <w:t>on etc. as a result of which</w:t>
      </w:r>
      <w:r w:rsidR="00C5431B" w:rsidRPr="00B861A9">
        <w:rPr>
          <w:rFonts w:ascii="Arial" w:hAnsi="Arial" w:cs="Arial"/>
        </w:rPr>
        <w:t xml:space="preserve"> functioning of the organization has been seriously affected. OPTCL plans to fill up the vacancies in a phased manner and accordingly the recruitment process has been initiated. In the </w:t>
      </w:r>
      <w:r w:rsidR="006F28AE" w:rsidRPr="00B861A9">
        <w:rPr>
          <w:rFonts w:ascii="Arial" w:hAnsi="Arial" w:cs="Arial"/>
        </w:rPr>
        <w:t>meantime</w:t>
      </w:r>
      <w:r w:rsidR="00C5431B" w:rsidRPr="00B861A9">
        <w:rPr>
          <w:rFonts w:ascii="Arial" w:hAnsi="Arial" w:cs="Arial"/>
        </w:rPr>
        <w:t xml:space="preserve"> some additional manpower has been inducted and more will be recruited in coming years.</w:t>
      </w:r>
    </w:p>
    <w:p w14:paraId="03400EAB" w14:textId="77777777" w:rsidR="00C5431B" w:rsidRPr="00B861A9" w:rsidRDefault="00C5431B" w:rsidP="00DA4D73">
      <w:pPr>
        <w:spacing w:line="360" w:lineRule="auto"/>
        <w:jc w:val="both"/>
        <w:rPr>
          <w:rFonts w:ascii="Arial" w:hAnsi="Arial" w:cs="Arial"/>
          <w:sz w:val="10"/>
        </w:rPr>
      </w:pPr>
    </w:p>
    <w:p w14:paraId="4B7F58BD" w14:textId="77777777" w:rsidR="007E4183" w:rsidRPr="00B861A9" w:rsidRDefault="001F0A0D" w:rsidP="00491D44">
      <w:pPr>
        <w:spacing w:line="360" w:lineRule="auto"/>
        <w:jc w:val="both"/>
        <w:rPr>
          <w:rFonts w:ascii="Arial" w:hAnsi="Arial" w:cs="Arial"/>
        </w:rPr>
      </w:pPr>
      <w:r w:rsidRPr="00B861A9">
        <w:rPr>
          <w:rFonts w:ascii="Arial" w:hAnsi="Arial" w:cs="Arial"/>
        </w:rPr>
        <w:t xml:space="preserve">Due to </w:t>
      </w:r>
      <w:r w:rsidR="00C5431B" w:rsidRPr="00B861A9">
        <w:rPr>
          <w:rFonts w:ascii="Arial" w:hAnsi="Arial" w:cs="Arial"/>
        </w:rPr>
        <w:t xml:space="preserve">industrialization, </w:t>
      </w:r>
      <w:r w:rsidR="006F28AE" w:rsidRPr="00B861A9">
        <w:rPr>
          <w:rFonts w:ascii="Arial" w:hAnsi="Arial" w:cs="Arial"/>
        </w:rPr>
        <w:t>urbanization</w:t>
      </w:r>
      <w:r w:rsidR="007A5E9D" w:rsidRPr="00B861A9">
        <w:rPr>
          <w:rFonts w:ascii="Arial" w:hAnsi="Arial" w:cs="Arial"/>
        </w:rPr>
        <w:t xml:space="preserve"> as well as </w:t>
      </w:r>
      <w:r w:rsidR="00C5431B" w:rsidRPr="00B861A9">
        <w:rPr>
          <w:rFonts w:ascii="Arial" w:hAnsi="Arial" w:cs="Arial"/>
        </w:rPr>
        <w:t xml:space="preserve">rural electrification </w:t>
      </w:r>
      <w:r w:rsidR="00001388" w:rsidRPr="00B861A9">
        <w:rPr>
          <w:rFonts w:ascii="Arial" w:hAnsi="Arial" w:cs="Arial"/>
        </w:rPr>
        <w:t xml:space="preserve">and </w:t>
      </w:r>
      <w:r w:rsidRPr="00B861A9">
        <w:rPr>
          <w:rFonts w:ascii="Arial" w:hAnsi="Arial" w:cs="Arial"/>
        </w:rPr>
        <w:t>the commitment for 24x7 Power for a</w:t>
      </w:r>
      <w:r w:rsidR="00001388" w:rsidRPr="00B861A9">
        <w:rPr>
          <w:rFonts w:ascii="Arial" w:hAnsi="Arial" w:cs="Arial"/>
        </w:rPr>
        <w:t>ll</w:t>
      </w:r>
      <w:r w:rsidR="0014174B" w:rsidRPr="00B861A9">
        <w:rPr>
          <w:rFonts w:ascii="Arial" w:hAnsi="Arial" w:cs="Arial"/>
        </w:rPr>
        <w:t xml:space="preserve">, several projects are </w:t>
      </w:r>
      <w:r w:rsidR="00827289" w:rsidRPr="00B861A9">
        <w:rPr>
          <w:rFonts w:ascii="Arial" w:hAnsi="Arial" w:cs="Arial"/>
        </w:rPr>
        <w:t>under</w:t>
      </w:r>
      <w:r w:rsidR="000D6E38" w:rsidRPr="00B861A9">
        <w:rPr>
          <w:rFonts w:ascii="Arial" w:hAnsi="Arial" w:cs="Arial"/>
        </w:rPr>
        <w:t xml:space="preserve"> </w:t>
      </w:r>
      <w:r w:rsidR="00564C1F" w:rsidRPr="00B861A9">
        <w:rPr>
          <w:rFonts w:ascii="Arial" w:hAnsi="Arial" w:cs="Arial"/>
        </w:rPr>
        <w:t xml:space="preserve">implementation </w:t>
      </w:r>
      <w:r w:rsidR="00C5431B" w:rsidRPr="00B861A9">
        <w:rPr>
          <w:rFonts w:ascii="Arial" w:hAnsi="Arial" w:cs="Arial"/>
        </w:rPr>
        <w:t>in the State under Central as w</w:t>
      </w:r>
      <w:r w:rsidR="0014174B" w:rsidRPr="00B861A9">
        <w:rPr>
          <w:rFonts w:ascii="Arial" w:hAnsi="Arial" w:cs="Arial"/>
        </w:rPr>
        <w:t>ell as State sponsored schemes.</w:t>
      </w:r>
      <w:r w:rsidR="00C5431B" w:rsidRPr="00B861A9">
        <w:rPr>
          <w:rFonts w:ascii="Arial" w:hAnsi="Arial" w:cs="Arial"/>
        </w:rPr>
        <w:t xml:space="preserve"> In order to cater to</w:t>
      </w:r>
      <w:r w:rsidRPr="00B861A9">
        <w:rPr>
          <w:rFonts w:ascii="Arial" w:hAnsi="Arial" w:cs="Arial"/>
        </w:rPr>
        <w:t xml:space="preserve"> the increasing demand </w:t>
      </w:r>
      <w:r w:rsidRPr="00B861A9">
        <w:rPr>
          <w:rFonts w:ascii="Arial" w:hAnsi="Arial" w:cs="Arial"/>
        </w:rPr>
        <w:lastRenderedPageBreak/>
        <w:t xml:space="preserve">of power as well as to provide quality power, </w:t>
      </w:r>
      <w:r w:rsidR="00C5431B" w:rsidRPr="00B861A9">
        <w:rPr>
          <w:rFonts w:ascii="Arial" w:hAnsi="Arial" w:cs="Arial"/>
        </w:rPr>
        <w:t xml:space="preserve">several new grid sub-stations and transmission lines have been commissioned and many others are </w:t>
      </w:r>
      <w:r w:rsidRPr="00B861A9">
        <w:rPr>
          <w:rFonts w:ascii="Arial" w:hAnsi="Arial" w:cs="Arial"/>
        </w:rPr>
        <w:t xml:space="preserve">now </w:t>
      </w:r>
      <w:r w:rsidR="00C5431B" w:rsidRPr="00B861A9">
        <w:rPr>
          <w:rFonts w:ascii="Arial" w:hAnsi="Arial" w:cs="Arial"/>
        </w:rPr>
        <w:t>at different stages of implementation.</w:t>
      </w:r>
      <w:r w:rsidRPr="00B861A9">
        <w:rPr>
          <w:rFonts w:ascii="Arial" w:hAnsi="Arial" w:cs="Arial"/>
        </w:rPr>
        <w:t xml:space="preserve"> Some of the schemes are also in </w:t>
      </w:r>
      <w:r w:rsidR="000968C7" w:rsidRPr="00B861A9">
        <w:rPr>
          <w:rFonts w:ascii="Arial" w:hAnsi="Arial" w:cs="Arial"/>
        </w:rPr>
        <w:t>the pipe</w:t>
      </w:r>
      <w:r w:rsidR="004444AC" w:rsidRPr="00B861A9">
        <w:rPr>
          <w:rFonts w:ascii="Arial" w:hAnsi="Arial" w:cs="Arial"/>
        </w:rPr>
        <w:t xml:space="preserve">line. </w:t>
      </w:r>
      <w:r w:rsidR="00C5431B" w:rsidRPr="00B861A9">
        <w:rPr>
          <w:rFonts w:ascii="Arial" w:hAnsi="Arial" w:cs="Arial"/>
        </w:rPr>
        <w:t xml:space="preserve">The increased transmission infrastructure badly requires adequate competent personnel in Technical, Finance, HRD, IT and other relevant streams. In order to align OPTCL’s organizational structure in line with the </w:t>
      </w:r>
      <w:r w:rsidR="007820B9" w:rsidRPr="00B861A9">
        <w:rPr>
          <w:rFonts w:ascii="Arial" w:hAnsi="Arial" w:cs="Arial"/>
        </w:rPr>
        <w:t>emerging needs of the transmission sector</w:t>
      </w:r>
      <w:r w:rsidR="00C5431B" w:rsidRPr="00B861A9">
        <w:rPr>
          <w:rFonts w:ascii="Arial" w:hAnsi="Arial" w:cs="Arial"/>
        </w:rPr>
        <w:t xml:space="preserve"> and </w:t>
      </w:r>
      <w:r w:rsidR="007820B9" w:rsidRPr="00B861A9">
        <w:rPr>
          <w:rFonts w:ascii="Arial" w:hAnsi="Arial" w:cs="Arial"/>
        </w:rPr>
        <w:t xml:space="preserve">dynamic </w:t>
      </w:r>
      <w:r w:rsidR="00C5431B" w:rsidRPr="00B861A9">
        <w:rPr>
          <w:rFonts w:ascii="Arial" w:hAnsi="Arial" w:cs="Arial"/>
        </w:rPr>
        <w:t xml:space="preserve">regulatory </w:t>
      </w:r>
      <w:r w:rsidR="007820B9" w:rsidRPr="00B861A9">
        <w:rPr>
          <w:rFonts w:ascii="Arial" w:hAnsi="Arial" w:cs="Arial"/>
        </w:rPr>
        <w:t>framework</w:t>
      </w:r>
      <w:r w:rsidR="00C5431B" w:rsidRPr="00B861A9">
        <w:rPr>
          <w:rFonts w:ascii="Arial" w:hAnsi="Arial" w:cs="Arial"/>
        </w:rPr>
        <w:t xml:space="preserve"> in India, </w:t>
      </w:r>
      <w:r w:rsidR="007E4183" w:rsidRPr="00B861A9">
        <w:rPr>
          <w:rFonts w:ascii="Arial" w:hAnsi="Arial" w:cs="Arial"/>
        </w:rPr>
        <w:t>Govt</w:t>
      </w:r>
      <w:r w:rsidR="00670BD4" w:rsidRPr="00B861A9">
        <w:rPr>
          <w:rFonts w:ascii="Arial" w:hAnsi="Arial" w:cs="Arial"/>
        </w:rPr>
        <w:t>.</w:t>
      </w:r>
      <w:r w:rsidR="007E4183" w:rsidRPr="00B861A9">
        <w:rPr>
          <w:rFonts w:ascii="Arial" w:hAnsi="Arial" w:cs="Arial"/>
        </w:rPr>
        <w:t xml:space="preserve"> of Odisha has already approved the organizational restructuring proposal of </w:t>
      </w:r>
      <w:r w:rsidR="00C5431B" w:rsidRPr="00B861A9">
        <w:rPr>
          <w:rFonts w:ascii="Arial" w:hAnsi="Arial" w:cs="Arial"/>
        </w:rPr>
        <w:t>OPTCL</w:t>
      </w:r>
      <w:r w:rsidR="007E4183" w:rsidRPr="00B861A9">
        <w:rPr>
          <w:rFonts w:ascii="Arial" w:hAnsi="Arial" w:cs="Arial"/>
        </w:rPr>
        <w:t xml:space="preserve">. </w:t>
      </w:r>
      <w:r w:rsidR="008E0883" w:rsidRPr="00B861A9">
        <w:rPr>
          <w:rFonts w:ascii="Arial" w:hAnsi="Arial" w:cs="Arial"/>
        </w:rPr>
        <w:t xml:space="preserve">Consequently Revised Organization Restructuring &amp; Manpower Assessment has been implemented </w:t>
      </w:r>
      <w:r w:rsidR="0072273F" w:rsidRPr="00B861A9">
        <w:rPr>
          <w:rFonts w:ascii="Arial" w:hAnsi="Arial" w:cs="Arial"/>
        </w:rPr>
        <w:t>with effect from</w:t>
      </w:r>
      <w:r w:rsidR="008E0883" w:rsidRPr="00B861A9">
        <w:rPr>
          <w:rFonts w:ascii="Arial" w:hAnsi="Arial" w:cs="Arial"/>
        </w:rPr>
        <w:t xml:space="preserve"> 01.01.2014 in OPTCL</w:t>
      </w:r>
      <w:r w:rsidR="00A135F0" w:rsidRPr="00B861A9">
        <w:rPr>
          <w:rFonts w:ascii="Arial" w:hAnsi="Arial" w:cs="Arial"/>
        </w:rPr>
        <w:t xml:space="preserve"> to meet needs of important </w:t>
      </w:r>
      <w:r w:rsidR="0072273F" w:rsidRPr="00B861A9">
        <w:rPr>
          <w:rFonts w:ascii="Arial" w:hAnsi="Arial" w:cs="Arial"/>
        </w:rPr>
        <w:t>activities</w:t>
      </w:r>
      <w:r w:rsidR="00A135F0" w:rsidRPr="00B861A9">
        <w:rPr>
          <w:rFonts w:ascii="Arial" w:hAnsi="Arial" w:cs="Arial"/>
        </w:rPr>
        <w:t xml:space="preserve"> of the transmission utility like Project Implementation, O&amp;M, Telecom, Finance and IT support etc</w:t>
      </w:r>
      <w:r w:rsidR="00E055B5" w:rsidRPr="00B861A9">
        <w:rPr>
          <w:rFonts w:ascii="Arial" w:hAnsi="Arial" w:cs="Arial"/>
        </w:rPr>
        <w:t xml:space="preserve">. With notification of </w:t>
      </w:r>
      <w:r w:rsidR="007E4183" w:rsidRPr="00B861A9">
        <w:rPr>
          <w:rFonts w:ascii="Arial" w:hAnsi="Arial" w:cs="Arial"/>
        </w:rPr>
        <w:t>Organization Structure &amp; Manning Norm</w:t>
      </w:r>
      <w:r w:rsidR="00152526" w:rsidRPr="00B861A9">
        <w:rPr>
          <w:rFonts w:ascii="Arial" w:hAnsi="Arial" w:cs="Arial"/>
        </w:rPr>
        <w:t xml:space="preserve">, </w:t>
      </w:r>
      <w:r w:rsidR="008E0883" w:rsidRPr="00B861A9">
        <w:rPr>
          <w:rFonts w:ascii="Arial" w:hAnsi="Arial" w:cs="Arial"/>
        </w:rPr>
        <w:t>recruit</w:t>
      </w:r>
      <w:r w:rsidR="00152526" w:rsidRPr="00B861A9">
        <w:rPr>
          <w:rFonts w:ascii="Arial" w:hAnsi="Arial" w:cs="Arial"/>
        </w:rPr>
        <w:t>ment of</w:t>
      </w:r>
      <w:r w:rsidR="008E0883" w:rsidRPr="00B861A9">
        <w:rPr>
          <w:rFonts w:ascii="Arial" w:hAnsi="Arial" w:cs="Arial"/>
        </w:rPr>
        <w:t xml:space="preserve"> Degree &amp; Diploma Engineers </w:t>
      </w:r>
      <w:r w:rsidR="00152526" w:rsidRPr="00B861A9">
        <w:rPr>
          <w:rFonts w:ascii="Arial" w:hAnsi="Arial" w:cs="Arial"/>
        </w:rPr>
        <w:t>has been started</w:t>
      </w:r>
      <w:r w:rsidR="00422E34" w:rsidRPr="00B861A9">
        <w:rPr>
          <w:rFonts w:ascii="Arial" w:hAnsi="Arial" w:cs="Arial"/>
        </w:rPr>
        <w:t>.</w:t>
      </w:r>
    </w:p>
    <w:p w14:paraId="6F7C215A" w14:textId="77777777" w:rsidR="00C30F15" w:rsidRPr="00B861A9" w:rsidRDefault="00C30F15" w:rsidP="00C30F15">
      <w:pPr>
        <w:jc w:val="both"/>
        <w:rPr>
          <w:rFonts w:ascii="Arial" w:hAnsi="Arial" w:cs="Arial"/>
          <w:b/>
          <w:sz w:val="14"/>
        </w:rPr>
      </w:pPr>
    </w:p>
    <w:p w14:paraId="0818709C" w14:textId="77777777" w:rsidR="007972EB" w:rsidRPr="00B861A9" w:rsidRDefault="007972EB" w:rsidP="00491D44">
      <w:pPr>
        <w:spacing w:line="360" w:lineRule="auto"/>
        <w:jc w:val="both"/>
        <w:rPr>
          <w:rFonts w:ascii="Arial" w:hAnsi="Arial" w:cs="Arial"/>
          <w:b/>
        </w:rPr>
      </w:pPr>
      <w:r w:rsidRPr="00B861A9">
        <w:rPr>
          <w:rFonts w:ascii="Arial" w:hAnsi="Arial" w:cs="Arial"/>
          <w:b/>
        </w:rPr>
        <w:t>Calculation of Employee Cost</w:t>
      </w:r>
    </w:p>
    <w:p w14:paraId="2CA4CE57" w14:textId="77777777" w:rsidR="007972EB" w:rsidRPr="00B861A9" w:rsidRDefault="007972EB" w:rsidP="00D25D73">
      <w:pPr>
        <w:spacing w:line="360" w:lineRule="auto"/>
        <w:jc w:val="both"/>
        <w:rPr>
          <w:rFonts w:ascii="Arial" w:hAnsi="Arial" w:cs="Arial"/>
        </w:rPr>
      </w:pPr>
      <w:r w:rsidRPr="00B861A9">
        <w:rPr>
          <w:rFonts w:ascii="Arial" w:hAnsi="Arial" w:cs="Arial"/>
        </w:rPr>
        <w:t>OPTCL is proposing its Employee Cost as under:</w:t>
      </w:r>
    </w:p>
    <w:p w14:paraId="498CA5E3" w14:textId="77777777" w:rsidR="007972EB" w:rsidRPr="00B861A9" w:rsidRDefault="007972EB" w:rsidP="007972EB">
      <w:pPr>
        <w:spacing w:line="360" w:lineRule="auto"/>
        <w:ind w:left="360"/>
        <w:jc w:val="both"/>
        <w:rPr>
          <w:rFonts w:ascii="Arial" w:hAnsi="Arial" w:cs="Arial"/>
          <w:sz w:val="10"/>
        </w:rPr>
      </w:pPr>
    </w:p>
    <w:p w14:paraId="33C4DDD7" w14:textId="225E7D24" w:rsidR="007972EB" w:rsidRPr="00B861A9" w:rsidRDefault="007972EB" w:rsidP="00D25D73">
      <w:pPr>
        <w:pStyle w:val="ListParagraph"/>
        <w:numPr>
          <w:ilvl w:val="0"/>
          <w:numId w:val="17"/>
        </w:numPr>
        <w:spacing w:line="360" w:lineRule="auto"/>
        <w:ind w:left="426" w:hanging="426"/>
        <w:jc w:val="both"/>
        <w:rPr>
          <w:rFonts w:ascii="Arial" w:hAnsi="Arial" w:cs="Arial"/>
        </w:rPr>
      </w:pPr>
      <w:r w:rsidRPr="00B861A9">
        <w:rPr>
          <w:rFonts w:ascii="Arial" w:hAnsi="Arial" w:cs="Arial"/>
        </w:rPr>
        <w:t>The a</w:t>
      </w:r>
      <w:r w:rsidR="009065AE" w:rsidRPr="00B861A9">
        <w:rPr>
          <w:rFonts w:ascii="Arial" w:hAnsi="Arial" w:cs="Arial"/>
        </w:rPr>
        <w:t xml:space="preserve">ctual cash outflow from April-21 to </w:t>
      </w:r>
      <w:r w:rsidR="004C1D4A" w:rsidRPr="00B861A9">
        <w:rPr>
          <w:rFonts w:ascii="Arial" w:hAnsi="Arial" w:cs="Arial"/>
        </w:rPr>
        <w:t>Sep</w:t>
      </w:r>
      <w:r w:rsidR="009065AE" w:rsidRPr="00B861A9">
        <w:rPr>
          <w:rFonts w:ascii="Arial" w:hAnsi="Arial" w:cs="Arial"/>
        </w:rPr>
        <w:t>-21</w:t>
      </w:r>
      <w:r w:rsidRPr="00B861A9">
        <w:rPr>
          <w:rFonts w:ascii="Arial" w:hAnsi="Arial" w:cs="Arial"/>
        </w:rPr>
        <w:t xml:space="preserve"> has been extrapolated to arrive at Basic </w:t>
      </w:r>
      <w:r w:rsidR="009065AE" w:rsidRPr="00B861A9">
        <w:rPr>
          <w:rFonts w:ascii="Arial" w:hAnsi="Arial" w:cs="Arial"/>
        </w:rPr>
        <w:t>Pay for FY 2021-22</w:t>
      </w:r>
      <w:r w:rsidR="00C81610" w:rsidRPr="00B861A9">
        <w:rPr>
          <w:rFonts w:ascii="Arial" w:hAnsi="Arial" w:cs="Arial"/>
        </w:rPr>
        <w:t xml:space="preserve"> </w:t>
      </w:r>
      <w:r w:rsidR="00B502DD" w:rsidRPr="00B861A9">
        <w:rPr>
          <w:rFonts w:ascii="Arial" w:hAnsi="Arial" w:cs="Arial"/>
        </w:rPr>
        <w:t xml:space="preserve">as </w:t>
      </w:r>
      <w:r w:rsidRPr="00B861A9">
        <w:rPr>
          <w:rFonts w:ascii="Arial" w:hAnsi="Arial" w:cs="Arial"/>
        </w:rPr>
        <w:t>Rs.</w:t>
      </w:r>
      <w:r w:rsidR="004C1D4A" w:rsidRPr="00B861A9">
        <w:rPr>
          <w:rFonts w:ascii="Arial" w:hAnsi="Arial" w:cs="Arial"/>
        </w:rPr>
        <w:t>154.03</w:t>
      </w:r>
      <w:r w:rsidR="00E24121" w:rsidRPr="00B861A9">
        <w:rPr>
          <w:rFonts w:ascii="Arial" w:hAnsi="Arial" w:cs="Arial"/>
        </w:rPr>
        <w:t xml:space="preserve"> </w:t>
      </w:r>
      <w:r w:rsidRPr="00B861A9">
        <w:rPr>
          <w:rFonts w:ascii="Arial" w:hAnsi="Arial" w:cs="Arial"/>
        </w:rPr>
        <w:t xml:space="preserve">Cr. The average number of employees  for computation of Basic Pay for </w:t>
      </w:r>
      <w:r w:rsidR="009065AE" w:rsidRPr="00B861A9">
        <w:rPr>
          <w:rFonts w:ascii="Arial" w:hAnsi="Arial" w:cs="Arial"/>
        </w:rPr>
        <w:t xml:space="preserve">FY 2022-23 </w:t>
      </w:r>
      <w:r w:rsidRPr="00B861A9">
        <w:rPr>
          <w:rFonts w:ascii="Arial" w:hAnsi="Arial" w:cs="Arial"/>
        </w:rPr>
        <w:t xml:space="preserve"> is calculated below:-</w:t>
      </w:r>
    </w:p>
    <w:p w14:paraId="227F5BEC" w14:textId="77777777" w:rsidR="007972EB" w:rsidRPr="00B861A9" w:rsidRDefault="007972EB" w:rsidP="007972EB">
      <w:pPr>
        <w:pStyle w:val="ListParagraph"/>
        <w:spacing w:line="360" w:lineRule="auto"/>
        <w:jc w:val="both"/>
        <w:rPr>
          <w:rFonts w:ascii="Arial" w:hAnsi="Arial" w:cs="Arial"/>
          <w:sz w:val="12"/>
        </w:rPr>
      </w:pPr>
    </w:p>
    <w:tbl>
      <w:tblPr>
        <w:tblStyle w:val="TableGrid"/>
        <w:tblW w:w="0" w:type="auto"/>
        <w:tblInd w:w="534" w:type="dxa"/>
        <w:tblLook w:val="04A0" w:firstRow="1" w:lastRow="0" w:firstColumn="1" w:lastColumn="0" w:noHBand="0" w:noVBand="1"/>
      </w:tblPr>
      <w:tblGrid>
        <w:gridCol w:w="8046"/>
        <w:gridCol w:w="847"/>
      </w:tblGrid>
      <w:tr w:rsidR="00B861A9" w:rsidRPr="00B861A9" w14:paraId="7A0D24F6" w14:textId="77777777" w:rsidTr="00D25D73">
        <w:trPr>
          <w:trHeight w:val="314"/>
        </w:trPr>
        <w:tc>
          <w:tcPr>
            <w:tcW w:w="8221" w:type="dxa"/>
            <w:vAlign w:val="center"/>
          </w:tcPr>
          <w:p w14:paraId="0AF625E9" w14:textId="77777777" w:rsidR="007972EB" w:rsidRPr="00B861A9" w:rsidRDefault="007972EB" w:rsidP="007972EB">
            <w:pPr>
              <w:spacing w:line="360" w:lineRule="auto"/>
              <w:rPr>
                <w:rFonts w:ascii="Arial" w:hAnsi="Arial" w:cs="Arial"/>
              </w:rPr>
            </w:pPr>
            <w:r w:rsidRPr="00B861A9">
              <w:rPr>
                <w:rFonts w:ascii="Arial" w:hAnsi="Arial" w:cs="Arial"/>
              </w:rPr>
              <w:t>N</w:t>
            </w:r>
            <w:r w:rsidR="00FE30E9" w:rsidRPr="00B861A9">
              <w:rPr>
                <w:rFonts w:ascii="Arial" w:hAnsi="Arial" w:cs="Arial"/>
              </w:rPr>
              <w:t>o. of Employees as on 01.04.2020</w:t>
            </w:r>
          </w:p>
        </w:tc>
        <w:tc>
          <w:tcPr>
            <w:tcW w:w="851" w:type="dxa"/>
            <w:vAlign w:val="center"/>
          </w:tcPr>
          <w:p w14:paraId="2018FF76" w14:textId="77777777" w:rsidR="007972EB" w:rsidRPr="00B861A9" w:rsidRDefault="005E2138" w:rsidP="007972EB">
            <w:pPr>
              <w:spacing w:line="360" w:lineRule="auto"/>
              <w:jc w:val="right"/>
              <w:rPr>
                <w:rFonts w:ascii="Arial" w:hAnsi="Arial" w:cs="Arial"/>
              </w:rPr>
            </w:pPr>
            <w:r w:rsidRPr="00B861A9">
              <w:rPr>
                <w:rFonts w:ascii="Arial" w:hAnsi="Arial" w:cs="Arial"/>
              </w:rPr>
              <w:t>2820</w:t>
            </w:r>
          </w:p>
        </w:tc>
      </w:tr>
      <w:tr w:rsidR="00B861A9" w:rsidRPr="00B861A9" w14:paraId="063F1943" w14:textId="77777777" w:rsidTr="00D25D73">
        <w:tc>
          <w:tcPr>
            <w:tcW w:w="8221" w:type="dxa"/>
            <w:vAlign w:val="center"/>
          </w:tcPr>
          <w:p w14:paraId="654FDC10" w14:textId="77777777" w:rsidR="007972EB" w:rsidRPr="00B861A9" w:rsidRDefault="005677D7" w:rsidP="00885A1C">
            <w:pPr>
              <w:spacing w:line="276" w:lineRule="auto"/>
              <w:jc w:val="both"/>
              <w:rPr>
                <w:rFonts w:ascii="Arial" w:hAnsi="Arial" w:cs="Arial"/>
              </w:rPr>
            </w:pPr>
            <w:r w:rsidRPr="00B861A9">
              <w:rPr>
                <w:rFonts w:ascii="Arial" w:hAnsi="Arial" w:cs="Arial"/>
                <w:b/>
              </w:rPr>
              <w:t>Add</w:t>
            </w:r>
            <w:r w:rsidR="007972EB" w:rsidRPr="00B861A9">
              <w:rPr>
                <w:rFonts w:ascii="Arial" w:hAnsi="Arial" w:cs="Arial"/>
                <w:b/>
              </w:rPr>
              <w:t>:</w:t>
            </w:r>
            <w:r w:rsidR="007972EB" w:rsidRPr="00B861A9">
              <w:rPr>
                <w:rFonts w:ascii="Arial" w:hAnsi="Arial" w:cs="Arial"/>
              </w:rPr>
              <w:t>- Induction</w:t>
            </w:r>
            <w:r w:rsidR="00FE30E9" w:rsidRPr="00B861A9">
              <w:rPr>
                <w:rFonts w:ascii="Arial" w:hAnsi="Arial" w:cs="Arial"/>
              </w:rPr>
              <w:t xml:space="preserve"> of new employees during FY 2020-21</w:t>
            </w:r>
            <w:r w:rsidR="007972EB" w:rsidRPr="00B861A9">
              <w:rPr>
                <w:rFonts w:ascii="Arial" w:hAnsi="Arial" w:cs="Arial"/>
              </w:rPr>
              <w:t xml:space="preserve"> (New    </w:t>
            </w:r>
          </w:p>
          <w:p w14:paraId="43BA44D4" w14:textId="77777777" w:rsidR="007972EB" w:rsidRPr="00B861A9" w:rsidRDefault="007972EB" w:rsidP="00885A1C">
            <w:pPr>
              <w:spacing w:line="276" w:lineRule="auto"/>
              <w:jc w:val="both"/>
              <w:rPr>
                <w:rFonts w:ascii="Arial" w:hAnsi="Arial" w:cs="Arial"/>
              </w:rPr>
            </w:pPr>
            <w:r w:rsidRPr="00B861A9">
              <w:rPr>
                <w:rFonts w:ascii="Arial" w:hAnsi="Arial" w:cs="Arial"/>
              </w:rPr>
              <w:t>employees join</w:t>
            </w:r>
            <w:r w:rsidR="00885A1C" w:rsidRPr="00B861A9">
              <w:rPr>
                <w:rFonts w:ascii="Arial" w:hAnsi="Arial" w:cs="Arial"/>
              </w:rPr>
              <w:t xml:space="preserve">ed as MT are not considered for </w:t>
            </w:r>
            <w:r w:rsidRPr="00B861A9">
              <w:rPr>
                <w:rFonts w:ascii="Arial" w:hAnsi="Arial" w:cs="Arial"/>
              </w:rPr>
              <w:t>calculation)</w:t>
            </w:r>
          </w:p>
        </w:tc>
        <w:tc>
          <w:tcPr>
            <w:tcW w:w="851" w:type="dxa"/>
            <w:vAlign w:val="center"/>
          </w:tcPr>
          <w:p w14:paraId="5BEF4BE3" w14:textId="77777777" w:rsidR="007972EB" w:rsidRPr="00B861A9" w:rsidRDefault="009F1791" w:rsidP="007972EB">
            <w:pPr>
              <w:spacing w:line="360" w:lineRule="auto"/>
              <w:jc w:val="right"/>
              <w:rPr>
                <w:rFonts w:ascii="Arial" w:hAnsi="Arial" w:cs="Arial"/>
              </w:rPr>
            </w:pPr>
            <w:r w:rsidRPr="00B861A9">
              <w:rPr>
                <w:rFonts w:ascii="Arial" w:hAnsi="Arial" w:cs="Arial"/>
              </w:rPr>
              <w:t>0</w:t>
            </w:r>
          </w:p>
        </w:tc>
      </w:tr>
      <w:tr w:rsidR="00B861A9" w:rsidRPr="00B861A9" w14:paraId="617ED32C" w14:textId="77777777" w:rsidTr="00D25D73">
        <w:tc>
          <w:tcPr>
            <w:tcW w:w="8221" w:type="dxa"/>
            <w:vAlign w:val="center"/>
          </w:tcPr>
          <w:p w14:paraId="3DB8D1FE" w14:textId="77777777" w:rsidR="007972EB" w:rsidRPr="00B861A9" w:rsidRDefault="007972EB" w:rsidP="007972EB">
            <w:pPr>
              <w:spacing w:line="360" w:lineRule="auto"/>
              <w:jc w:val="both"/>
              <w:rPr>
                <w:rFonts w:ascii="Arial" w:hAnsi="Arial" w:cs="Arial"/>
              </w:rPr>
            </w:pPr>
            <w:r w:rsidRPr="00B861A9">
              <w:rPr>
                <w:rFonts w:ascii="Arial" w:hAnsi="Arial" w:cs="Arial"/>
              </w:rPr>
              <w:t>Less:- Retired/VRS/Expired/Resigned during FY 20</w:t>
            </w:r>
            <w:r w:rsidR="00FE30E9" w:rsidRPr="00B861A9">
              <w:rPr>
                <w:rFonts w:ascii="Arial" w:hAnsi="Arial" w:cs="Arial"/>
              </w:rPr>
              <w:t>20-21</w:t>
            </w:r>
          </w:p>
        </w:tc>
        <w:tc>
          <w:tcPr>
            <w:tcW w:w="851" w:type="dxa"/>
            <w:vAlign w:val="center"/>
          </w:tcPr>
          <w:p w14:paraId="765CCF04" w14:textId="77777777" w:rsidR="007972EB" w:rsidRPr="00B861A9" w:rsidRDefault="005E2138" w:rsidP="007972EB">
            <w:pPr>
              <w:spacing w:line="360" w:lineRule="auto"/>
              <w:jc w:val="right"/>
              <w:rPr>
                <w:rFonts w:ascii="Arial" w:hAnsi="Arial" w:cs="Arial"/>
              </w:rPr>
            </w:pPr>
            <w:r w:rsidRPr="00B861A9">
              <w:rPr>
                <w:rFonts w:ascii="Arial" w:hAnsi="Arial" w:cs="Arial"/>
              </w:rPr>
              <w:t>243</w:t>
            </w:r>
          </w:p>
        </w:tc>
      </w:tr>
      <w:tr w:rsidR="00B861A9" w:rsidRPr="00B861A9" w14:paraId="577E904D" w14:textId="77777777" w:rsidTr="00D25D73">
        <w:tc>
          <w:tcPr>
            <w:tcW w:w="8221" w:type="dxa"/>
            <w:vAlign w:val="center"/>
          </w:tcPr>
          <w:p w14:paraId="59782F9A" w14:textId="77777777" w:rsidR="007972EB" w:rsidRPr="00B861A9" w:rsidRDefault="007972EB" w:rsidP="007972EB">
            <w:pPr>
              <w:spacing w:line="360" w:lineRule="auto"/>
              <w:jc w:val="both"/>
              <w:rPr>
                <w:rFonts w:ascii="Arial" w:hAnsi="Arial" w:cs="Arial"/>
              </w:rPr>
            </w:pPr>
            <w:r w:rsidRPr="00B861A9">
              <w:rPr>
                <w:rFonts w:ascii="Arial" w:hAnsi="Arial" w:cs="Arial"/>
              </w:rPr>
              <w:t>N</w:t>
            </w:r>
            <w:r w:rsidR="00FE30E9" w:rsidRPr="00B861A9">
              <w:rPr>
                <w:rFonts w:ascii="Arial" w:hAnsi="Arial" w:cs="Arial"/>
              </w:rPr>
              <w:t>o. of employees as on 01.04.2021</w:t>
            </w:r>
          </w:p>
        </w:tc>
        <w:tc>
          <w:tcPr>
            <w:tcW w:w="851" w:type="dxa"/>
            <w:vAlign w:val="center"/>
          </w:tcPr>
          <w:p w14:paraId="72C70102" w14:textId="77777777" w:rsidR="007972EB" w:rsidRPr="00B861A9" w:rsidRDefault="009F1791" w:rsidP="007972EB">
            <w:pPr>
              <w:spacing w:line="360" w:lineRule="auto"/>
              <w:jc w:val="right"/>
              <w:rPr>
                <w:rFonts w:ascii="Arial" w:hAnsi="Arial" w:cs="Arial"/>
              </w:rPr>
            </w:pPr>
            <w:r w:rsidRPr="00B861A9">
              <w:rPr>
                <w:rFonts w:ascii="Arial" w:hAnsi="Arial" w:cs="Arial"/>
              </w:rPr>
              <w:t>2577</w:t>
            </w:r>
          </w:p>
        </w:tc>
      </w:tr>
      <w:tr w:rsidR="00B861A9" w:rsidRPr="00B861A9" w14:paraId="3DE5C1CB" w14:textId="77777777" w:rsidTr="00D25D73">
        <w:tc>
          <w:tcPr>
            <w:tcW w:w="8221" w:type="dxa"/>
            <w:vAlign w:val="center"/>
          </w:tcPr>
          <w:p w14:paraId="2D72CD70" w14:textId="77777777" w:rsidR="007972EB" w:rsidRPr="00B861A9" w:rsidRDefault="005677D7" w:rsidP="000917B3">
            <w:pPr>
              <w:jc w:val="both"/>
              <w:rPr>
                <w:rFonts w:ascii="Arial" w:hAnsi="Arial" w:cs="Arial"/>
              </w:rPr>
            </w:pPr>
            <w:r w:rsidRPr="00B861A9">
              <w:rPr>
                <w:rFonts w:ascii="Arial" w:hAnsi="Arial" w:cs="Arial"/>
                <w:b/>
              </w:rPr>
              <w:t>Add</w:t>
            </w:r>
            <w:r w:rsidR="007972EB" w:rsidRPr="00B861A9">
              <w:rPr>
                <w:rFonts w:ascii="Arial" w:hAnsi="Arial" w:cs="Arial"/>
                <w:b/>
              </w:rPr>
              <w:t>:</w:t>
            </w:r>
            <w:r w:rsidR="007972EB" w:rsidRPr="00B861A9">
              <w:rPr>
                <w:rFonts w:ascii="Arial" w:hAnsi="Arial" w:cs="Arial"/>
              </w:rPr>
              <w:t>- New e</w:t>
            </w:r>
            <w:r w:rsidR="00FE30E9" w:rsidRPr="00B861A9">
              <w:rPr>
                <w:rFonts w:ascii="Arial" w:hAnsi="Arial" w:cs="Arial"/>
              </w:rPr>
              <w:t>mployees inducted during FY 2020-21</w:t>
            </w:r>
            <w:r w:rsidR="007972EB" w:rsidRPr="00B861A9">
              <w:rPr>
                <w:rFonts w:ascii="Arial" w:hAnsi="Arial" w:cs="Arial"/>
              </w:rPr>
              <w:t xml:space="preserve"> </w:t>
            </w:r>
            <w:r w:rsidR="000917B3" w:rsidRPr="00B861A9">
              <w:rPr>
                <w:rFonts w:ascii="Arial" w:hAnsi="Arial" w:cs="Arial"/>
              </w:rPr>
              <w:t>and regularized</w:t>
            </w:r>
            <w:r w:rsidRPr="00B861A9">
              <w:rPr>
                <w:rFonts w:ascii="Arial" w:hAnsi="Arial" w:cs="Arial"/>
              </w:rPr>
              <w:t xml:space="preserve"> in</w:t>
            </w:r>
            <w:r w:rsidR="00FE30E9" w:rsidRPr="00B861A9">
              <w:rPr>
                <w:rFonts w:ascii="Arial" w:hAnsi="Arial" w:cs="Arial"/>
              </w:rPr>
              <w:t xml:space="preserve"> FY 2021-22</w:t>
            </w:r>
          </w:p>
        </w:tc>
        <w:tc>
          <w:tcPr>
            <w:tcW w:w="851" w:type="dxa"/>
            <w:vAlign w:val="center"/>
          </w:tcPr>
          <w:p w14:paraId="28401802" w14:textId="77777777" w:rsidR="007972EB" w:rsidRPr="00B861A9" w:rsidRDefault="009F1791" w:rsidP="007972EB">
            <w:pPr>
              <w:spacing w:line="360" w:lineRule="auto"/>
              <w:jc w:val="right"/>
              <w:rPr>
                <w:rFonts w:ascii="Arial" w:hAnsi="Arial" w:cs="Arial"/>
              </w:rPr>
            </w:pPr>
            <w:r w:rsidRPr="00B861A9">
              <w:rPr>
                <w:rFonts w:ascii="Arial" w:hAnsi="Arial" w:cs="Arial"/>
              </w:rPr>
              <w:t>31</w:t>
            </w:r>
          </w:p>
        </w:tc>
      </w:tr>
      <w:tr w:rsidR="00B861A9" w:rsidRPr="00B861A9" w14:paraId="6C968E91" w14:textId="77777777" w:rsidTr="00D25D73">
        <w:tc>
          <w:tcPr>
            <w:tcW w:w="8221" w:type="dxa"/>
            <w:vAlign w:val="center"/>
          </w:tcPr>
          <w:p w14:paraId="32486403" w14:textId="77777777" w:rsidR="007972EB" w:rsidRPr="00B861A9" w:rsidRDefault="007972EB" w:rsidP="00674B00">
            <w:pPr>
              <w:spacing w:line="276" w:lineRule="auto"/>
              <w:jc w:val="both"/>
              <w:rPr>
                <w:rFonts w:ascii="Arial" w:hAnsi="Arial" w:cs="Arial"/>
              </w:rPr>
            </w:pPr>
            <w:r w:rsidRPr="00B861A9">
              <w:rPr>
                <w:rFonts w:ascii="Arial" w:hAnsi="Arial" w:cs="Arial"/>
              </w:rPr>
              <w:t>Less:- Retired/to be retired/VRS/Expired/Resigned</w:t>
            </w:r>
            <w:r w:rsidRPr="00B861A9">
              <w:rPr>
                <w:rFonts w:ascii="Arial" w:hAnsi="Arial" w:cs="Arial"/>
                <w:bCs/>
                <w:lang w:eastAsia="ar-SA"/>
              </w:rPr>
              <w:t xml:space="preserve"> </w:t>
            </w:r>
            <w:r w:rsidR="00FE30E9" w:rsidRPr="00B861A9">
              <w:rPr>
                <w:rFonts w:ascii="Arial" w:hAnsi="Arial" w:cs="Arial"/>
              </w:rPr>
              <w:t>during FY 2021-22</w:t>
            </w:r>
          </w:p>
        </w:tc>
        <w:tc>
          <w:tcPr>
            <w:tcW w:w="851" w:type="dxa"/>
            <w:vAlign w:val="center"/>
          </w:tcPr>
          <w:p w14:paraId="1E3183B6" w14:textId="77777777" w:rsidR="007972EB" w:rsidRPr="00B861A9" w:rsidRDefault="009F1791" w:rsidP="007972EB">
            <w:pPr>
              <w:spacing w:line="360" w:lineRule="auto"/>
              <w:jc w:val="right"/>
              <w:rPr>
                <w:rFonts w:ascii="Arial" w:hAnsi="Arial" w:cs="Arial"/>
              </w:rPr>
            </w:pPr>
            <w:r w:rsidRPr="00B861A9">
              <w:rPr>
                <w:rFonts w:ascii="Arial" w:hAnsi="Arial" w:cs="Arial"/>
              </w:rPr>
              <w:t>155</w:t>
            </w:r>
          </w:p>
        </w:tc>
      </w:tr>
      <w:tr w:rsidR="00B861A9" w:rsidRPr="00B861A9" w14:paraId="0A5338F8" w14:textId="77777777" w:rsidTr="00D25D73">
        <w:trPr>
          <w:trHeight w:val="375"/>
        </w:trPr>
        <w:tc>
          <w:tcPr>
            <w:tcW w:w="8221" w:type="dxa"/>
            <w:vAlign w:val="center"/>
          </w:tcPr>
          <w:p w14:paraId="66E84C61" w14:textId="77777777" w:rsidR="007972EB" w:rsidRPr="00B861A9" w:rsidRDefault="007972EB" w:rsidP="007972EB">
            <w:pPr>
              <w:spacing w:line="360" w:lineRule="auto"/>
              <w:jc w:val="both"/>
              <w:rPr>
                <w:rFonts w:ascii="Arial" w:hAnsi="Arial" w:cs="Arial"/>
              </w:rPr>
            </w:pPr>
            <w:r w:rsidRPr="00B861A9">
              <w:rPr>
                <w:rFonts w:ascii="Arial" w:hAnsi="Arial" w:cs="Arial"/>
              </w:rPr>
              <w:t>N</w:t>
            </w:r>
            <w:r w:rsidR="00FE30E9" w:rsidRPr="00B861A9">
              <w:rPr>
                <w:rFonts w:ascii="Arial" w:hAnsi="Arial" w:cs="Arial"/>
              </w:rPr>
              <w:t>o. of employees as on 01.04.2022</w:t>
            </w:r>
          </w:p>
        </w:tc>
        <w:tc>
          <w:tcPr>
            <w:tcW w:w="851" w:type="dxa"/>
            <w:vAlign w:val="center"/>
          </w:tcPr>
          <w:p w14:paraId="78C7213E" w14:textId="77777777" w:rsidR="007972EB" w:rsidRPr="00B861A9" w:rsidRDefault="009F1791" w:rsidP="007972EB">
            <w:pPr>
              <w:spacing w:line="360" w:lineRule="auto"/>
              <w:jc w:val="right"/>
              <w:rPr>
                <w:rFonts w:ascii="Arial" w:hAnsi="Arial" w:cs="Arial"/>
              </w:rPr>
            </w:pPr>
            <w:r w:rsidRPr="00B861A9">
              <w:rPr>
                <w:rFonts w:ascii="Arial" w:hAnsi="Arial" w:cs="Arial"/>
              </w:rPr>
              <w:t>2453</w:t>
            </w:r>
          </w:p>
        </w:tc>
      </w:tr>
      <w:tr w:rsidR="00B861A9" w:rsidRPr="00B861A9" w14:paraId="42F80E12" w14:textId="77777777" w:rsidTr="00D25D73">
        <w:trPr>
          <w:trHeight w:val="605"/>
        </w:trPr>
        <w:tc>
          <w:tcPr>
            <w:tcW w:w="8221" w:type="dxa"/>
            <w:vAlign w:val="center"/>
          </w:tcPr>
          <w:p w14:paraId="35BD35DF" w14:textId="77777777" w:rsidR="007972EB" w:rsidRPr="00B861A9" w:rsidRDefault="007972EB" w:rsidP="00674B00">
            <w:pPr>
              <w:spacing w:line="276" w:lineRule="auto"/>
              <w:jc w:val="both"/>
              <w:rPr>
                <w:rFonts w:ascii="Arial" w:hAnsi="Arial" w:cs="Arial"/>
              </w:rPr>
            </w:pPr>
            <w:r w:rsidRPr="00B861A9">
              <w:rPr>
                <w:rFonts w:ascii="Arial" w:hAnsi="Arial" w:cs="Arial"/>
              </w:rPr>
              <w:t xml:space="preserve">Average </w:t>
            </w:r>
            <w:r w:rsidR="00FE30E9" w:rsidRPr="00B861A9">
              <w:rPr>
                <w:rFonts w:ascii="Arial" w:hAnsi="Arial" w:cs="Arial"/>
              </w:rPr>
              <w:t>no. of employees for the FY 2021-22</w:t>
            </w:r>
            <w:r w:rsidRPr="00B861A9">
              <w:rPr>
                <w:rFonts w:ascii="Arial" w:hAnsi="Arial" w:cs="Arial"/>
              </w:rPr>
              <w:t xml:space="preserve"> </w:t>
            </w:r>
            <w:r w:rsidR="00691A07" w:rsidRPr="00B861A9">
              <w:rPr>
                <w:rFonts w:ascii="Arial" w:hAnsi="Arial" w:cs="Arial"/>
              </w:rPr>
              <w:t>{(2577+2453</w:t>
            </w:r>
            <w:r w:rsidRPr="00B861A9">
              <w:rPr>
                <w:rFonts w:ascii="Arial" w:hAnsi="Arial" w:cs="Arial"/>
              </w:rPr>
              <w:t>)/2}</w:t>
            </w:r>
          </w:p>
        </w:tc>
        <w:tc>
          <w:tcPr>
            <w:tcW w:w="851" w:type="dxa"/>
            <w:vAlign w:val="center"/>
          </w:tcPr>
          <w:p w14:paraId="36C87332" w14:textId="77777777" w:rsidR="007972EB" w:rsidRPr="00B861A9" w:rsidRDefault="0032108D" w:rsidP="007972EB">
            <w:pPr>
              <w:spacing w:line="360" w:lineRule="auto"/>
              <w:jc w:val="right"/>
              <w:rPr>
                <w:rFonts w:ascii="Arial" w:hAnsi="Arial" w:cs="Arial"/>
                <w:b/>
              </w:rPr>
            </w:pPr>
            <w:r w:rsidRPr="00B861A9">
              <w:rPr>
                <w:rFonts w:ascii="Arial" w:hAnsi="Arial" w:cs="Arial"/>
                <w:b/>
              </w:rPr>
              <w:t>2515</w:t>
            </w:r>
          </w:p>
        </w:tc>
      </w:tr>
      <w:tr w:rsidR="00B861A9" w:rsidRPr="00B861A9" w14:paraId="2DB2D0CC" w14:textId="77777777" w:rsidTr="00D25D73">
        <w:tc>
          <w:tcPr>
            <w:tcW w:w="8221" w:type="dxa"/>
            <w:vAlign w:val="center"/>
          </w:tcPr>
          <w:p w14:paraId="41409843" w14:textId="77777777" w:rsidR="007972EB" w:rsidRPr="00B861A9" w:rsidRDefault="007972EB" w:rsidP="00096781">
            <w:pPr>
              <w:jc w:val="both"/>
              <w:rPr>
                <w:rFonts w:ascii="Arial" w:hAnsi="Arial" w:cs="Arial"/>
              </w:rPr>
            </w:pPr>
            <w:r w:rsidRPr="00B861A9">
              <w:rPr>
                <w:rFonts w:ascii="Arial" w:hAnsi="Arial" w:cs="Arial"/>
                <w:b/>
              </w:rPr>
              <w:t xml:space="preserve">Add:- </w:t>
            </w:r>
            <w:r w:rsidRPr="00B861A9">
              <w:rPr>
                <w:rFonts w:ascii="Arial" w:hAnsi="Arial" w:cs="Arial"/>
              </w:rPr>
              <w:t>New employees</w:t>
            </w:r>
            <w:r w:rsidR="00096781" w:rsidRPr="00B861A9">
              <w:rPr>
                <w:rFonts w:ascii="Arial" w:hAnsi="Arial" w:cs="Arial"/>
              </w:rPr>
              <w:t xml:space="preserve"> to be </w:t>
            </w:r>
            <w:r w:rsidR="00123FA2" w:rsidRPr="00B861A9">
              <w:rPr>
                <w:rFonts w:ascii="Arial" w:hAnsi="Arial" w:cs="Arial"/>
              </w:rPr>
              <w:t>inducted during FY 2021-2022</w:t>
            </w:r>
            <w:r w:rsidRPr="00B861A9">
              <w:rPr>
                <w:rFonts w:ascii="Arial" w:hAnsi="Arial" w:cs="Arial"/>
              </w:rPr>
              <w:t xml:space="preserve"> </w:t>
            </w:r>
            <w:r w:rsidR="00096781" w:rsidRPr="00B861A9">
              <w:rPr>
                <w:rFonts w:ascii="Arial" w:hAnsi="Arial" w:cs="Arial"/>
              </w:rPr>
              <w:t>and</w:t>
            </w:r>
            <w:r w:rsidRPr="00B861A9">
              <w:rPr>
                <w:rFonts w:ascii="Arial" w:hAnsi="Arial" w:cs="Arial"/>
              </w:rPr>
              <w:t xml:space="preserve"> </w:t>
            </w:r>
            <w:r w:rsidR="000917B3" w:rsidRPr="00B861A9">
              <w:rPr>
                <w:rFonts w:ascii="Arial" w:hAnsi="Arial" w:cs="Arial"/>
              </w:rPr>
              <w:t>regularized</w:t>
            </w:r>
            <w:r w:rsidR="00123FA2" w:rsidRPr="00B861A9">
              <w:rPr>
                <w:rFonts w:ascii="Arial" w:hAnsi="Arial" w:cs="Arial"/>
              </w:rPr>
              <w:t xml:space="preserve"> in FY 2022-23</w:t>
            </w:r>
          </w:p>
        </w:tc>
        <w:tc>
          <w:tcPr>
            <w:tcW w:w="851" w:type="dxa"/>
            <w:vAlign w:val="center"/>
          </w:tcPr>
          <w:p w14:paraId="661E265E" w14:textId="77777777" w:rsidR="007972EB" w:rsidRPr="00B861A9" w:rsidRDefault="00691A07" w:rsidP="007972EB">
            <w:pPr>
              <w:spacing w:line="360" w:lineRule="auto"/>
              <w:jc w:val="right"/>
              <w:rPr>
                <w:rFonts w:ascii="Arial" w:hAnsi="Arial" w:cs="Arial"/>
              </w:rPr>
            </w:pPr>
            <w:r w:rsidRPr="00B861A9">
              <w:rPr>
                <w:rFonts w:ascii="Arial" w:hAnsi="Arial" w:cs="Arial"/>
              </w:rPr>
              <w:t>397</w:t>
            </w:r>
          </w:p>
        </w:tc>
      </w:tr>
      <w:tr w:rsidR="00B861A9" w:rsidRPr="00B861A9" w14:paraId="0E723C70" w14:textId="77777777" w:rsidTr="00D25D73">
        <w:tc>
          <w:tcPr>
            <w:tcW w:w="8221" w:type="dxa"/>
            <w:vAlign w:val="center"/>
          </w:tcPr>
          <w:p w14:paraId="4000E41F" w14:textId="77777777" w:rsidR="007972EB" w:rsidRPr="00B861A9" w:rsidRDefault="007972EB" w:rsidP="000917B3">
            <w:pPr>
              <w:spacing w:line="360" w:lineRule="auto"/>
              <w:jc w:val="both"/>
              <w:rPr>
                <w:rFonts w:ascii="Arial" w:hAnsi="Arial" w:cs="Arial"/>
              </w:rPr>
            </w:pPr>
            <w:r w:rsidRPr="00B861A9">
              <w:rPr>
                <w:rFonts w:ascii="Arial" w:hAnsi="Arial" w:cs="Arial"/>
                <w:b/>
              </w:rPr>
              <w:t>Less:-</w:t>
            </w:r>
            <w:r w:rsidRPr="00B861A9">
              <w:rPr>
                <w:rFonts w:ascii="Arial" w:hAnsi="Arial" w:cs="Arial"/>
              </w:rPr>
              <w:t xml:space="preserve"> </w:t>
            </w:r>
            <w:r w:rsidR="000917B3" w:rsidRPr="00B861A9">
              <w:rPr>
                <w:rFonts w:ascii="Arial" w:hAnsi="Arial" w:cs="Arial"/>
              </w:rPr>
              <w:t>Employees t</w:t>
            </w:r>
            <w:r w:rsidR="00F8565D" w:rsidRPr="00B861A9">
              <w:rPr>
                <w:rFonts w:ascii="Arial" w:hAnsi="Arial" w:cs="Arial"/>
              </w:rPr>
              <w:t xml:space="preserve">o be Retired during </w:t>
            </w:r>
            <w:r w:rsidR="00D53BD6" w:rsidRPr="00B861A9">
              <w:rPr>
                <w:rFonts w:ascii="Arial" w:hAnsi="Arial" w:cs="Arial"/>
              </w:rPr>
              <w:t xml:space="preserve">FY </w:t>
            </w:r>
            <w:r w:rsidR="00F8565D" w:rsidRPr="00B861A9">
              <w:rPr>
                <w:rFonts w:ascii="Arial" w:hAnsi="Arial" w:cs="Arial"/>
              </w:rPr>
              <w:t>2022-23</w:t>
            </w:r>
          </w:p>
        </w:tc>
        <w:tc>
          <w:tcPr>
            <w:tcW w:w="851" w:type="dxa"/>
            <w:vAlign w:val="center"/>
          </w:tcPr>
          <w:p w14:paraId="7D3C5412" w14:textId="77777777" w:rsidR="007972EB" w:rsidRPr="00B861A9" w:rsidRDefault="00691A07" w:rsidP="007972EB">
            <w:pPr>
              <w:spacing w:line="360" w:lineRule="auto"/>
              <w:jc w:val="right"/>
              <w:rPr>
                <w:rFonts w:ascii="Arial" w:hAnsi="Arial" w:cs="Arial"/>
              </w:rPr>
            </w:pPr>
            <w:r w:rsidRPr="00B861A9">
              <w:rPr>
                <w:rFonts w:ascii="Arial" w:hAnsi="Arial" w:cs="Arial"/>
              </w:rPr>
              <w:t>126</w:t>
            </w:r>
          </w:p>
        </w:tc>
      </w:tr>
      <w:tr w:rsidR="00B861A9" w:rsidRPr="00B861A9" w14:paraId="48B4F69D" w14:textId="77777777" w:rsidTr="00D25D73">
        <w:tc>
          <w:tcPr>
            <w:tcW w:w="8221" w:type="dxa"/>
            <w:vAlign w:val="center"/>
          </w:tcPr>
          <w:p w14:paraId="4F855EF1" w14:textId="77777777" w:rsidR="007972EB" w:rsidRPr="00B861A9" w:rsidRDefault="007972EB" w:rsidP="007972EB">
            <w:pPr>
              <w:spacing w:line="360" w:lineRule="auto"/>
              <w:rPr>
                <w:rFonts w:ascii="Arial" w:hAnsi="Arial" w:cs="Arial"/>
              </w:rPr>
            </w:pPr>
            <w:r w:rsidRPr="00B861A9">
              <w:rPr>
                <w:rFonts w:ascii="Arial" w:hAnsi="Arial" w:cs="Arial"/>
              </w:rPr>
              <w:t>N</w:t>
            </w:r>
            <w:r w:rsidR="00FE30E9" w:rsidRPr="00B861A9">
              <w:rPr>
                <w:rFonts w:ascii="Arial" w:hAnsi="Arial" w:cs="Arial"/>
              </w:rPr>
              <w:t>o. of employees as on 01.04.2023</w:t>
            </w:r>
          </w:p>
        </w:tc>
        <w:tc>
          <w:tcPr>
            <w:tcW w:w="851" w:type="dxa"/>
            <w:vAlign w:val="center"/>
          </w:tcPr>
          <w:p w14:paraId="4A981D9D" w14:textId="77777777" w:rsidR="007972EB" w:rsidRPr="00B861A9" w:rsidRDefault="00691A07" w:rsidP="007972EB">
            <w:pPr>
              <w:spacing w:line="360" w:lineRule="auto"/>
              <w:jc w:val="right"/>
              <w:rPr>
                <w:rFonts w:ascii="Arial" w:hAnsi="Arial" w:cs="Arial"/>
              </w:rPr>
            </w:pPr>
            <w:r w:rsidRPr="00B861A9">
              <w:rPr>
                <w:rFonts w:ascii="Arial" w:hAnsi="Arial" w:cs="Arial"/>
              </w:rPr>
              <w:t>2724</w:t>
            </w:r>
          </w:p>
        </w:tc>
      </w:tr>
      <w:tr w:rsidR="00B861A9" w:rsidRPr="00B861A9" w14:paraId="0CBA0F73" w14:textId="77777777" w:rsidTr="00D25D73">
        <w:tc>
          <w:tcPr>
            <w:tcW w:w="8221" w:type="dxa"/>
            <w:vAlign w:val="center"/>
          </w:tcPr>
          <w:p w14:paraId="6165B20F" w14:textId="77777777" w:rsidR="007972EB" w:rsidRPr="00B861A9" w:rsidRDefault="007972EB" w:rsidP="00674B00">
            <w:pPr>
              <w:spacing w:line="276" w:lineRule="auto"/>
              <w:jc w:val="both"/>
              <w:rPr>
                <w:rFonts w:ascii="Arial" w:hAnsi="Arial" w:cs="Arial"/>
              </w:rPr>
            </w:pPr>
            <w:r w:rsidRPr="00B861A9">
              <w:rPr>
                <w:rFonts w:ascii="Arial" w:hAnsi="Arial" w:cs="Arial"/>
              </w:rPr>
              <w:t xml:space="preserve">Average </w:t>
            </w:r>
            <w:r w:rsidR="00FE30E9" w:rsidRPr="00B861A9">
              <w:rPr>
                <w:rFonts w:ascii="Arial" w:hAnsi="Arial" w:cs="Arial"/>
              </w:rPr>
              <w:t>no. of employees for the FY 2022-23</w:t>
            </w:r>
            <w:r w:rsidRPr="00B861A9">
              <w:rPr>
                <w:rFonts w:ascii="Arial" w:hAnsi="Arial" w:cs="Arial"/>
              </w:rPr>
              <w:t xml:space="preserve"> </w:t>
            </w:r>
            <w:r w:rsidR="00691A07" w:rsidRPr="00B861A9">
              <w:rPr>
                <w:rFonts w:ascii="Arial" w:hAnsi="Arial" w:cs="Arial"/>
              </w:rPr>
              <w:t>{(2453+2</w:t>
            </w:r>
            <w:r w:rsidRPr="00B861A9">
              <w:rPr>
                <w:rFonts w:ascii="Arial" w:hAnsi="Arial" w:cs="Arial"/>
              </w:rPr>
              <w:t>72</w:t>
            </w:r>
            <w:r w:rsidR="00691A07" w:rsidRPr="00B861A9">
              <w:rPr>
                <w:rFonts w:ascii="Arial" w:hAnsi="Arial" w:cs="Arial"/>
              </w:rPr>
              <w:t>4</w:t>
            </w:r>
            <w:r w:rsidRPr="00B861A9">
              <w:rPr>
                <w:rFonts w:ascii="Arial" w:hAnsi="Arial" w:cs="Arial"/>
              </w:rPr>
              <w:t xml:space="preserve">)/2}     </w:t>
            </w:r>
          </w:p>
        </w:tc>
        <w:tc>
          <w:tcPr>
            <w:tcW w:w="851" w:type="dxa"/>
            <w:vAlign w:val="center"/>
          </w:tcPr>
          <w:p w14:paraId="156CDF2A" w14:textId="77777777" w:rsidR="007972EB" w:rsidRPr="00B861A9" w:rsidRDefault="00691A07" w:rsidP="007972EB">
            <w:pPr>
              <w:spacing w:line="360" w:lineRule="auto"/>
              <w:jc w:val="right"/>
              <w:rPr>
                <w:rFonts w:ascii="Arial" w:hAnsi="Arial" w:cs="Arial"/>
                <w:b/>
              </w:rPr>
            </w:pPr>
            <w:r w:rsidRPr="00B861A9">
              <w:rPr>
                <w:rFonts w:ascii="Arial" w:hAnsi="Arial" w:cs="Arial"/>
                <w:b/>
              </w:rPr>
              <w:t>2589</w:t>
            </w:r>
          </w:p>
        </w:tc>
      </w:tr>
    </w:tbl>
    <w:p w14:paraId="58EF634D" w14:textId="77777777" w:rsidR="007972EB" w:rsidRPr="00B861A9" w:rsidRDefault="007972EB" w:rsidP="007972EB">
      <w:pPr>
        <w:spacing w:line="360" w:lineRule="auto"/>
        <w:jc w:val="both"/>
        <w:rPr>
          <w:rFonts w:ascii="Arial" w:hAnsi="Arial" w:cs="Arial"/>
        </w:rPr>
      </w:pPr>
    </w:p>
    <w:p w14:paraId="72C16779" w14:textId="77777777" w:rsidR="007972EB" w:rsidRPr="00B861A9" w:rsidRDefault="007972EB" w:rsidP="007972EB">
      <w:pPr>
        <w:spacing w:line="360" w:lineRule="auto"/>
        <w:ind w:left="360"/>
        <w:jc w:val="both"/>
        <w:rPr>
          <w:rFonts w:ascii="Arial" w:hAnsi="Arial" w:cs="Arial"/>
        </w:rPr>
      </w:pPr>
      <w:r w:rsidRPr="00B861A9">
        <w:rPr>
          <w:rFonts w:ascii="Arial" w:hAnsi="Arial" w:cs="Arial"/>
        </w:rPr>
        <w:lastRenderedPageBreak/>
        <w:t xml:space="preserve">With 3% hike in annual increment, the basic pay for the </w:t>
      </w:r>
      <w:r w:rsidR="008F32BE" w:rsidRPr="00B861A9">
        <w:rPr>
          <w:rFonts w:ascii="Arial" w:hAnsi="Arial" w:cs="Arial"/>
        </w:rPr>
        <w:t xml:space="preserve">FY 2022-23 </w:t>
      </w:r>
      <w:r w:rsidRPr="00B861A9">
        <w:rPr>
          <w:rFonts w:ascii="Arial" w:hAnsi="Arial" w:cs="Arial"/>
        </w:rPr>
        <w:t xml:space="preserve">is worked out as </w:t>
      </w:r>
      <w:r w:rsidR="00B502DD" w:rsidRPr="00B861A9">
        <w:rPr>
          <w:rFonts w:ascii="Arial" w:hAnsi="Arial" w:cs="Arial"/>
          <w:b/>
        </w:rPr>
        <w:t>Rs.158.56</w:t>
      </w:r>
      <w:r w:rsidRPr="00B861A9">
        <w:rPr>
          <w:rFonts w:ascii="Arial" w:hAnsi="Arial" w:cs="Arial"/>
          <w:b/>
        </w:rPr>
        <w:t>Cr</w:t>
      </w:r>
      <w:r w:rsidR="00B502DD" w:rsidRPr="00B861A9">
        <w:rPr>
          <w:rFonts w:ascii="Arial" w:hAnsi="Arial" w:cs="Arial"/>
        </w:rPr>
        <w:t>. {i.e. (149.55</w:t>
      </w:r>
      <w:r w:rsidR="00813C2A" w:rsidRPr="00B861A9">
        <w:rPr>
          <w:rFonts w:ascii="Arial" w:hAnsi="Arial" w:cs="Arial"/>
        </w:rPr>
        <w:t xml:space="preserve">/2515)x2589x103% </w:t>
      </w:r>
      <w:r w:rsidRPr="00B861A9">
        <w:rPr>
          <w:rFonts w:ascii="Arial" w:hAnsi="Arial" w:cs="Arial"/>
        </w:rPr>
        <w:t>}</w:t>
      </w:r>
    </w:p>
    <w:p w14:paraId="00AB7962" w14:textId="77777777" w:rsidR="007972EB" w:rsidRPr="00B861A9" w:rsidRDefault="007972EB" w:rsidP="007972EB">
      <w:pPr>
        <w:spacing w:line="360" w:lineRule="auto"/>
        <w:jc w:val="both"/>
        <w:rPr>
          <w:rFonts w:ascii="Arial" w:hAnsi="Arial" w:cs="Arial"/>
          <w:sz w:val="8"/>
        </w:rPr>
      </w:pPr>
    </w:p>
    <w:p w14:paraId="4D5C51C8" w14:textId="27A51ADD" w:rsidR="007972EB" w:rsidRPr="00B861A9" w:rsidRDefault="007972EB" w:rsidP="005838DA">
      <w:pPr>
        <w:spacing w:line="360" w:lineRule="auto"/>
        <w:ind w:left="426" w:hanging="426"/>
        <w:jc w:val="both"/>
        <w:rPr>
          <w:rFonts w:ascii="Arial" w:hAnsi="Arial" w:cs="Arial"/>
        </w:rPr>
      </w:pPr>
      <w:r w:rsidRPr="00B861A9">
        <w:rPr>
          <w:rFonts w:ascii="Arial" w:hAnsi="Arial" w:cs="Arial"/>
          <w:b/>
        </w:rPr>
        <w:t>(ii)</w:t>
      </w:r>
      <w:r w:rsidR="000917B3" w:rsidRPr="00B861A9">
        <w:rPr>
          <w:rFonts w:ascii="Arial" w:hAnsi="Arial" w:cs="Arial"/>
        </w:rPr>
        <w:t xml:space="preserve"> </w:t>
      </w:r>
      <w:r w:rsidR="005838DA" w:rsidRPr="00B861A9">
        <w:rPr>
          <w:rFonts w:ascii="Arial" w:hAnsi="Arial" w:cs="Arial"/>
        </w:rPr>
        <w:t xml:space="preserve"> </w:t>
      </w:r>
      <w:r w:rsidR="000917B3" w:rsidRPr="00B861A9">
        <w:rPr>
          <w:rFonts w:ascii="Arial" w:hAnsi="Arial" w:cs="Arial"/>
        </w:rPr>
        <w:t>Hon’ble Commission had</w:t>
      </w:r>
      <w:r w:rsidRPr="00B861A9">
        <w:rPr>
          <w:rFonts w:ascii="Arial" w:hAnsi="Arial" w:cs="Arial"/>
        </w:rPr>
        <w:t xml:space="preserve"> allowed Rs. 35.28 Cr. &amp; Rs.8.82 C</w:t>
      </w:r>
      <w:r w:rsidR="000917B3" w:rsidRPr="00B861A9">
        <w:rPr>
          <w:rFonts w:ascii="Arial" w:hAnsi="Arial" w:cs="Arial"/>
        </w:rPr>
        <w:t>r</w:t>
      </w:r>
      <w:r w:rsidRPr="00B861A9">
        <w:rPr>
          <w:rFonts w:ascii="Arial" w:hAnsi="Arial" w:cs="Arial"/>
        </w:rPr>
        <w:t xml:space="preserve"> towards 50% </w:t>
      </w:r>
      <w:r w:rsidR="000917B3" w:rsidRPr="00B861A9">
        <w:rPr>
          <w:rFonts w:ascii="Arial" w:hAnsi="Arial" w:cs="Arial"/>
        </w:rPr>
        <w:t xml:space="preserve">of arrear salary of </w:t>
      </w:r>
      <w:r w:rsidRPr="00B861A9">
        <w:rPr>
          <w:rFonts w:ascii="Arial" w:hAnsi="Arial" w:cs="Arial"/>
        </w:rPr>
        <w:t>7</w:t>
      </w:r>
      <w:r w:rsidRPr="00B861A9">
        <w:rPr>
          <w:rFonts w:ascii="Arial" w:hAnsi="Arial" w:cs="Arial"/>
          <w:vertAlign w:val="superscript"/>
        </w:rPr>
        <w:t>th</w:t>
      </w:r>
      <w:r w:rsidRPr="00B861A9">
        <w:rPr>
          <w:rFonts w:ascii="Arial" w:hAnsi="Arial" w:cs="Arial"/>
        </w:rPr>
        <w:t xml:space="preserve"> </w:t>
      </w:r>
      <w:r w:rsidR="000917B3" w:rsidRPr="00B861A9">
        <w:rPr>
          <w:rFonts w:ascii="Arial" w:hAnsi="Arial" w:cs="Arial"/>
        </w:rPr>
        <w:t xml:space="preserve">Pay Revision </w:t>
      </w:r>
      <w:r w:rsidRPr="00B861A9">
        <w:rPr>
          <w:rFonts w:ascii="Arial" w:hAnsi="Arial" w:cs="Arial"/>
        </w:rPr>
        <w:t>in the ARR for the FY 2019-20 &amp; 2020-21 respectively. OPTCL has already released 50% of arrear amount of pay revision of Executives and Non-Executives. It is expected that State Govt. will issue notification towards release of the</w:t>
      </w:r>
      <w:r w:rsidR="00031C7C" w:rsidRPr="00B861A9">
        <w:rPr>
          <w:rFonts w:ascii="Arial" w:hAnsi="Arial" w:cs="Arial"/>
        </w:rPr>
        <w:t xml:space="preserve"> balance 50% in the next FY 2022-23</w:t>
      </w:r>
      <w:r w:rsidRPr="00B861A9">
        <w:rPr>
          <w:rFonts w:ascii="Arial" w:hAnsi="Arial" w:cs="Arial"/>
        </w:rPr>
        <w:t xml:space="preserve">. Therefore, OPTCL has proposed </w:t>
      </w:r>
      <w:r w:rsidRPr="00B861A9">
        <w:rPr>
          <w:rFonts w:ascii="Arial" w:hAnsi="Arial" w:cs="Arial"/>
          <w:b/>
        </w:rPr>
        <w:t>Rs.</w:t>
      </w:r>
      <w:r w:rsidR="00301C33" w:rsidRPr="00B861A9">
        <w:rPr>
          <w:rFonts w:ascii="Arial" w:hAnsi="Arial" w:cs="Arial"/>
          <w:b/>
        </w:rPr>
        <w:t xml:space="preserve"> </w:t>
      </w:r>
      <w:r w:rsidR="00A70E13" w:rsidRPr="00B861A9">
        <w:rPr>
          <w:rFonts w:ascii="Arial" w:hAnsi="Arial" w:cs="Arial"/>
          <w:b/>
        </w:rPr>
        <w:t>26.01</w:t>
      </w:r>
      <w:r w:rsidRPr="00B861A9">
        <w:rPr>
          <w:rFonts w:ascii="Arial" w:hAnsi="Arial" w:cs="Arial"/>
          <w:b/>
        </w:rPr>
        <w:t xml:space="preserve"> Cr. </w:t>
      </w:r>
      <w:r w:rsidRPr="00B861A9">
        <w:rPr>
          <w:rFonts w:ascii="Arial" w:hAnsi="Arial" w:cs="Arial"/>
        </w:rPr>
        <w:t>towards balance 50% arrear pay.</w:t>
      </w:r>
    </w:p>
    <w:p w14:paraId="69BA53CD" w14:textId="77777777" w:rsidR="007972EB" w:rsidRPr="00B861A9" w:rsidRDefault="007972EB" w:rsidP="007972EB">
      <w:pPr>
        <w:spacing w:line="360" w:lineRule="auto"/>
        <w:ind w:left="360"/>
        <w:jc w:val="both"/>
        <w:rPr>
          <w:rFonts w:ascii="Arial" w:hAnsi="Arial" w:cs="Arial"/>
          <w:sz w:val="8"/>
        </w:rPr>
      </w:pPr>
    </w:p>
    <w:p w14:paraId="2C2DC53A" w14:textId="03D57DE1" w:rsidR="007972EB" w:rsidRPr="00B861A9" w:rsidRDefault="007972EB" w:rsidP="008A5191">
      <w:pPr>
        <w:tabs>
          <w:tab w:val="left" w:pos="426"/>
        </w:tabs>
        <w:spacing w:line="360" w:lineRule="auto"/>
        <w:ind w:left="426" w:hanging="592"/>
        <w:jc w:val="both"/>
        <w:rPr>
          <w:rFonts w:ascii="Arial" w:hAnsi="Arial" w:cs="Arial"/>
        </w:rPr>
      </w:pPr>
      <w:r w:rsidRPr="00B861A9">
        <w:rPr>
          <w:rFonts w:ascii="Arial" w:hAnsi="Arial" w:cs="Arial"/>
          <w:b/>
        </w:rPr>
        <w:t>(iii)</w:t>
      </w:r>
      <w:r w:rsidRPr="00B861A9">
        <w:rPr>
          <w:rFonts w:ascii="Arial" w:hAnsi="Arial" w:cs="Arial"/>
          <w:b/>
          <w:i/>
        </w:rPr>
        <w:t xml:space="preserve"> </w:t>
      </w:r>
      <w:r w:rsidR="008A5191" w:rsidRPr="00B861A9">
        <w:rPr>
          <w:rFonts w:ascii="Arial" w:hAnsi="Arial" w:cs="Arial"/>
          <w:b/>
          <w:i/>
        </w:rPr>
        <w:t xml:space="preserve"> </w:t>
      </w:r>
      <w:r w:rsidRPr="00B861A9">
        <w:rPr>
          <w:rFonts w:ascii="Arial" w:hAnsi="Arial" w:cs="Arial"/>
          <w:b/>
          <w:i/>
        </w:rPr>
        <w:t>Dearness Allowance (DA):</w:t>
      </w:r>
      <w:r w:rsidRPr="00B861A9">
        <w:rPr>
          <w:rFonts w:ascii="Arial" w:hAnsi="Arial" w:cs="Arial"/>
          <w:i/>
        </w:rPr>
        <w:t xml:space="preserve"> </w:t>
      </w:r>
      <w:r w:rsidR="00216671" w:rsidRPr="00B861A9">
        <w:rPr>
          <w:rFonts w:ascii="Arial" w:hAnsi="Arial" w:cs="Arial"/>
        </w:rPr>
        <w:t>Finance Department</w:t>
      </w:r>
      <w:r w:rsidRPr="00B861A9">
        <w:rPr>
          <w:rFonts w:ascii="Arial" w:hAnsi="Arial" w:cs="Arial"/>
        </w:rPr>
        <w:t>, Govt. of Odisha vide Circular No-FIN-BUDI-BT-000</w:t>
      </w:r>
      <w:r w:rsidR="00F6708D" w:rsidRPr="00B861A9">
        <w:rPr>
          <w:rFonts w:ascii="Arial" w:hAnsi="Arial" w:cs="Arial"/>
        </w:rPr>
        <w:t>6</w:t>
      </w:r>
      <w:r w:rsidRPr="00B861A9">
        <w:rPr>
          <w:rFonts w:ascii="Arial" w:hAnsi="Arial" w:cs="Arial"/>
        </w:rPr>
        <w:t>-202</w:t>
      </w:r>
      <w:r w:rsidR="00F6708D" w:rsidRPr="00B861A9">
        <w:rPr>
          <w:rFonts w:ascii="Arial" w:hAnsi="Arial" w:cs="Arial"/>
        </w:rPr>
        <w:t>1</w:t>
      </w:r>
      <w:r w:rsidRPr="00B861A9">
        <w:rPr>
          <w:rFonts w:ascii="Arial" w:hAnsi="Arial" w:cs="Arial"/>
        </w:rPr>
        <w:t>/F DTD. 29.</w:t>
      </w:r>
      <w:r w:rsidR="00F6708D" w:rsidRPr="00B861A9">
        <w:rPr>
          <w:rFonts w:ascii="Arial" w:hAnsi="Arial" w:cs="Arial"/>
        </w:rPr>
        <w:t>09</w:t>
      </w:r>
      <w:r w:rsidRPr="00B861A9">
        <w:rPr>
          <w:rFonts w:ascii="Arial" w:hAnsi="Arial" w:cs="Arial"/>
        </w:rPr>
        <w:t>.202</w:t>
      </w:r>
      <w:r w:rsidR="00F6708D" w:rsidRPr="00B861A9">
        <w:rPr>
          <w:rFonts w:ascii="Arial" w:hAnsi="Arial" w:cs="Arial"/>
        </w:rPr>
        <w:t>1</w:t>
      </w:r>
      <w:r w:rsidRPr="00B861A9">
        <w:rPr>
          <w:rFonts w:ascii="Arial" w:hAnsi="Arial" w:cs="Arial"/>
        </w:rPr>
        <w:t xml:space="preserve"> issued guideline for administrative expenditure for preparation </w:t>
      </w:r>
      <w:r w:rsidR="00216671" w:rsidRPr="00B861A9">
        <w:rPr>
          <w:rFonts w:ascii="Arial" w:hAnsi="Arial" w:cs="Arial"/>
        </w:rPr>
        <w:t>of annual</w:t>
      </w:r>
      <w:r w:rsidR="0088436C" w:rsidRPr="00B861A9">
        <w:rPr>
          <w:rFonts w:ascii="Arial" w:hAnsi="Arial" w:cs="Arial"/>
        </w:rPr>
        <w:t xml:space="preserve"> budget for FY2022-23</w:t>
      </w:r>
      <w:r w:rsidRPr="00B861A9">
        <w:rPr>
          <w:rFonts w:ascii="Arial" w:hAnsi="Arial" w:cs="Arial"/>
        </w:rPr>
        <w:t xml:space="preserve">. In the said guideline it is prescribed </w:t>
      </w:r>
      <w:r w:rsidR="006F3002" w:rsidRPr="00B861A9">
        <w:rPr>
          <w:rFonts w:ascii="Arial" w:hAnsi="Arial" w:cs="Arial"/>
        </w:rPr>
        <w:t>that the DA rate for the FY 2022-23 will be 3</w:t>
      </w:r>
      <w:r w:rsidRPr="00B861A9">
        <w:rPr>
          <w:rFonts w:ascii="Arial" w:hAnsi="Arial" w:cs="Arial"/>
        </w:rPr>
        <w:t xml:space="preserve">8% </w:t>
      </w:r>
      <w:r w:rsidR="00F562BD" w:rsidRPr="00B861A9">
        <w:rPr>
          <w:rFonts w:ascii="Arial" w:hAnsi="Arial" w:cs="Arial"/>
        </w:rPr>
        <w:t>of Basic pay. (Copy enclosed as</w:t>
      </w:r>
      <w:r w:rsidRPr="00B861A9">
        <w:rPr>
          <w:rFonts w:ascii="Arial" w:hAnsi="Arial" w:cs="Arial"/>
        </w:rPr>
        <w:t xml:space="preserve"> </w:t>
      </w:r>
      <w:r w:rsidR="007E6286" w:rsidRPr="00B861A9">
        <w:rPr>
          <w:rFonts w:ascii="Arial" w:hAnsi="Arial" w:cs="Arial"/>
          <w:b/>
        </w:rPr>
        <w:t>A</w:t>
      </w:r>
      <w:r w:rsidRPr="00B861A9">
        <w:rPr>
          <w:rFonts w:ascii="Arial" w:hAnsi="Arial" w:cs="Arial"/>
          <w:b/>
        </w:rPr>
        <w:t>nnexure-</w:t>
      </w:r>
      <w:r w:rsidR="000C11B6" w:rsidRPr="00B861A9">
        <w:rPr>
          <w:rFonts w:ascii="Arial" w:hAnsi="Arial" w:cs="Arial"/>
          <w:b/>
        </w:rPr>
        <w:t>01</w:t>
      </w:r>
      <w:r w:rsidRPr="00B861A9">
        <w:rPr>
          <w:rFonts w:ascii="Arial" w:hAnsi="Arial" w:cs="Arial"/>
        </w:rPr>
        <w:t>). Accordingl</w:t>
      </w:r>
      <w:r w:rsidR="00D313E2" w:rsidRPr="00B861A9">
        <w:rPr>
          <w:rFonts w:ascii="Arial" w:hAnsi="Arial" w:cs="Arial"/>
        </w:rPr>
        <w:t>y DA is projected as Rs.60.25</w:t>
      </w:r>
      <w:r w:rsidRPr="00B861A9">
        <w:rPr>
          <w:rFonts w:ascii="Arial" w:hAnsi="Arial" w:cs="Arial"/>
        </w:rPr>
        <w:t xml:space="preserve"> </w:t>
      </w:r>
      <w:r w:rsidR="003B0F0D" w:rsidRPr="00B861A9">
        <w:rPr>
          <w:rFonts w:ascii="Arial" w:hAnsi="Arial" w:cs="Arial"/>
        </w:rPr>
        <w:t>Cr.</w:t>
      </w:r>
    </w:p>
    <w:p w14:paraId="72F40F2B" w14:textId="77777777" w:rsidR="00C52FFE" w:rsidRPr="00B861A9" w:rsidRDefault="00C52FFE" w:rsidP="00C52FFE">
      <w:pPr>
        <w:spacing w:line="360" w:lineRule="auto"/>
        <w:ind w:left="810" w:hanging="450"/>
        <w:jc w:val="both"/>
        <w:rPr>
          <w:rFonts w:ascii="Arial" w:hAnsi="Arial" w:cs="Arial"/>
          <w:sz w:val="14"/>
        </w:rPr>
      </w:pPr>
    </w:p>
    <w:p w14:paraId="17F6E14E" w14:textId="05D0E644" w:rsidR="007972EB" w:rsidRPr="00B861A9" w:rsidRDefault="007972EB" w:rsidP="008A5191">
      <w:pPr>
        <w:spacing w:line="360" w:lineRule="auto"/>
        <w:ind w:left="426" w:hanging="568"/>
        <w:jc w:val="both"/>
        <w:rPr>
          <w:rFonts w:ascii="Arial" w:hAnsi="Arial" w:cs="Arial"/>
        </w:rPr>
      </w:pPr>
      <w:r w:rsidRPr="00B861A9">
        <w:rPr>
          <w:rFonts w:ascii="Arial" w:hAnsi="Arial" w:cs="Arial"/>
          <w:b/>
        </w:rPr>
        <w:t>(iv)</w:t>
      </w:r>
      <w:r w:rsidR="00301C33" w:rsidRPr="00B861A9">
        <w:rPr>
          <w:rFonts w:ascii="Arial" w:hAnsi="Arial" w:cs="Arial"/>
          <w:b/>
          <w:i/>
        </w:rPr>
        <w:t xml:space="preserve"> </w:t>
      </w:r>
      <w:r w:rsidR="008A5191" w:rsidRPr="00B861A9">
        <w:rPr>
          <w:rFonts w:ascii="Arial" w:hAnsi="Arial" w:cs="Arial"/>
          <w:b/>
          <w:i/>
        </w:rPr>
        <w:t xml:space="preserve"> </w:t>
      </w:r>
      <w:r w:rsidRPr="00B861A9">
        <w:rPr>
          <w:rFonts w:ascii="Arial" w:hAnsi="Arial" w:cs="Arial"/>
          <w:b/>
          <w:i/>
        </w:rPr>
        <w:t>House Rent Allowance (HRA):</w:t>
      </w:r>
      <w:r w:rsidRPr="00B861A9">
        <w:rPr>
          <w:rFonts w:ascii="Arial" w:hAnsi="Arial" w:cs="Arial"/>
        </w:rPr>
        <w:t xml:space="preserve"> </w:t>
      </w:r>
      <w:r w:rsidR="00D535A7" w:rsidRPr="00B861A9">
        <w:rPr>
          <w:rFonts w:ascii="Arial" w:hAnsi="Arial" w:cs="Arial"/>
        </w:rPr>
        <w:t xml:space="preserve"> </w:t>
      </w:r>
      <w:r w:rsidRPr="00B861A9">
        <w:rPr>
          <w:rFonts w:ascii="Arial" w:hAnsi="Arial" w:cs="Arial"/>
        </w:rPr>
        <w:t xml:space="preserve">All the employees of OPTCL are entitled to get HRA in the range of 18%-20% of the basic pay, depending on the type of city/town they are residing in. Therefore, it has been assumed that HRA shall be around 19% of the basic. </w:t>
      </w:r>
      <w:r w:rsidR="00C61D90" w:rsidRPr="00B861A9">
        <w:rPr>
          <w:rFonts w:ascii="Arial" w:hAnsi="Arial" w:cs="Arial"/>
        </w:rPr>
        <w:t>Since all th</w:t>
      </w:r>
      <w:r w:rsidR="009E4584" w:rsidRPr="00B861A9">
        <w:rPr>
          <w:rFonts w:ascii="Arial" w:hAnsi="Arial" w:cs="Arial"/>
        </w:rPr>
        <w:t>e employees shall not avail HRA</w:t>
      </w:r>
      <w:r w:rsidR="00C61D90" w:rsidRPr="00B861A9">
        <w:rPr>
          <w:rFonts w:ascii="Arial" w:hAnsi="Arial" w:cs="Arial"/>
        </w:rPr>
        <w:t>,</w:t>
      </w:r>
      <w:r w:rsidR="009E4584" w:rsidRPr="00B861A9">
        <w:rPr>
          <w:rFonts w:ascii="Arial" w:hAnsi="Arial" w:cs="Arial"/>
        </w:rPr>
        <w:t xml:space="preserve"> </w:t>
      </w:r>
      <w:r w:rsidR="00C61D90" w:rsidRPr="00B861A9">
        <w:rPr>
          <w:rFonts w:ascii="Arial" w:hAnsi="Arial" w:cs="Arial"/>
        </w:rPr>
        <w:t>f</w:t>
      </w:r>
      <w:r w:rsidRPr="00B861A9">
        <w:rPr>
          <w:rFonts w:ascii="Arial" w:hAnsi="Arial" w:cs="Arial"/>
        </w:rPr>
        <w:t>or providing a more realistic approach to th</w:t>
      </w:r>
      <w:r w:rsidR="006A7545" w:rsidRPr="00B861A9">
        <w:rPr>
          <w:rFonts w:ascii="Arial" w:hAnsi="Arial" w:cs="Arial"/>
        </w:rPr>
        <w:t>e calculation</w:t>
      </w:r>
      <w:r w:rsidRPr="00B861A9">
        <w:rPr>
          <w:rFonts w:ascii="Arial" w:hAnsi="Arial" w:cs="Arial"/>
        </w:rPr>
        <w:t xml:space="preserve">, HRA has been estimated for 85% of the employees @ 19% of the Basic Pay. Accordingly, OPTCL has projected </w:t>
      </w:r>
      <w:r w:rsidR="00380F36" w:rsidRPr="00B861A9">
        <w:rPr>
          <w:rFonts w:ascii="Arial" w:hAnsi="Arial" w:cs="Arial"/>
          <w:b/>
        </w:rPr>
        <w:t>Rs. 25.61</w:t>
      </w:r>
      <w:r w:rsidRPr="00B861A9">
        <w:rPr>
          <w:rFonts w:ascii="Arial" w:hAnsi="Arial" w:cs="Arial"/>
          <w:b/>
        </w:rPr>
        <w:t xml:space="preserve"> Cr.</w:t>
      </w:r>
      <w:r w:rsidR="00380F36" w:rsidRPr="00B861A9">
        <w:rPr>
          <w:rFonts w:ascii="Arial" w:hAnsi="Arial" w:cs="Arial"/>
        </w:rPr>
        <w:t xml:space="preserve"> </w:t>
      </w:r>
      <w:r w:rsidR="00D535A7" w:rsidRPr="00B861A9">
        <w:rPr>
          <w:rFonts w:ascii="Arial" w:hAnsi="Arial" w:cs="Arial"/>
        </w:rPr>
        <w:t xml:space="preserve"> towards HRA </w:t>
      </w:r>
      <w:r w:rsidR="00380F36" w:rsidRPr="00B861A9">
        <w:rPr>
          <w:rFonts w:ascii="Arial" w:hAnsi="Arial" w:cs="Arial"/>
        </w:rPr>
        <w:t>for FY 2022-23</w:t>
      </w:r>
      <w:r w:rsidRPr="00B861A9">
        <w:rPr>
          <w:rFonts w:ascii="Arial" w:hAnsi="Arial" w:cs="Arial"/>
        </w:rPr>
        <w:t>.</w:t>
      </w:r>
    </w:p>
    <w:p w14:paraId="752E2A66" w14:textId="77777777" w:rsidR="007972EB" w:rsidRPr="00B861A9" w:rsidRDefault="007972EB" w:rsidP="007972EB">
      <w:pPr>
        <w:spacing w:line="360" w:lineRule="auto"/>
        <w:ind w:left="360"/>
        <w:jc w:val="both"/>
        <w:rPr>
          <w:rFonts w:ascii="Arial" w:hAnsi="Arial" w:cs="Arial"/>
          <w:sz w:val="8"/>
        </w:rPr>
      </w:pPr>
    </w:p>
    <w:p w14:paraId="071D8CAF" w14:textId="5D3153C7" w:rsidR="007972EB" w:rsidRPr="00B861A9" w:rsidRDefault="007972EB" w:rsidP="008A5191">
      <w:pPr>
        <w:spacing w:line="360" w:lineRule="auto"/>
        <w:ind w:left="426" w:hanging="568"/>
        <w:jc w:val="both"/>
        <w:rPr>
          <w:rFonts w:ascii="Arial" w:hAnsi="Arial" w:cs="Arial"/>
          <w:b/>
        </w:rPr>
      </w:pPr>
      <w:r w:rsidRPr="00B861A9">
        <w:rPr>
          <w:rFonts w:ascii="Arial" w:hAnsi="Arial" w:cs="Arial"/>
          <w:b/>
        </w:rPr>
        <w:t>(v)</w:t>
      </w:r>
      <w:r w:rsidRPr="00B861A9">
        <w:rPr>
          <w:rFonts w:ascii="Arial" w:hAnsi="Arial" w:cs="Arial"/>
          <w:b/>
          <w:i/>
        </w:rPr>
        <w:t xml:space="preserve"> </w:t>
      </w:r>
      <w:r w:rsidR="008A5191" w:rsidRPr="00B861A9">
        <w:rPr>
          <w:rFonts w:ascii="Arial" w:hAnsi="Arial" w:cs="Arial"/>
          <w:b/>
          <w:i/>
        </w:rPr>
        <w:t xml:space="preserve">  </w:t>
      </w:r>
      <w:r w:rsidRPr="00B861A9">
        <w:rPr>
          <w:rFonts w:ascii="Arial" w:hAnsi="Arial" w:cs="Arial"/>
          <w:b/>
          <w:i/>
        </w:rPr>
        <w:t xml:space="preserve">Medical </w:t>
      </w:r>
      <w:r w:rsidR="008B36BF" w:rsidRPr="00B861A9">
        <w:rPr>
          <w:rFonts w:ascii="Arial" w:hAnsi="Arial" w:cs="Arial"/>
          <w:b/>
          <w:i/>
        </w:rPr>
        <w:t>Allowance</w:t>
      </w:r>
      <w:r w:rsidRPr="00B861A9">
        <w:rPr>
          <w:rFonts w:ascii="Arial" w:hAnsi="Arial" w:cs="Arial"/>
          <w:b/>
          <w:i/>
        </w:rPr>
        <w:t>:</w:t>
      </w:r>
      <w:r w:rsidR="006A7545" w:rsidRPr="00B861A9">
        <w:rPr>
          <w:rFonts w:ascii="Arial" w:hAnsi="Arial" w:cs="Arial"/>
        </w:rPr>
        <w:t xml:space="preserve"> The employees </w:t>
      </w:r>
      <w:r w:rsidRPr="00B861A9">
        <w:rPr>
          <w:rFonts w:ascii="Arial" w:hAnsi="Arial" w:cs="Arial"/>
        </w:rPr>
        <w:t>of OPTCL are entitled to get Medical Allow</w:t>
      </w:r>
      <w:r w:rsidR="009E4584" w:rsidRPr="00B861A9">
        <w:rPr>
          <w:rFonts w:ascii="Arial" w:hAnsi="Arial" w:cs="Arial"/>
        </w:rPr>
        <w:t xml:space="preserve">ance @ 5% on </w:t>
      </w:r>
      <w:r w:rsidR="006A7545" w:rsidRPr="00B861A9">
        <w:rPr>
          <w:rFonts w:ascii="Arial" w:hAnsi="Arial" w:cs="Arial"/>
        </w:rPr>
        <w:t>revised pay</w:t>
      </w:r>
      <w:r w:rsidR="000B01E3" w:rsidRPr="00B861A9">
        <w:rPr>
          <w:rFonts w:ascii="Arial" w:hAnsi="Arial" w:cs="Arial"/>
        </w:rPr>
        <w:t xml:space="preserve"> for outdoor medical expenses</w:t>
      </w:r>
      <w:r w:rsidRPr="00B861A9">
        <w:rPr>
          <w:rFonts w:ascii="Arial" w:hAnsi="Arial" w:cs="Arial"/>
        </w:rPr>
        <w:t xml:space="preserve">. Accordingly, OPTCL has projected </w:t>
      </w:r>
      <w:r w:rsidR="00750B6D" w:rsidRPr="00B861A9">
        <w:rPr>
          <w:rFonts w:ascii="Arial" w:hAnsi="Arial" w:cs="Arial"/>
          <w:b/>
        </w:rPr>
        <w:t>Rs.8.13</w:t>
      </w:r>
      <w:r w:rsidRPr="00B861A9">
        <w:rPr>
          <w:rFonts w:ascii="Arial" w:hAnsi="Arial" w:cs="Arial"/>
          <w:b/>
        </w:rPr>
        <w:t xml:space="preserve"> Cr. </w:t>
      </w:r>
    </w:p>
    <w:p w14:paraId="13AAD258" w14:textId="77777777" w:rsidR="00C52FFE" w:rsidRPr="00B861A9" w:rsidRDefault="00C52FFE" w:rsidP="007972EB">
      <w:pPr>
        <w:spacing w:line="360" w:lineRule="auto"/>
        <w:ind w:left="810" w:hanging="450"/>
        <w:jc w:val="both"/>
        <w:rPr>
          <w:rFonts w:ascii="Arial" w:hAnsi="Arial" w:cs="Arial"/>
          <w:b/>
          <w:sz w:val="14"/>
        </w:rPr>
      </w:pPr>
    </w:p>
    <w:p w14:paraId="1B54395C" w14:textId="3312BCBA" w:rsidR="007972EB" w:rsidRPr="00B861A9" w:rsidRDefault="007972EB" w:rsidP="008A5191">
      <w:pPr>
        <w:spacing w:line="360" w:lineRule="auto"/>
        <w:ind w:left="426" w:hanging="568"/>
        <w:jc w:val="both"/>
        <w:rPr>
          <w:rFonts w:ascii="Arial" w:hAnsi="Arial" w:cs="Arial"/>
        </w:rPr>
      </w:pPr>
      <w:r w:rsidRPr="00B861A9">
        <w:rPr>
          <w:rFonts w:ascii="Arial" w:hAnsi="Arial" w:cs="Arial"/>
          <w:b/>
        </w:rPr>
        <w:t>(vi)</w:t>
      </w:r>
      <w:r w:rsidR="005F1A88" w:rsidRPr="00B861A9">
        <w:rPr>
          <w:rFonts w:ascii="Arial" w:hAnsi="Arial" w:cs="Arial"/>
          <w:b/>
        </w:rPr>
        <w:t xml:space="preserve"> </w:t>
      </w:r>
      <w:r w:rsidRPr="00B861A9">
        <w:rPr>
          <w:rFonts w:ascii="Arial" w:hAnsi="Arial" w:cs="Arial"/>
        </w:rPr>
        <w:t>Group Health insuran</w:t>
      </w:r>
      <w:r w:rsidR="00C61D90" w:rsidRPr="00B861A9">
        <w:rPr>
          <w:rFonts w:ascii="Arial" w:hAnsi="Arial" w:cs="Arial"/>
        </w:rPr>
        <w:t xml:space="preserve">ce has become an </w:t>
      </w:r>
      <w:r w:rsidR="00480DC4" w:rsidRPr="00B861A9">
        <w:rPr>
          <w:rFonts w:ascii="Arial" w:hAnsi="Arial" w:cs="Arial"/>
        </w:rPr>
        <w:t>indispensable</w:t>
      </w:r>
      <w:r w:rsidR="00C61D90" w:rsidRPr="00B861A9">
        <w:rPr>
          <w:rFonts w:ascii="Arial" w:hAnsi="Arial" w:cs="Arial"/>
        </w:rPr>
        <w:t xml:space="preserve"> </w:t>
      </w:r>
      <w:r w:rsidRPr="00B861A9">
        <w:rPr>
          <w:rFonts w:ascii="Arial" w:hAnsi="Arial" w:cs="Arial"/>
        </w:rPr>
        <w:t>part of employee benefi</w:t>
      </w:r>
      <w:r w:rsidR="008A5191" w:rsidRPr="00B861A9">
        <w:rPr>
          <w:rFonts w:ascii="Arial" w:hAnsi="Arial" w:cs="Arial"/>
        </w:rPr>
        <w:t xml:space="preserve">t. </w:t>
      </w:r>
      <w:r w:rsidRPr="00B861A9">
        <w:rPr>
          <w:rFonts w:ascii="Arial" w:hAnsi="Arial" w:cs="Arial"/>
        </w:rPr>
        <w:t xml:space="preserve">Organization </w:t>
      </w:r>
      <w:r w:rsidR="00480DC4" w:rsidRPr="00B861A9">
        <w:rPr>
          <w:rFonts w:ascii="Arial" w:hAnsi="Arial" w:cs="Arial"/>
        </w:rPr>
        <w:t>is</w:t>
      </w:r>
      <w:r w:rsidRPr="00B861A9">
        <w:rPr>
          <w:rFonts w:ascii="Arial" w:hAnsi="Arial" w:cs="Arial"/>
        </w:rPr>
        <w:t xml:space="preserve"> providing this to safeguard emplo</w:t>
      </w:r>
      <w:r w:rsidR="008A5191" w:rsidRPr="00B861A9">
        <w:rPr>
          <w:rFonts w:ascii="Arial" w:hAnsi="Arial" w:cs="Arial"/>
        </w:rPr>
        <w:t xml:space="preserve">yees against unexpected health </w:t>
      </w:r>
      <w:r w:rsidRPr="00B861A9">
        <w:rPr>
          <w:rFonts w:ascii="Arial" w:hAnsi="Arial" w:cs="Arial"/>
        </w:rPr>
        <w:t>issue</w:t>
      </w:r>
      <w:r w:rsidR="000B01E3" w:rsidRPr="00B861A9">
        <w:rPr>
          <w:rFonts w:ascii="Arial" w:hAnsi="Arial" w:cs="Arial"/>
        </w:rPr>
        <w:t>s, accident</w:t>
      </w:r>
      <w:r w:rsidR="009E4584" w:rsidRPr="00B861A9">
        <w:rPr>
          <w:rFonts w:ascii="Arial" w:hAnsi="Arial" w:cs="Arial"/>
        </w:rPr>
        <w:t>s</w:t>
      </w:r>
      <w:r w:rsidR="000B01E3" w:rsidRPr="00B861A9">
        <w:rPr>
          <w:rFonts w:ascii="Arial" w:hAnsi="Arial" w:cs="Arial"/>
        </w:rPr>
        <w:t xml:space="preserve">, mishaps etc. </w:t>
      </w:r>
      <w:r w:rsidR="009E4584" w:rsidRPr="00B861A9">
        <w:rPr>
          <w:rFonts w:ascii="Arial" w:hAnsi="Arial" w:cs="Arial"/>
        </w:rPr>
        <w:t>I</w:t>
      </w:r>
      <w:r w:rsidR="000B01E3" w:rsidRPr="00B861A9">
        <w:rPr>
          <w:rFonts w:ascii="Arial" w:hAnsi="Arial" w:cs="Arial"/>
        </w:rPr>
        <w:t>t</w:t>
      </w:r>
      <w:r w:rsidRPr="00B861A9">
        <w:rPr>
          <w:rFonts w:ascii="Arial" w:hAnsi="Arial" w:cs="Arial"/>
        </w:rPr>
        <w:t xml:space="preserve"> also plays a big role in motivating and </w:t>
      </w:r>
      <w:r w:rsidR="00C61D90" w:rsidRPr="00B861A9">
        <w:rPr>
          <w:rFonts w:ascii="Arial" w:hAnsi="Arial" w:cs="Arial"/>
        </w:rPr>
        <w:t>incentivizing</w:t>
      </w:r>
      <w:r w:rsidR="008A5191" w:rsidRPr="00B861A9">
        <w:rPr>
          <w:rFonts w:ascii="Arial" w:hAnsi="Arial" w:cs="Arial"/>
        </w:rPr>
        <w:t xml:space="preserve"> </w:t>
      </w:r>
      <w:r w:rsidRPr="00B861A9">
        <w:rPr>
          <w:rFonts w:ascii="Arial" w:hAnsi="Arial" w:cs="Arial"/>
        </w:rPr>
        <w:t>employees. A group insurance scheme is essentially a health/medical insurance plan t</w:t>
      </w:r>
      <w:r w:rsidR="00480DC4" w:rsidRPr="00B861A9">
        <w:rPr>
          <w:rFonts w:ascii="Arial" w:hAnsi="Arial" w:cs="Arial"/>
        </w:rPr>
        <w:t xml:space="preserve">hat </w:t>
      </w:r>
      <w:r w:rsidRPr="00B861A9">
        <w:rPr>
          <w:rFonts w:ascii="Arial" w:hAnsi="Arial" w:cs="Arial"/>
        </w:rPr>
        <w:t xml:space="preserve">covers all the employees </w:t>
      </w:r>
      <w:r w:rsidR="000B01E3" w:rsidRPr="00B861A9">
        <w:rPr>
          <w:rFonts w:ascii="Arial" w:hAnsi="Arial" w:cs="Arial"/>
        </w:rPr>
        <w:t>for indoor medical expenses</w:t>
      </w:r>
      <w:r w:rsidRPr="00B861A9">
        <w:rPr>
          <w:rFonts w:ascii="Arial" w:hAnsi="Arial" w:cs="Arial"/>
        </w:rPr>
        <w:t>. In a group insurance policy</w:t>
      </w:r>
      <w:r w:rsidR="009E4584" w:rsidRPr="00B861A9">
        <w:rPr>
          <w:rFonts w:ascii="Arial" w:hAnsi="Arial" w:cs="Arial"/>
        </w:rPr>
        <w:t>, members</w:t>
      </w:r>
      <w:r w:rsidR="000B01E3" w:rsidRPr="00B861A9">
        <w:rPr>
          <w:rFonts w:ascii="Arial" w:hAnsi="Arial" w:cs="Arial"/>
        </w:rPr>
        <w:t xml:space="preserve"> get insurance cover at a </w:t>
      </w:r>
      <w:r w:rsidRPr="00B861A9">
        <w:rPr>
          <w:rFonts w:ascii="Arial" w:hAnsi="Arial" w:cs="Arial"/>
        </w:rPr>
        <w:t>reduced cost as the provider’s risk is spread across a</w:t>
      </w:r>
      <w:r w:rsidR="00C61D90" w:rsidRPr="00B861A9">
        <w:rPr>
          <w:rFonts w:ascii="Arial" w:hAnsi="Arial" w:cs="Arial"/>
        </w:rPr>
        <w:t xml:space="preserve"> big number of policy holders</w:t>
      </w:r>
      <w:r w:rsidR="000B01E3" w:rsidRPr="00B861A9">
        <w:rPr>
          <w:rFonts w:ascii="Arial" w:hAnsi="Arial" w:cs="Arial"/>
        </w:rPr>
        <w:t xml:space="preserve">. </w:t>
      </w:r>
      <w:r w:rsidR="00C61D90" w:rsidRPr="00B861A9">
        <w:rPr>
          <w:rFonts w:ascii="Arial" w:hAnsi="Arial" w:cs="Arial"/>
        </w:rPr>
        <w:t xml:space="preserve">Hence, </w:t>
      </w:r>
      <w:r w:rsidR="000B01E3" w:rsidRPr="00B861A9">
        <w:rPr>
          <w:rFonts w:ascii="Arial" w:hAnsi="Arial" w:cs="Arial"/>
        </w:rPr>
        <w:t xml:space="preserve">OPTCL </w:t>
      </w:r>
      <w:r w:rsidRPr="00B861A9">
        <w:rPr>
          <w:rFonts w:ascii="Arial" w:hAnsi="Arial" w:cs="Arial"/>
        </w:rPr>
        <w:t xml:space="preserve">has projected </w:t>
      </w:r>
      <w:r w:rsidRPr="00B861A9">
        <w:rPr>
          <w:rFonts w:ascii="Arial" w:hAnsi="Arial" w:cs="Arial"/>
          <w:b/>
        </w:rPr>
        <w:t>Rs.</w:t>
      </w:r>
      <w:r w:rsidR="009E4584" w:rsidRPr="00B861A9">
        <w:rPr>
          <w:rFonts w:ascii="Arial" w:hAnsi="Arial" w:cs="Arial"/>
          <w:b/>
        </w:rPr>
        <w:t xml:space="preserve"> </w:t>
      </w:r>
      <w:r w:rsidR="00E16780" w:rsidRPr="00B861A9">
        <w:rPr>
          <w:rFonts w:ascii="Arial" w:hAnsi="Arial" w:cs="Arial"/>
          <w:b/>
        </w:rPr>
        <w:t>3.80</w:t>
      </w:r>
      <w:r w:rsidRPr="00B861A9">
        <w:rPr>
          <w:rFonts w:ascii="Arial" w:hAnsi="Arial" w:cs="Arial"/>
          <w:b/>
        </w:rPr>
        <w:t xml:space="preserve"> </w:t>
      </w:r>
      <w:r w:rsidR="00B31445" w:rsidRPr="00B861A9">
        <w:rPr>
          <w:rFonts w:ascii="Arial" w:hAnsi="Arial" w:cs="Arial"/>
          <w:b/>
        </w:rPr>
        <w:t>Cr.</w:t>
      </w:r>
      <w:r w:rsidRPr="00B861A9">
        <w:rPr>
          <w:rFonts w:ascii="Arial" w:hAnsi="Arial" w:cs="Arial"/>
        </w:rPr>
        <w:t xml:space="preserve"> </w:t>
      </w:r>
      <w:r w:rsidR="000B01E3" w:rsidRPr="00B861A9">
        <w:rPr>
          <w:rFonts w:ascii="Arial" w:hAnsi="Arial" w:cs="Arial"/>
        </w:rPr>
        <w:t xml:space="preserve">as </w:t>
      </w:r>
      <w:r w:rsidRPr="00B861A9">
        <w:rPr>
          <w:rFonts w:ascii="Arial" w:hAnsi="Arial" w:cs="Arial"/>
        </w:rPr>
        <w:t>premium on Group Insura</w:t>
      </w:r>
      <w:r w:rsidR="009E4584" w:rsidRPr="00B861A9">
        <w:rPr>
          <w:rFonts w:ascii="Arial" w:hAnsi="Arial" w:cs="Arial"/>
        </w:rPr>
        <w:t xml:space="preserve">nce Scheme under Staff welfare </w:t>
      </w:r>
      <w:r w:rsidRPr="00B861A9">
        <w:rPr>
          <w:rFonts w:ascii="Arial" w:hAnsi="Arial" w:cs="Arial"/>
        </w:rPr>
        <w:t xml:space="preserve">expenses. </w:t>
      </w:r>
    </w:p>
    <w:p w14:paraId="09294B87" w14:textId="77777777" w:rsidR="007972EB" w:rsidRPr="00B861A9" w:rsidRDefault="007972EB" w:rsidP="007972EB">
      <w:pPr>
        <w:spacing w:line="360" w:lineRule="auto"/>
        <w:ind w:left="360"/>
        <w:jc w:val="both"/>
        <w:rPr>
          <w:rFonts w:ascii="Arial" w:hAnsi="Arial" w:cs="Arial"/>
        </w:rPr>
      </w:pPr>
    </w:p>
    <w:p w14:paraId="10432A00" w14:textId="3027DB23" w:rsidR="007972EB" w:rsidRPr="00B861A9" w:rsidRDefault="007972EB" w:rsidP="008A5191">
      <w:pPr>
        <w:spacing w:line="360" w:lineRule="auto"/>
        <w:ind w:left="426" w:hanging="568"/>
        <w:jc w:val="both"/>
        <w:rPr>
          <w:rFonts w:ascii="Arial" w:hAnsi="Arial" w:cs="Arial"/>
        </w:rPr>
      </w:pPr>
      <w:r w:rsidRPr="00B861A9">
        <w:rPr>
          <w:rFonts w:ascii="Arial" w:hAnsi="Arial" w:cs="Arial"/>
          <w:b/>
        </w:rPr>
        <w:lastRenderedPageBreak/>
        <w:t>(vii)</w:t>
      </w:r>
      <w:r w:rsidR="008D7841" w:rsidRPr="00B861A9">
        <w:rPr>
          <w:rFonts w:ascii="Arial" w:hAnsi="Arial" w:cs="Arial"/>
        </w:rPr>
        <w:t xml:space="preserve"> Besides, Rs.3.30</w:t>
      </w:r>
      <w:r w:rsidRPr="00B861A9">
        <w:rPr>
          <w:rFonts w:ascii="Arial" w:hAnsi="Arial" w:cs="Arial"/>
        </w:rPr>
        <w:t xml:space="preserve"> </w:t>
      </w:r>
      <w:r w:rsidR="00B31445" w:rsidRPr="00B861A9">
        <w:rPr>
          <w:rFonts w:ascii="Arial" w:hAnsi="Arial" w:cs="Arial"/>
        </w:rPr>
        <w:t>Cr.</w:t>
      </w:r>
      <w:r w:rsidRPr="00B861A9">
        <w:rPr>
          <w:rFonts w:ascii="Arial" w:hAnsi="Arial" w:cs="Arial"/>
        </w:rPr>
        <w:t xml:space="preserve"> has also</w:t>
      </w:r>
      <w:r w:rsidR="00E87244" w:rsidRPr="00B861A9">
        <w:rPr>
          <w:rFonts w:ascii="Arial" w:hAnsi="Arial" w:cs="Arial"/>
        </w:rPr>
        <w:t xml:space="preserve"> been</w:t>
      </w:r>
      <w:r w:rsidRPr="00B861A9">
        <w:rPr>
          <w:rFonts w:ascii="Arial" w:hAnsi="Arial" w:cs="Arial"/>
        </w:rPr>
        <w:t xml:space="preserve"> projected towards expenses like Uniform, Liveries, GIS, Sports, Recreations &amp; Cultura</w:t>
      </w:r>
      <w:r w:rsidR="00B55BCC" w:rsidRPr="00B861A9">
        <w:rPr>
          <w:rFonts w:ascii="Arial" w:hAnsi="Arial" w:cs="Arial"/>
        </w:rPr>
        <w:t xml:space="preserve">l Activity, </w:t>
      </w:r>
      <w:r w:rsidRPr="00B861A9">
        <w:rPr>
          <w:rFonts w:ascii="Arial" w:hAnsi="Arial" w:cs="Arial"/>
        </w:rPr>
        <w:t>etc. under st</w:t>
      </w:r>
      <w:r w:rsidR="00F62D65" w:rsidRPr="00B861A9">
        <w:rPr>
          <w:rFonts w:ascii="Arial" w:hAnsi="Arial" w:cs="Arial"/>
        </w:rPr>
        <w:t>aff welfare expenses for FY 2022-23</w:t>
      </w:r>
      <w:r w:rsidRPr="00B861A9">
        <w:rPr>
          <w:rFonts w:ascii="Arial" w:hAnsi="Arial" w:cs="Arial"/>
        </w:rPr>
        <w:t>.</w:t>
      </w:r>
    </w:p>
    <w:p w14:paraId="7BAEFF10" w14:textId="6D06912C" w:rsidR="00C52FFE" w:rsidRPr="00B861A9" w:rsidRDefault="00C52FFE" w:rsidP="00514AE1">
      <w:pPr>
        <w:spacing w:line="360" w:lineRule="auto"/>
        <w:ind w:left="426" w:hanging="568"/>
        <w:jc w:val="both"/>
        <w:rPr>
          <w:rFonts w:ascii="Arial" w:hAnsi="Arial" w:cs="Arial"/>
          <w:sz w:val="10"/>
        </w:rPr>
      </w:pPr>
    </w:p>
    <w:p w14:paraId="037C0A71" w14:textId="5BFF8F43" w:rsidR="007972EB" w:rsidRPr="00B861A9" w:rsidRDefault="007972EB" w:rsidP="008A5191">
      <w:pPr>
        <w:spacing w:line="360" w:lineRule="auto"/>
        <w:ind w:left="426" w:hanging="568"/>
        <w:jc w:val="both"/>
        <w:rPr>
          <w:rFonts w:ascii="Arial" w:hAnsi="Arial" w:cs="Arial"/>
        </w:rPr>
      </w:pPr>
      <w:r w:rsidRPr="00B861A9">
        <w:rPr>
          <w:rFonts w:ascii="Arial" w:hAnsi="Arial" w:cs="Arial"/>
          <w:b/>
        </w:rPr>
        <w:t>(viii)</w:t>
      </w:r>
      <w:r w:rsidRPr="00B861A9">
        <w:rPr>
          <w:rFonts w:ascii="Arial" w:hAnsi="Arial" w:cs="Arial"/>
        </w:rPr>
        <w:t xml:space="preserve"> At present, OPTCL is functioning with </w:t>
      </w:r>
      <w:r w:rsidR="00426C72" w:rsidRPr="00B861A9">
        <w:rPr>
          <w:rFonts w:ascii="Arial" w:hAnsi="Arial" w:cs="Arial"/>
        </w:rPr>
        <w:t>47</w:t>
      </w:r>
      <w:r w:rsidRPr="00B861A9">
        <w:rPr>
          <w:rFonts w:ascii="Arial" w:hAnsi="Arial" w:cs="Arial"/>
        </w:rPr>
        <w:t>%</w:t>
      </w:r>
      <w:r w:rsidR="00EA3172" w:rsidRPr="00B861A9">
        <w:rPr>
          <w:rFonts w:ascii="Arial" w:hAnsi="Arial" w:cs="Arial"/>
        </w:rPr>
        <w:t xml:space="preserve"> </w:t>
      </w:r>
      <w:r w:rsidR="00B55BCC" w:rsidRPr="00B861A9">
        <w:rPr>
          <w:rFonts w:ascii="Arial" w:hAnsi="Arial" w:cs="Arial"/>
        </w:rPr>
        <w:t xml:space="preserve">of manpower of the </w:t>
      </w:r>
      <w:r w:rsidRPr="00B861A9">
        <w:rPr>
          <w:rFonts w:ascii="Arial" w:hAnsi="Arial" w:cs="Arial"/>
        </w:rPr>
        <w:t xml:space="preserve">sanctioned strength. </w:t>
      </w:r>
      <w:r w:rsidR="00EA3172" w:rsidRPr="00B861A9">
        <w:rPr>
          <w:rFonts w:ascii="Arial" w:hAnsi="Arial" w:cs="Arial"/>
        </w:rPr>
        <w:t xml:space="preserve">Hence </w:t>
      </w:r>
      <w:r w:rsidR="00B31445" w:rsidRPr="00B861A9">
        <w:rPr>
          <w:rFonts w:ascii="Arial" w:hAnsi="Arial" w:cs="Arial"/>
        </w:rPr>
        <w:t>i</w:t>
      </w:r>
      <w:r w:rsidR="00B55BCC" w:rsidRPr="00B861A9">
        <w:rPr>
          <w:rFonts w:ascii="Arial" w:hAnsi="Arial" w:cs="Arial"/>
        </w:rPr>
        <w:t xml:space="preserve">n </w:t>
      </w:r>
      <w:r w:rsidR="00B31445" w:rsidRPr="00B861A9">
        <w:rPr>
          <w:rFonts w:ascii="Arial" w:hAnsi="Arial" w:cs="Arial"/>
        </w:rPr>
        <w:t>o</w:t>
      </w:r>
      <w:r w:rsidR="00B55BCC" w:rsidRPr="00B861A9">
        <w:rPr>
          <w:rFonts w:ascii="Arial" w:hAnsi="Arial" w:cs="Arial"/>
        </w:rPr>
        <w:t xml:space="preserve">rder to make up for the deficit and </w:t>
      </w:r>
      <w:r w:rsidRPr="00B861A9">
        <w:rPr>
          <w:rFonts w:ascii="Arial" w:hAnsi="Arial" w:cs="Arial"/>
        </w:rPr>
        <w:t xml:space="preserve">smooth functioning, OPTCL has engaged personnel in different streams through outsourcing. Accordingly, </w:t>
      </w:r>
      <w:r w:rsidRPr="00B861A9">
        <w:rPr>
          <w:rFonts w:ascii="Arial" w:hAnsi="Arial" w:cs="Arial"/>
          <w:b/>
        </w:rPr>
        <w:t>Rs.</w:t>
      </w:r>
      <w:r w:rsidR="005F1A88" w:rsidRPr="00B861A9">
        <w:rPr>
          <w:rFonts w:ascii="Arial" w:hAnsi="Arial" w:cs="Arial"/>
          <w:b/>
        </w:rPr>
        <w:t xml:space="preserve"> </w:t>
      </w:r>
      <w:r w:rsidR="00402D0D" w:rsidRPr="00B861A9">
        <w:rPr>
          <w:rFonts w:ascii="Arial" w:hAnsi="Arial" w:cs="Arial"/>
          <w:b/>
        </w:rPr>
        <w:t>2.94</w:t>
      </w:r>
      <w:r w:rsidRPr="00B861A9">
        <w:rPr>
          <w:rFonts w:ascii="Arial" w:hAnsi="Arial" w:cs="Arial"/>
          <w:b/>
        </w:rPr>
        <w:t xml:space="preserve"> Cr.</w:t>
      </w:r>
      <w:r w:rsidRPr="00B861A9">
        <w:rPr>
          <w:rFonts w:ascii="Arial" w:hAnsi="Arial" w:cs="Arial"/>
        </w:rPr>
        <w:t xml:space="preserve"> has been proposed towards payment to outsourced personnel.</w:t>
      </w:r>
    </w:p>
    <w:p w14:paraId="48A94DD1" w14:textId="77777777" w:rsidR="00C52FFE" w:rsidRPr="00B861A9" w:rsidRDefault="00C52FFE" w:rsidP="007972EB">
      <w:pPr>
        <w:spacing w:line="360" w:lineRule="auto"/>
        <w:ind w:left="810" w:hanging="450"/>
        <w:jc w:val="both"/>
        <w:rPr>
          <w:rFonts w:ascii="Arial" w:hAnsi="Arial" w:cs="Arial"/>
          <w:sz w:val="14"/>
        </w:rPr>
      </w:pPr>
    </w:p>
    <w:p w14:paraId="221B30AE" w14:textId="77777777" w:rsidR="007972EB" w:rsidRPr="00B861A9" w:rsidRDefault="007972EB" w:rsidP="008A5191">
      <w:pPr>
        <w:spacing w:line="360" w:lineRule="auto"/>
        <w:ind w:left="360" w:hanging="502"/>
        <w:jc w:val="both"/>
        <w:rPr>
          <w:rFonts w:ascii="Arial" w:hAnsi="Arial" w:cs="Arial"/>
          <w:b/>
          <w:i/>
        </w:rPr>
      </w:pPr>
      <w:r w:rsidRPr="00B861A9">
        <w:rPr>
          <w:rFonts w:ascii="Arial" w:hAnsi="Arial" w:cs="Arial"/>
          <w:b/>
        </w:rPr>
        <w:t>(ix)</w:t>
      </w:r>
      <w:r w:rsidRPr="00B861A9">
        <w:rPr>
          <w:rFonts w:ascii="Arial" w:hAnsi="Arial" w:cs="Arial"/>
          <w:b/>
          <w:i/>
        </w:rPr>
        <w:t xml:space="preserve"> </w:t>
      </w:r>
      <w:r w:rsidR="00646FAB" w:rsidRPr="00B861A9">
        <w:rPr>
          <w:rFonts w:ascii="Arial" w:hAnsi="Arial" w:cs="Arial"/>
          <w:b/>
          <w:i/>
        </w:rPr>
        <w:t xml:space="preserve"> </w:t>
      </w:r>
      <w:r w:rsidRPr="00B861A9">
        <w:rPr>
          <w:rFonts w:ascii="Arial" w:hAnsi="Arial" w:cs="Arial"/>
          <w:b/>
          <w:i/>
        </w:rPr>
        <w:t xml:space="preserve"> Stipend for new recruitment: </w:t>
      </w:r>
    </w:p>
    <w:p w14:paraId="08275051" w14:textId="77777777" w:rsidR="007972EB" w:rsidRPr="00B861A9" w:rsidRDefault="007972EB" w:rsidP="008A5191">
      <w:pPr>
        <w:spacing w:line="360" w:lineRule="auto"/>
        <w:ind w:left="426"/>
        <w:jc w:val="both"/>
        <w:rPr>
          <w:rFonts w:ascii="Arial" w:hAnsi="Arial" w:cs="Arial"/>
          <w:lang w:val="en-GB"/>
        </w:rPr>
      </w:pPr>
      <w:r w:rsidRPr="00B861A9">
        <w:rPr>
          <w:rFonts w:ascii="Arial" w:hAnsi="Arial" w:cs="Arial"/>
        </w:rPr>
        <w:t xml:space="preserve">OPTCL is planning to recruit </w:t>
      </w:r>
      <w:r w:rsidR="006A3270" w:rsidRPr="00B861A9">
        <w:rPr>
          <w:rFonts w:ascii="Arial" w:hAnsi="Arial" w:cs="Arial"/>
        </w:rPr>
        <w:t>397</w:t>
      </w:r>
      <w:r w:rsidRPr="00B861A9">
        <w:rPr>
          <w:rFonts w:ascii="Arial" w:hAnsi="Arial" w:cs="Arial"/>
        </w:rPr>
        <w:t xml:space="preserve"> Nos. employees during</w:t>
      </w:r>
      <w:r w:rsidR="00EE76D7" w:rsidRPr="00B861A9">
        <w:rPr>
          <w:rFonts w:ascii="Arial" w:hAnsi="Arial" w:cs="Arial"/>
        </w:rPr>
        <w:t xml:space="preserve"> FY 2021-22</w:t>
      </w:r>
      <w:r w:rsidRPr="00B861A9">
        <w:rPr>
          <w:rFonts w:ascii="Arial" w:hAnsi="Arial" w:cs="Arial"/>
        </w:rPr>
        <w:t xml:space="preserve"> </w:t>
      </w:r>
      <w:r w:rsidR="00EE76D7" w:rsidRPr="00B861A9">
        <w:rPr>
          <w:rFonts w:ascii="Arial" w:hAnsi="Arial" w:cs="Arial"/>
        </w:rPr>
        <w:t xml:space="preserve">and </w:t>
      </w:r>
      <w:r w:rsidR="000D423F" w:rsidRPr="00B861A9">
        <w:rPr>
          <w:rFonts w:ascii="Arial" w:hAnsi="Arial" w:cs="Arial"/>
        </w:rPr>
        <w:t>300</w:t>
      </w:r>
      <w:r w:rsidR="00EE76D7" w:rsidRPr="00B861A9">
        <w:rPr>
          <w:rFonts w:ascii="Arial" w:hAnsi="Arial" w:cs="Arial"/>
        </w:rPr>
        <w:t xml:space="preserve"> Nos. in FY 2022-23</w:t>
      </w:r>
      <w:r w:rsidRPr="00B861A9">
        <w:rPr>
          <w:rFonts w:ascii="Arial" w:hAnsi="Arial" w:cs="Arial"/>
        </w:rPr>
        <w:t xml:space="preserve">. </w:t>
      </w:r>
      <w:r w:rsidRPr="00B861A9">
        <w:rPr>
          <w:rFonts w:ascii="Arial" w:hAnsi="Arial" w:cs="Arial"/>
          <w:lang w:val="en-GB"/>
        </w:rPr>
        <w:t xml:space="preserve">Accordingly, OPTCL has proposed </w:t>
      </w:r>
      <w:r w:rsidRPr="00B861A9">
        <w:rPr>
          <w:rFonts w:ascii="Arial" w:hAnsi="Arial" w:cs="Arial"/>
          <w:b/>
          <w:lang w:val="en-GB"/>
        </w:rPr>
        <w:t>Rs.</w:t>
      </w:r>
      <w:r w:rsidR="005F1A88" w:rsidRPr="00B861A9">
        <w:rPr>
          <w:rFonts w:ascii="Arial" w:hAnsi="Arial" w:cs="Arial"/>
          <w:b/>
          <w:lang w:val="en-GB"/>
        </w:rPr>
        <w:t xml:space="preserve"> </w:t>
      </w:r>
      <w:r w:rsidR="000D423F" w:rsidRPr="00B861A9">
        <w:rPr>
          <w:rFonts w:ascii="Arial" w:hAnsi="Arial" w:cs="Arial"/>
          <w:b/>
          <w:lang w:val="en-GB"/>
        </w:rPr>
        <w:t>8.46</w:t>
      </w:r>
      <w:r w:rsidRPr="00B861A9">
        <w:rPr>
          <w:rFonts w:ascii="Arial" w:hAnsi="Arial" w:cs="Arial"/>
          <w:b/>
          <w:lang w:val="en-GB"/>
        </w:rPr>
        <w:t xml:space="preserve"> Cr</w:t>
      </w:r>
      <w:r w:rsidRPr="00B861A9">
        <w:rPr>
          <w:rFonts w:ascii="Arial" w:hAnsi="Arial" w:cs="Arial"/>
          <w:lang w:val="en-GB"/>
        </w:rPr>
        <w:t xml:space="preserve">. towards stipend </w:t>
      </w:r>
      <w:r w:rsidR="005B1FD2" w:rsidRPr="00B861A9">
        <w:rPr>
          <w:rFonts w:ascii="Arial" w:hAnsi="Arial" w:cs="Arial"/>
          <w:lang w:val="en-GB"/>
        </w:rPr>
        <w:t>for the new recruit</w:t>
      </w:r>
      <w:r w:rsidR="000D423F" w:rsidRPr="00B861A9">
        <w:rPr>
          <w:rFonts w:ascii="Arial" w:hAnsi="Arial" w:cs="Arial"/>
          <w:lang w:val="en-GB"/>
        </w:rPr>
        <w:t>s for the FY 2022-23</w:t>
      </w:r>
      <w:r w:rsidRPr="00B861A9">
        <w:rPr>
          <w:rFonts w:ascii="Arial" w:hAnsi="Arial" w:cs="Arial"/>
          <w:lang w:val="en-GB"/>
        </w:rPr>
        <w:t>. The details are as below:</w:t>
      </w:r>
    </w:p>
    <w:p w14:paraId="6740E361" w14:textId="77777777" w:rsidR="00C52FFE" w:rsidRPr="00B861A9" w:rsidRDefault="00C52FFE" w:rsidP="007972EB">
      <w:pPr>
        <w:spacing w:line="360" w:lineRule="auto"/>
        <w:ind w:left="810"/>
        <w:jc w:val="both"/>
        <w:rPr>
          <w:rFonts w:ascii="Arial" w:hAnsi="Arial" w:cs="Arial"/>
          <w:sz w:val="16"/>
          <w:lang w:val="en-GB"/>
        </w:rPr>
      </w:pPr>
    </w:p>
    <w:tbl>
      <w:tblPr>
        <w:tblW w:w="8855" w:type="dxa"/>
        <w:jc w:val="center"/>
        <w:tblLook w:val="04A0" w:firstRow="1" w:lastRow="0" w:firstColumn="1" w:lastColumn="0" w:noHBand="0" w:noVBand="1"/>
      </w:tblPr>
      <w:tblGrid>
        <w:gridCol w:w="991"/>
        <w:gridCol w:w="1961"/>
        <w:gridCol w:w="1961"/>
        <w:gridCol w:w="1981"/>
        <w:gridCol w:w="1961"/>
      </w:tblGrid>
      <w:tr w:rsidR="00B861A9" w:rsidRPr="00B861A9" w14:paraId="6DF8FD8B" w14:textId="77777777" w:rsidTr="00D85E35">
        <w:trPr>
          <w:trHeight w:val="780"/>
          <w:jc w:val="center"/>
        </w:trPr>
        <w:tc>
          <w:tcPr>
            <w:tcW w:w="99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5FE3AB" w14:textId="77777777" w:rsidR="00D85E35" w:rsidRPr="00B861A9" w:rsidRDefault="00D85E35" w:rsidP="007972EB">
            <w:pPr>
              <w:jc w:val="center"/>
              <w:rPr>
                <w:rFonts w:ascii="Arial" w:hAnsi="Arial" w:cs="Arial"/>
                <w:b/>
                <w:bCs/>
                <w:lang w:val="en-IN" w:eastAsia="en-IN"/>
              </w:rPr>
            </w:pPr>
            <w:r w:rsidRPr="00B861A9">
              <w:rPr>
                <w:rFonts w:ascii="Arial" w:hAnsi="Arial" w:cs="Arial"/>
                <w:b/>
                <w:bCs/>
              </w:rPr>
              <w:t>YEAR</w:t>
            </w:r>
          </w:p>
        </w:tc>
        <w:tc>
          <w:tcPr>
            <w:tcW w:w="1961" w:type="dxa"/>
            <w:tcBorders>
              <w:top w:val="single" w:sz="8" w:space="0" w:color="auto"/>
              <w:left w:val="nil"/>
              <w:bottom w:val="nil"/>
              <w:right w:val="single" w:sz="8" w:space="0" w:color="auto"/>
            </w:tcBorders>
            <w:shd w:val="clear" w:color="auto" w:fill="auto"/>
            <w:vAlign w:val="center"/>
            <w:hideMark/>
          </w:tcPr>
          <w:p w14:paraId="5CADF262" w14:textId="77777777" w:rsidR="00D85E35" w:rsidRPr="00B861A9" w:rsidRDefault="00D85E35" w:rsidP="007972EB">
            <w:pPr>
              <w:jc w:val="center"/>
              <w:rPr>
                <w:rFonts w:ascii="Arial" w:hAnsi="Arial" w:cs="Arial"/>
                <w:b/>
                <w:bCs/>
              </w:rPr>
            </w:pPr>
            <w:r w:rsidRPr="00B861A9">
              <w:rPr>
                <w:rFonts w:ascii="Arial" w:hAnsi="Arial" w:cs="Arial"/>
                <w:b/>
                <w:bCs/>
              </w:rPr>
              <w:t>Post</w:t>
            </w:r>
          </w:p>
        </w:tc>
        <w:tc>
          <w:tcPr>
            <w:tcW w:w="1961" w:type="dxa"/>
            <w:tcBorders>
              <w:top w:val="single" w:sz="8" w:space="0" w:color="auto"/>
              <w:left w:val="nil"/>
              <w:bottom w:val="nil"/>
              <w:right w:val="single" w:sz="8" w:space="0" w:color="auto"/>
            </w:tcBorders>
            <w:shd w:val="clear" w:color="auto" w:fill="auto"/>
            <w:vAlign w:val="center"/>
            <w:hideMark/>
          </w:tcPr>
          <w:p w14:paraId="18387C96" w14:textId="77777777" w:rsidR="00D85E35" w:rsidRPr="00B861A9" w:rsidRDefault="00D85E35" w:rsidP="007972EB">
            <w:pPr>
              <w:jc w:val="center"/>
              <w:rPr>
                <w:rFonts w:ascii="Arial" w:hAnsi="Arial" w:cs="Arial"/>
                <w:b/>
                <w:bCs/>
              </w:rPr>
            </w:pPr>
            <w:r w:rsidRPr="00B861A9">
              <w:rPr>
                <w:rFonts w:ascii="Arial" w:hAnsi="Arial" w:cs="Arial"/>
                <w:b/>
                <w:bCs/>
              </w:rPr>
              <w:t>No. of Candidates Recruited/to be Recruited</w:t>
            </w:r>
          </w:p>
        </w:tc>
        <w:tc>
          <w:tcPr>
            <w:tcW w:w="1981" w:type="dxa"/>
            <w:tcBorders>
              <w:top w:val="single" w:sz="8" w:space="0" w:color="auto"/>
              <w:left w:val="nil"/>
              <w:bottom w:val="nil"/>
              <w:right w:val="single" w:sz="8" w:space="0" w:color="auto"/>
            </w:tcBorders>
            <w:shd w:val="clear" w:color="auto" w:fill="auto"/>
            <w:vAlign w:val="center"/>
            <w:hideMark/>
          </w:tcPr>
          <w:p w14:paraId="4A1037F2" w14:textId="77777777" w:rsidR="00D85E35" w:rsidRPr="00B861A9" w:rsidRDefault="00D85E35" w:rsidP="007972EB">
            <w:pPr>
              <w:jc w:val="center"/>
              <w:rPr>
                <w:rFonts w:ascii="Arial" w:hAnsi="Arial" w:cs="Arial"/>
                <w:b/>
                <w:bCs/>
              </w:rPr>
            </w:pPr>
            <w:r w:rsidRPr="00B861A9">
              <w:rPr>
                <w:rFonts w:ascii="Arial" w:hAnsi="Arial" w:cs="Arial"/>
                <w:b/>
                <w:bCs/>
              </w:rPr>
              <w:t>Stipend per person per month (Rs.)</w:t>
            </w:r>
          </w:p>
        </w:tc>
        <w:tc>
          <w:tcPr>
            <w:tcW w:w="1961" w:type="dxa"/>
            <w:tcBorders>
              <w:top w:val="single" w:sz="8" w:space="0" w:color="auto"/>
              <w:left w:val="nil"/>
              <w:bottom w:val="nil"/>
              <w:right w:val="single" w:sz="4" w:space="0" w:color="auto"/>
            </w:tcBorders>
            <w:shd w:val="clear" w:color="auto" w:fill="auto"/>
            <w:vAlign w:val="center"/>
            <w:hideMark/>
          </w:tcPr>
          <w:p w14:paraId="6B3F1441" w14:textId="77777777" w:rsidR="00D85E35" w:rsidRPr="00B861A9" w:rsidRDefault="00D85E35" w:rsidP="007972EB">
            <w:pPr>
              <w:jc w:val="center"/>
              <w:rPr>
                <w:rFonts w:ascii="Arial" w:hAnsi="Arial" w:cs="Arial"/>
                <w:b/>
                <w:bCs/>
              </w:rPr>
            </w:pPr>
            <w:r w:rsidRPr="00B861A9">
              <w:rPr>
                <w:rFonts w:ascii="Arial" w:hAnsi="Arial" w:cs="Arial"/>
                <w:b/>
                <w:bCs/>
              </w:rPr>
              <w:t>Total stipend per month (Rs. Lakh)</w:t>
            </w:r>
          </w:p>
        </w:tc>
      </w:tr>
      <w:tr w:rsidR="00B861A9" w:rsidRPr="00B861A9" w14:paraId="680479E7" w14:textId="77777777" w:rsidTr="00D85E35">
        <w:trPr>
          <w:trHeight w:val="315"/>
          <w:jc w:val="center"/>
        </w:trPr>
        <w:tc>
          <w:tcPr>
            <w:tcW w:w="991" w:type="dxa"/>
            <w:vMerge w:val="restart"/>
            <w:tcBorders>
              <w:top w:val="nil"/>
              <w:left w:val="single" w:sz="8" w:space="0" w:color="auto"/>
              <w:right w:val="single" w:sz="8" w:space="0" w:color="auto"/>
            </w:tcBorders>
            <w:shd w:val="clear" w:color="auto" w:fill="auto"/>
            <w:vAlign w:val="center"/>
            <w:hideMark/>
          </w:tcPr>
          <w:p w14:paraId="0423A81F" w14:textId="77777777" w:rsidR="00D85E35" w:rsidRPr="00B861A9" w:rsidRDefault="00D85E35" w:rsidP="007972EB">
            <w:pPr>
              <w:jc w:val="center"/>
              <w:rPr>
                <w:rFonts w:ascii="Arial" w:hAnsi="Arial" w:cs="Arial"/>
                <w:b/>
                <w:bCs/>
              </w:rPr>
            </w:pPr>
            <w:r w:rsidRPr="00B861A9">
              <w:rPr>
                <w:rFonts w:ascii="Arial" w:hAnsi="Arial" w:cs="Arial"/>
                <w:b/>
                <w:bCs/>
              </w:rPr>
              <w:t>2021-22</w:t>
            </w:r>
          </w:p>
        </w:tc>
        <w:tc>
          <w:tcPr>
            <w:tcW w:w="1961" w:type="dxa"/>
            <w:tcBorders>
              <w:top w:val="single" w:sz="8" w:space="0" w:color="auto"/>
              <w:left w:val="nil"/>
              <w:bottom w:val="single" w:sz="8" w:space="0" w:color="auto"/>
              <w:right w:val="nil"/>
            </w:tcBorders>
            <w:shd w:val="clear" w:color="auto" w:fill="auto"/>
            <w:vAlign w:val="center"/>
            <w:hideMark/>
          </w:tcPr>
          <w:p w14:paraId="66F57305" w14:textId="77777777" w:rsidR="00D85E35" w:rsidRPr="00B861A9" w:rsidRDefault="00D85E35" w:rsidP="007972EB">
            <w:pPr>
              <w:rPr>
                <w:rFonts w:ascii="Arial" w:hAnsi="Arial" w:cs="Arial"/>
              </w:rPr>
            </w:pPr>
            <w:r w:rsidRPr="00B861A9">
              <w:rPr>
                <w:rFonts w:ascii="Arial" w:hAnsi="Arial" w:cs="Arial"/>
                <w:lang w:eastAsia="ar-SA"/>
              </w:rPr>
              <w:t>MT-Jr. Manager</w:t>
            </w:r>
          </w:p>
        </w:tc>
        <w:tc>
          <w:tcPr>
            <w:tcW w:w="19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14A64C6" w14:textId="77777777" w:rsidR="00D85E35" w:rsidRPr="00B861A9" w:rsidRDefault="00D85E35" w:rsidP="007972EB">
            <w:pPr>
              <w:jc w:val="center"/>
              <w:rPr>
                <w:rFonts w:ascii="Arial" w:hAnsi="Arial" w:cs="Arial"/>
              </w:rPr>
            </w:pPr>
            <w:r w:rsidRPr="00B861A9">
              <w:rPr>
                <w:rFonts w:ascii="Arial" w:hAnsi="Arial" w:cs="Arial"/>
                <w:lang w:eastAsia="ar-SA"/>
              </w:rPr>
              <w:t>40</w:t>
            </w:r>
          </w:p>
        </w:tc>
        <w:tc>
          <w:tcPr>
            <w:tcW w:w="1981" w:type="dxa"/>
            <w:tcBorders>
              <w:top w:val="single" w:sz="8" w:space="0" w:color="auto"/>
              <w:left w:val="nil"/>
              <w:bottom w:val="single" w:sz="8" w:space="0" w:color="auto"/>
              <w:right w:val="single" w:sz="8" w:space="0" w:color="auto"/>
            </w:tcBorders>
            <w:shd w:val="clear" w:color="auto" w:fill="auto"/>
            <w:vAlign w:val="center"/>
            <w:hideMark/>
          </w:tcPr>
          <w:p w14:paraId="4E08F797" w14:textId="77777777" w:rsidR="00D85E35" w:rsidRPr="00B861A9" w:rsidRDefault="00D85E35" w:rsidP="007972EB">
            <w:pPr>
              <w:jc w:val="center"/>
              <w:rPr>
                <w:rFonts w:ascii="Arial" w:hAnsi="Arial" w:cs="Arial"/>
              </w:rPr>
            </w:pPr>
            <w:r w:rsidRPr="00B861A9">
              <w:rPr>
                <w:rFonts w:ascii="Arial" w:hAnsi="Arial" w:cs="Arial"/>
                <w:lang w:eastAsia="ar-SA"/>
              </w:rPr>
              <w:t>20,000</w:t>
            </w:r>
          </w:p>
        </w:tc>
        <w:tc>
          <w:tcPr>
            <w:tcW w:w="1961" w:type="dxa"/>
            <w:tcBorders>
              <w:top w:val="single" w:sz="8" w:space="0" w:color="auto"/>
              <w:left w:val="nil"/>
              <w:bottom w:val="single" w:sz="8" w:space="0" w:color="auto"/>
              <w:right w:val="single" w:sz="4" w:space="0" w:color="auto"/>
            </w:tcBorders>
            <w:shd w:val="clear" w:color="auto" w:fill="auto"/>
            <w:vAlign w:val="center"/>
            <w:hideMark/>
          </w:tcPr>
          <w:p w14:paraId="490F38D7" w14:textId="77777777" w:rsidR="00D85E35" w:rsidRPr="00B861A9" w:rsidRDefault="00D85E35" w:rsidP="007972EB">
            <w:pPr>
              <w:jc w:val="center"/>
              <w:rPr>
                <w:rFonts w:ascii="Arial" w:hAnsi="Arial" w:cs="Arial"/>
                <w:b/>
                <w:bCs/>
              </w:rPr>
            </w:pPr>
            <w:r w:rsidRPr="00B861A9">
              <w:rPr>
                <w:rFonts w:ascii="Arial" w:hAnsi="Arial" w:cs="Arial"/>
                <w:lang w:eastAsia="ar-SA"/>
              </w:rPr>
              <w:t>08.00</w:t>
            </w:r>
          </w:p>
        </w:tc>
      </w:tr>
      <w:tr w:rsidR="00B861A9" w:rsidRPr="00B861A9" w14:paraId="3553E1C7" w14:textId="77777777" w:rsidTr="00D85E35">
        <w:trPr>
          <w:trHeight w:val="315"/>
          <w:jc w:val="center"/>
        </w:trPr>
        <w:tc>
          <w:tcPr>
            <w:tcW w:w="991" w:type="dxa"/>
            <w:vMerge/>
            <w:tcBorders>
              <w:left w:val="single" w:sz="8" w:space="0" w:color="auto"/>
              <w:right w:val="single" w:sz="8" w:space="0" w:color="auto"/>
            </w:tcBorders>
            <w:vAlign w:val="center"/>
            <w:hideMark/>
          </w:tcPr>
          <w:p w14:paraId="0EC57F0B" w14:textId="77777777" w:rsidR="00D85E35" w:rsidRPr="00B861A9" w:rsidRDefault="00D85E35" w:rsidP="00A8202A">
            <w:pPr>
              <w:rPr>
                <w:rFonts w:ascii="Arial" w:hAnsi="Arial" w:cs="Arial"/>
                <w:b/>
                <w:bCs/>
              </w:rPr>
            </w:pPr>
          </w:p>
        </w:tc>
        <w:tc>
          <w:tcPr>
            <w:tcW w:w="1961" w:type="dxa"/>
            <w:tcBorders>
              <w:top w:val="nil"/>
              <w:left w:val="nil"/>
              <w:bottom w:val="nil"/>
              <w:right w:val="nil"/>
            </w:tcBorders>
            <w:shd w:val="clear" w:color="auto" w:fill="auto"/>
            <w:vAlign w:val="center"/>
            <w:hideMark/>
          </w:tcPr>
          <w:p w14:paraId="49A78098" w14:textId="77777777" w:rsidR="00D85E35" w:rsidRPr="00B861A9" w:rsidRDefault="00D85E35" w:rsidP="00A8202A">
            <w:pPr>
              <w:rPr>
                <w:rFonts w:ascii="Arial" w:hAnsi="Arial" w:cs="Arial"/>
              </w:rPr>
            </w:pPr>
            <w:r w:rsidRPr="00B861A9">
              <w:rPr>
                <w:rFonts w:ascii="Arial" w:hAnsi="Arial" w:cs="Arial"/>
                <w:lang w:eastAsia="ar-SA"/>
              </w:rPr>
              <w:t>MT(Electrical) through GATE</w:t>
            </w:r>
          </w:p>
        </w:tc>
        <w:tc>
          <w:tcPr>
            <w:tcW w:w="1961" w:type="dxa"/>
            <w:tcBorders>
              <w:top w:val="nil"/>
              <w:left w:val="single" w:sz="8" w:space="0" w:color="auto"/>
              <w:bottom w:val="nil"/>
              <w:right w:val="single" w:sz="8" w:space="0" w:color="auto"/>
            </w:tcBorders>
            <w:shd w:val="clear" w:color="auto" w:fill="auto"/>
            <w:vAlign w:val="center"/>
            <w:hideMark/>
          </w:tcPr>
          <w:p w14:paraId="39FD1884" w14:textId="77777777" w:rsidR="00D85E35" w:rsidRPr="00B861A9" w:rsidRDefault="00D85E35" w:rsidP="00A8202A">
            <w:pPr>
              <w:jc w:val="center"/>
              <w:rPr>
                <w:rFonts w:ascii="Arial" w:hAnsi="Arial" w:cs="Arial"/>
              </w:rPr>
            </w:pPr>
            <w:r w:rsidRPr="00B861A9">
              <w:rPr>
                <w:rFonts w:ascii="Arial" w:hAnsi="Arial" w:cs="Arial"/>
              </w:rPr>
              <w:t>100</w:t>
            </w:r>
          </w:p>
        </w:tc>
        <w:tc>
          <w:tcPr>
            <w:tcW w:w="1981" w:type="dxa"/>
            <w:tcBorders>
              <w:top w:val="nil"/>
              <w:left w:val="nil"/>
              <w:bottom w:val="nil"/>
              <w:right w:val="single" w:sz="8" w:space="0" w:color="auto"/>
            </w:tcBorders>
            <w:shd w:val="clear" w:color="auto" w:fill="auto"/>
            <w:vAlign w:val="center"/>
            <w:hideMark/>
          </w:tcPr>
          <w:p w14:paraId="3DA25CDD" w14:textId="77777777" w:rsidR="00D85E35" w:rsidRPr="00B861A9" w:rsidRDefault="00D85E35" w:rsidP="00A8202A">
            <w:pPr>
              <w:jc w:val="center"/>
              <w:rPr>
                <w:rFonts w:ascii="Arial" w:hAnsi="Arial" w:cs="Arial"/>
                <w:lang w:eastAsia="ar-SA"/>
              </w:rPr>
            </w:pPr>
            <w:r w:rsidRPr="00B861A9">
              <w:rPr>
                <w:rFonts w:ascii="Arial" w:hAnsi="Arial" w:cs="Arial"/>
                <w:lang w:eastAsia="ar-SA"/>
              </w:rPr>
              <w:t>50,000</w:t>
            </w:r>
          </w:p>
        </w:tc>
        <w:tc>
          <w:tcPr>
            <w:tcW w:w="1961" w:type="dxa"/>
            <w:tcBorders>
              <w:top w:val="nil"/>
              <w:left w:val="nil"/>
              <w:bottom w:val="single" w:sz="8" w:space="0" w:color="auto"/>
              <w:right w:val="single" w:sz="4" w:space="0" w:color="auto"/>
            </w:tcBorders>
            <w:shd w:val="clear" w:color="auto" w:fill="auto"/>
            <w:vAlign w:val="center"/>
            <w:hideMark/>
          </w:tcPr>
          <w:p w14:paraId="18D16D1E" w14:textId="77777777" w:rsidR="00D85E35" w:rsidRPr="00B861A9" w:rsidRDefault="00D85E35" w:rsidP="00A8202A">
            <w:pPr>
              <w:jc w:val="center"/>
              <w:rPr>
                <w:rFonts w:ascii="Arial" w:hAnsi="Arial" w:cs="Arial"/>
                <w:lang w:eastAsia="ar-SA"/>
              </w:rPr>
            </w:pPr>
            <w:r w:rsidRPr="00B861A9">
              <w:rPr>
                <w:rFonts w:ascii="Arial" w:hAnsi="Arial" w:cs="Arial"/>
                <w:lang w:eastAsia="ar-SA"/>
              </w:rPr>
              <w:t>50.00</w:t>
            </w:r>
          </w:p>
        </w:tc>
      </w:tr>
      <w:tr w:rsidR="00B861A9" w:rsidRPr="00B861A9" w14:paraId="4EA2BCB1" w14:textId="77777777" w:rsidTr="00D85E35">
        <w:trPr>
          <w:trHeight w:val="315"/>
          <w:jc w:val="center"/>
        </w:trPr>
        <w:tc>
          <w:tcPr>
            <w:tcW w:w="991" w:type="dxa"/>
            <w:vMerge/>
            <w:tcBorders>
              <w:left w:val="single" w:sz="8" w:space="0" w:color="auto"/>
              <w:right w:val="single" w:sz="8" w:space="0" w:color="auto"/>
            </w:tcBorders>
            <w:vAlign w:val="center"/>
            <w:hideMark/>
          </w:tcPr>
          <w:p w14:paraId="6E096CE0" w14:textId="77777777" w:rsidR="00D85E35" w:rsidRPr="00B861A9" w:rsidRDefault="00D85E35" w:rsidP="00A8202A">
            <w:pPr>
              <w:rPr>
                <w:rFonts w:ascii="Arial" w:hAnsi="Arial" w:cs="Arial"/>
                <w:b/>
                <w:bCs/>
              </w:rPr>
            </w:pPr>
          </w:p>
        </w:tc>
        <w:tc>
          <w:tcPr>
            <w:tcW w:w="1961" w:type="dxa"/>
            <w:tcBorders>
              <w:top w:val="single" w:sz="8" w:space="0" w:color="auto"/>
              <w:left w:val="single" w:sz="8" w:space="0" w:color="auto"/>
              <w:bottom w:val="single" w:sz="4" w:space="0" w:color="auto"/>
              <w:right w:val="nil"/>
            </w:tcBorders>
            <w:shd w:val="clear" w:color="auto" w:fill="auto"/>
            <w:vAlign w:val="center"/>
            <w:hideMark/>
          </w:tcPr>
          <w:p w14:paraId="7AA2C88E" w14:textId="77777777" w:rsidR="00D85E35" w:rsidRPr="00B861A9" w:rsidRDefault="00D85E35" w:rsidP="00A8202A">
            <w:pPr>
              <w:suppressAutoHyphens/>
              <w:rPr>
                <w:rFonts w:ascii="Arial" w:hAnsi="Arial" w:cs="Arial"/>
                <w:lang w:eastAsia="ar-SA"/>
              </w:rPr>
            </w:pPr>
            <w:r w:rsidRPr="00B861A9">
              <w:rPr>
                <w:rFonts w:ascii="Arial" w:hAnsi="Arial" w:cs="Arial"/>
                <w:lang w:eastAsia="ar-SA"/>
              </w:rPr>
              <w:t>MT-Others</w:t>
            </w:r>
          </w:p>
        </w:tc>
        <w:tc>
          <w:tcPr>
            <w:tcW w:w="196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1F4E11A" w14:textId="77777777" w:rsidR="00D85E35" w:rsidRPr="00B861A9" w:rsidRDefault="00D85E35" w:rsidP="00A8202A">
            <w:pPr>
              <w:jc w:val="center"/>
              <w:rPr>
                <w:rFonts w:ascii="Arial" w:hAnsi="Arial" w:cs="Arial"/>
                <w:lang w:eastAsia="ar-SA"/>
              </w:rPr>
            </w:pPr>
            <w:r w:rsidRPr="00B861A9">
              <w:rPr>
                <w:rFonts w:ascii="Arial" w:hAnsi="Arial" w:cs="Arial"/>
                <w:lang w:eastAsia="ar-SA"/>
              </w:rPr>
              <w:t>14</w:t>
            </w:r>
          </w:p>
        </w:tc>
        <w:tc>
          <w:tcPr>
            <w:tcW w:w="198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A6C837A" w14:textId="77777777" w:rsidR="00D85E35" w:rsidRPr="00B861A9" w:rsidRDefault="00D85E35" w:rsidP="00A8202A">
            <w:pPr>
              <w:jc w:val="center"/>
              <w:rPr>
                <w:rFonts w:ascii="Arial" w:hAnsi="Arial" w:cs="Arial"/>
                <w:lang w:eastAsia="ar-SA"/>
              </w:rPr>
            </w:pPr>
            <w:r w:rsidRPr="00B861A9">
              <w:rPr>
                <w:rFonts w:ascii="Arial" w:hAnsi="Arial" w:cs="Arial"/>
                <w:lang w:eastAsia="ar-SA"/>
              </w:rPr>
              <w:t>24000</w:t>
            </w:r>
          </w:p>
        </w:tc>
        <w:tc>
          <w:tcPr>
            <w:tcW w:w="1961" w:type="dxa"/>
            <w:tcBorders>
              <w:top w:val="nil"/>
              <w:left w:val="nil"/>
              <w:bottom w:val="single" w:sz="4" w:space="0" w:color="auto"/>
              <w:right w:val="single" w:sz="4" w:space="0" w:color="auto"/>
            </w:tcBorders>
            <w:shd w:val="clear" w:color="auto" w:fill="auto"/>
            <w:vAlign w:val="center"/>
            <w:hideMark/>
          </w:tcPr>
          <w:p w14:paraId="6FFCC1C6" w14:textId="77777777" w:rsidR="00D85E35" w:rsidRPr="00B861A9" w:rsidRDefault="00D85E35" w:rsidP="00A8202A">
            <w:pPr>
              <w:jc w:val="center"/>
              <w:rPr>
                <w:rFonts w:ascii="Arial" w:hAnsi="Arial" w:cs="Arial"/>
                <w:lang w:eastAsia="ar-SA"/>
              </w:rPr>
            </w:pPr>
            <w:r w:rsidRPr="00B861A9">
              <w:rPr>
                <w:rFonts w:ascii="Arial" w:hAnsi="Arial" w:cs="Arial"/>
                <w:lang w:eastAsia="ar-SA"/>
              </w:rPr>
              <w:t>03.36</w:t>
            </w:r>
          </w:p>
        </w:tc>
      </w:tr>
      <w:tr w:rsidR="00B861A9" w:rsidRPr="00B861A9" w14:paraId="1B065FE0" w14:textId="77777777" w:rsidTr="00D85E35">
        <w:trPr>
          <w:trHeight w:val="315"/>
          <w:jc w:val="center"/>
        </w:trPr>
        <w:tc>
          <w:tcPr>
            <w:tcW w:w="991" w:type="dxa"/>
            <w:vMerge/>
            <w:tcBorders>
              <w:left w:val="single" w:sz="8" w:space="0" w:color="auto"/>
              <w:right w:val="single" w:sz="8" w:space="0" w:color="auto"/>
            </w:tcBorders>
            <w:vAlign w:val="center"/>
            <w:hideMark/>
          </w:tcPr>
          <w:p w14:paraId="542DC491" w14:textId="77777777" w:rsidR="00D85E35" w:rsidRPr="00B861A9" w:rsidRDefault="00D85E35" w:rsidP="00A8202A">
            <w:pPr>
              <w:rPr>
                <w:rFonts w:ascii="Arial" w:hAnsi="Arial" w:cs="Arial"/>
                <w:b/>
                <w:bCs/>
              </w:rPr>
            </w:pPr>
          </w:p>
        </w:tc>
        <w:tc>
          <w:tcPr>
            <w:tcW w:w="1961" w:type="dxa"/>
            <w:tcBorders>
              <w:top w:val="single" w:sz="8" w:space="0" w:color="auto"/>
              <w:left w:val="nil"/>
              <w:bottom w:val="single" w:sz="4" w:space="0" w:color="auto"/>
              <w:right w:val="nil"/>
            </w:tcBorders>
            <w:shd w:val="clear" w:color="auto" w:fill="auto"/>
            <w:vAlign w:val="center"/>
            <w:hideMark/>
          </w:tcPr>
          <w:p w14:paraId="7ADAC896" w14:textId="77777777" w:rsidR="00D85E35" w:rsidRPr="00B861A9" w:rsidRDefault="00D85E35" w:rsidP="00A8202A">
            <w:pPr>
              <w:suppressAutoHyphens/>
              <w:rPr>
                <w:rFonts w:ascii="Arial" w:hAnsi="Arial" w:cs="Arial"/>
                <w:lang w:eastAsia="ar-SA"/>
              </w:rPr>
            </w:pPr>
            <w:r w:rsidRPr="00B861A9">
              <w:rPr>
                <w:rFonts w:ascii="Arial" w:hAnsi="Arial" w:cs="Arial"/>
                <w:lang w:eastAsia="ar-SA"/>
              </w:rPr>
              <w:t>Technical</w:t>
            </w:r>
          </w:p>
        </w:tc>
        <w:tc>
          <w:tcPr>
            <w:tcW w:w="196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64E217F" w14:textId="77777777" w:rsidR="00D85E35" w:rsidRPr="00B861A9" w:rsidRDefault="00D85E35" w:rsidP="00A8202A">
            <w:pPr>
              <w:suppressAutoHyphens/>
              <w:jc w:val="center"/>
              <w:rPr>
                <w:rFonts w:ascii="Arial" w:hAnsi="Arial" w:cs="Arial"/>
                <w:lang w:eastAsia="ar-SA"/>
              </w:rPr>
            </w:pPr>
            <w:r w:rsidRPr="00B861A9">
              <w:rPr>
                <w:rFonts w:ascii="Arial" w:hAnsi="Arial" w:cs="Arial"/>
                <w:lang w:eastAsia="ar-SA"/>
              </w:rPr>
              <w:t>200</w:t>
            </w:r>
          </w:p>
        </w:tc>
        <w:tc>
          <w:tcPr>
            <w:tcW w:w="1981" w:type="dxa"/>
            <w:tcBorders>
              <w:top w:val="single" w:sz="8" w:space="0" w:color="auto"/>
              <w:left w:val="nil"/>
              <w:bottom w:val="single" w:sz="4" w:space="0" w:color="auto"/>
              <w:right w:val="single" w:sz="8" w:space="0" w:color="auto"/>
            </w:tcBorders>
            <w:shd w:val="clear" w:color="auto" w:fill="auto"/>
            <w:vAlign w:val="center"/>
            <w:hideMark/>
          </w:tcPr>
          <w:p w14:paraId="6E67DA7A" w14:textId="77777777" w:rsidR="00D85E35" w:rsidRPr="00B861A9" w:rsidRDefault="00D85E35" w:rsidP="00A8202A">
            <w:pPr>
              <w:suppressAutoHyphens/>
              <w:jc w:val="center"/>
              <w:rPr>
                <w:rFonts w:ascii="Arial" w:hAnsi="Arial" w:cs="Arial"/>
                <w:lang w:eastAsia="ar-SA"/>
              </w:rPr>
            </w:pPr>
            <w:r w:rsidRPr="00B861A9">
              <w:rPr>
                <w:rFonts w:ascii="Arial" w:hAnsi="Arial" w:cs="Arial"/>
                <w:lang w:eastAsia="ar-SA"/>
              </w:rPr>
              <w:t>11500</w:t>
            </w:r>
          </w:p>
        </w:tc>
        <w:tc>
          <w:tcPr>
            <w:tcW w:w="1961" w:type="dxa"/>
            <w:tcBorders>
              <w:top w:val="single" w:sz="8" w:space="0" w:color="auto"/>
              <w:left w:val="nil"/>
              <w:bottom w:val="single" w:sz="4" w:space="0" w:color="auto"/>
              <w:right w:val="single" w:sz="4" w:space="0" w:color="auto"/>
            </w:tcBorders>
            <w:shd w:val="clear" w:color="auto" w:fill="auto"/>
            <w:vAlign w:val="center"/>
            <w:hideMark/>
          </w:tcPr>
          <w:p w14:paraId="21357641" w14:textId="77777777" w:rsidR="00D85E35" w:rsidRPr="00B861A9" w:rsidRDefault="00D85E35" w:rsidP="00A8202A">
            <w:pPr>
              <w:suppressAutoHyphens/>
              <w:jc w:val="center"/>
              <w:rPr>
                <w:rFonts w:ascii="Arial" w:hAnsi="Arial" w:cs="Arial"/>
                <w:lang w:eastAsia="ar-SA"/>
              </w:rPr>
            </w:pPr>
            <w:r w:rsidRPr="00B861A9">
              <w:rPr>
                <w:rFonts w:ascii="Arial" w:hAnsi="Arial" w:cs="Arial"/>
                <w:lang w:eastAsia="ar-SA"/>
              </w:rPr>
              <w:t>23.00</w:t>
            </w:r>
          </w:p>
        </w:tc>
      </w:tr>
      <w:tr w:rsidR="00B861A9" w:rsidRPr="00B861A9" w14:paraId="0CD173F7" w14:textId="77777777" w:rsidTr="00D85E35">
        <w:trPr>
          <w:trHeight w:val="315"/>
          <w:jc w:val="center"/>
        </w:trPr>
        <w:tc>
          <w:tcPr>
            <w:tcW w:w="991" w:type="dxa"/>
            <w:vMerge/>
            <w:tcBorders>
              <w:left w:val="single" w:sz="8" w:space="0" w:color="auto"/>
              <w:bottom w:val="single" w:sz="8" w:space="0" w:color="000000"/>
              <w:right w:val="single" w:sz="8" w:space="0" w:color="auto"/>
            </w:tcBorders>
            <w:vAlign w:val="center"/>
          </w:tcPr>
          <w:p w14:paraId="5E98DA0F" w14:textId="77777777" w:rsidR="00D85E35" w:rsidRPr="00B861A9" w:rsidRDefault="00D85E35" w:rsidP="00A8202A">
            <w:pPr>
              <w:rPr>
                <w:rFonts w:ascii="Arial" w:hAnsi="Arial" w:cs="Arial"/>
                <w:b/>
                <w:bCs/>
              </w:rPr>
            </w:pPr>
          </w:p>
        </w:tc>
        <w:tc>
          <w:tcPr>
            <w:tcW w:w="1961" w:type="dxa"/>
            <w:tcBorders>
              <w:top w:val="single" w:sz="8" w:space="0" w:color="auto"/>
              <w:left w:val="nil"/>
              <w:bottom w:val="single" w:sz="4" w:space="0" w:color="auto"/>
              <w:right w:val="nil"/>
            </w:tcBorders>
            <w:shd w:val="clear" w:color="auto" w:fill="auto"/>
            <w:vAlign w:val="center"/>
          </w:tcPr>
          <w:p w14:paraId="28F24871" w14:textId="77777777" w:rsidR="00D85E35" w:rsidRPr="00B861A9" w:rsidRDefault="00D85E35" w:rsidP="00A8202A">
            <w:pPr>
              <w:suppressAutoHyphens/>
              <w:rPr>
                <w:rFonts w:ascii="Arial" w:hAnsi="Arial" w:cs="Arial"/>
                <w:lang w:eastAsia="ar-SA"/>
              </w:rPr>
            </w:pPr>
            <w:r w:rsidRPr="00B861A9">
              <w:rPr>
                <w:rFonts w:ascii="Arial" w:hAnsi="Arial" w:cs="Arial"/>
                <w:lang w:eastAsia="ar-SA"/>
              </w:rPr>
              <w:t>Administrative</w:t>
            </w:r>
          </w:p>
        </w:tc>
        <w:tc>
          <w:tcPr>
            <w:tcW w:w="1961" w:type="dxa"/>
            <w:tcBorders>
              <w:top w:val="single" w:sz="8" w:space="0" w:color="auto"/>
              <w:left w:val="single" w:sz="8" w:space="0" w:color="auto"/>
              <w:bottom w:val="single" w:sz="4" w:space="0" w:color="auto"/>
              <w:right w:val="single" w:sz="8" w:space="0" w:color="auto"/>
            </w:tcBorders>
            <w:shd w:val="clear" w:color="auto" w:fill="auto"/>
            <w:vAlign w:val="center"/>
          </w:tcPr>
          <w:p w14:paraId="71D1EC77" w14:textId="77777777" w:rsidR="00D85E35" w:rsidRPr="00B861A9" w:rsidRDefault="00D85E35" w:rsidP="00A8202A">
            <w:pPr>
              <w:suppressAutoHyphens/>
              <w:jc w:val="center"/>
              <w:rPr>
                <w:rFonts w:ascii="Arial" w:hAnsi="Arial" w:cs="Arial"/>
                <w:lang w:eastAsia="ar-SA"/>
              </w:rPr>
            </w:pPr>
            <w:r w:rsidRPr="00B861A9">
              <w:rPr>
                <w:rFonts w:ascii="Arial" w:hAnsi="Arial" w:cs="Arial"/>
                <w:lang w:eastAsia="ar-SA"/>
              </w:rPr>
              <w:t>43</w:t>
            </w:r>
          </w:p>
        </w:tc>
        <w:tc>
          <w:tcPr>
            <w:tcW w:w="1981" w:type="dxa"/>
            <w:tcBorders>
              <w:top w:val="single" w:sz="8" w:space="0" w:color="auto"/>
              <w:left w:val="nil"/>
              <w:bottom w:val="single" w:sz="4" w:space="0" w:color="auto"/>
              <w:right w:val="single" w:sz="8" w:space="0" w:color="auto"/>
            </w:tcBorders>
            <w:shd w:val="clear" w:color="auto" w:fill="auto"/>
            <w:vAlign w:val="center"/>
          </w:tcPr>
          <w:p w14:paraId="1D699422" w14:textId="77777777" w:rsidR="00D85E35" w:rsidRPr="00B861A9" w:rsidRDefault="00D85E35" w:rsidP="00A8202A">
            <w:pPr>
              <w:suppressAutoHyphens/>
              <w:jc w:val="center"/>
              <w:rPr>
                <w:rFonts w:ascii="Arial" w:hAnsi="Arial" w:cs="Arial"/>
                <w:lang w:eastAsia="ar-SA"/>
              </w:rPr>
            </w:pPr>
            <w:r w:rsidRPr="00B861A9">
              <w:rPr>
                <w:rFonts w:ascii="Arial" w:hAnsi="Arial" w:cs="Arial"/>
                <w:lang w:eastAsia="ar-SA"/>
              </w:rPr>
              <w:t>15,000</w:t>
            </w:r>
          </w:p>
        </w:tc>
        <w:tc>
          <w:tcPr>
            <w:tcW w:w="1961" w:type="dxa"/>
            <w:tcBorders>
              <w:top w:val="single" w:sz="8" w:space="0" w:color="auto"/>
              <w:left w:val="nil"/>
              <w:bottom w:val="single" w:sz="4" w:space="0" w:color="auto"/>
              <w:right w:val="single" w:sz="4" w:space="0" w:color="auto"/>
            </w:tcBorders>
            <w:shd w:val="clear" w:color="auto" w:fill="auto"/>
            <w:vAlign w:val="center"/>
          </w:tcPr>
          <w:p w14:paraId="76649C6A" w14:textId="77777777" w:rsidR="00D85E35" w:rsidRPr="00B861A9" w:rsidRDefault="00D85E35" w:rsidP="00A8202A">
            <w:pPr>
              <w:suppressAutoHyphens/>
              <w:jc w:val="center"/>
              <w:rPr>
                <w:rFonts w:ascii="Arial" w:hAnsi="Arial" w:cs="Arial"/>
                <w:lang w:eastAsia="ar-SA"/>
              </w:rPr>
            </w:pPr>
            <w:r w:rsidRPr="00B861A9">
              <w:rPr>
                <w:rFonts w:ascii="Arial" w:hAnsi="Arial" w:cs="Arial"/>
                <w:lang w:eastAsia="ar-SA"/>
              </w:rPr>
              <w:t>06.45</w:t>
            </w:r>
          </w:p>
        </w:tc>
      </w:tr>
      <w:tr w:rsidR="00B861A9" w:rsidRPr="00B861A9" w14:paraId="49A866C4" w14:textId="77777777" w:rsidTr="00D85E35">
        <w:trPr>
          <w:trHeight w:val="315"/>
          <w:jc w:val="center"/>
        </w:trPr>
        <w:tc>
          <w:tcPr>
            <w:tcW w:w="991" w:type="dxa"/>
            <w:tcBorders>
              <w:top w:val="nil"/>
              <w:left w:val="single" w:sz="8" w:space="0" w:color="auto"/>
              <w:bottom w:val="single" w:sz="8" w:space="0" w:color="000000"/>
              <w:right w:val="single" w:sz="8" w:space="0" w:color="auto"/>
            </w:tcBorders>
            <w:shd w:val="clear" w:color="auto" w:fill="auto"/>
            <w:noWrap/>
            <w:vAlign w:val="center"/>
          </w:tcPr>
          <w:p w14:paraId="5A5A7C1B" w14:textId="77777777" w:rsidR="00D85E35" w:rsidRPr="00B861A9" w:rsidRDefault="00D85E35" w:rsidP="007972EB">
            <w:pPr>
              <w:jc w:val="center"/>
              <w:rPr>
                <w:rFonts w:ascii="Arial" w:hAnsi="Arial" w:cs="Arial"/>
                <w:b/>
                <w:bCs/>
              </w:rPr>
            </w:pPr>
          </w:p>
        </w:tc>
        <w:tc>
          <w:tcPr>
            <w:tcW w:w="1961" w:type="dxa"/>
            <w:tcBorders>
              <w:top w:val="nil"/>
              <w:left w:val="nil"/>
              <w:bottom w:val="single" w:sz="8" w:space="0" w:color="auto"/>
              <w:right w:val="single" w:sz="8" w:space="0" w:color="auto"/>
            </w:tcBorders>
            <w:shd w:val="clear" w:color="auto" w:fill="auto"/>
            <w:vAlign w:val="center"/>
          </w:tcPr>
          <w:p w14:paraId="5C580C8C" w14:textId="77777777" w:rsidR="00D85E35" w:rsidRPr="00B861A9" w:rsidRDefault="00D85E35" w:rsidP="007972EB">
            <w:pPr>
              <w:rPr>
                <w:rFonts w:ascii="Arial" w:hAnsi="Arial" w:cs="Arial"/>
                <w:b/>
              </w:rPr>
            </w:pPr>
            <w:r w:rsidRPr="00B861A9">
              <w:rPr>
                <w:rFonts w:ascii="Arial" w:hAnsi="Arial" w:cs="Arial"/>
                <w:b/>
              </w:rPr>
              <w:t>TOTAL</w:t>
            </w:r>
          </w:p>
        </w:tc>
        <w:tc>
          <w:tcPr>
            <w:tcW w:w="1961" w:type="dxa"/>
            <w:tcBorders>
              <w:top w:val="nil"/>
              <w:left w:val="nil"/>
              <w:bottom w:val="single" w:sz="8" w:space="0" w:color="auto"/>
              <w:right w:val="single" w:sz="8" w:space="0" w:color="auto"/>
            </w:tcBorders>
            <w:shd w:val="clear" w:color="auto" w:fill="auto"/>
            <w:vAlign w:val="center"/>
          </w:tcPr>
          <w:p w14:paraId="38E6308D" w14:textId="77777777" w:rsidR="00D85E35" w:rsidRPr="00B861A9" w:rsidRDefault="00D85E35" w:rsidP="007972EB">
            <w:pPr>
              <w:jc w:val="center"/>
              <w:rPr>
                <w:rFonts w:ascii="Arial" w:hAnsi="Arial" w:cs="Arial"/>
                <w:b/>
              </w:rPr>
            </w:pPr>
            <w:r w:rsidRPr="00B861A9">
              <w:rPr>
                <w:rFonts w:ascii="Arial" w:hAnsi="Arial" w:cs="Arial"/>
                <w:b/>
              </w:rPr>
              <w:t>397</w:t>
            </w:r>
          </w:p>
        </w:tc>
        <w:tc>
          <w:tcPr>
            <w:tcW w:w="1981" w:type="dxa"/>
            <w:tcBorders>
              <w:top w:val="nil"/>
              <w:left w:val="nil"/>
              <w:bottom w:val="single" w:sz="8" w:space="0" w:color="auto"/>
              <w:right w:val="single" w:sz="8" w:space="0" w:color="auto"/>
            </w:tcBorders>
            <w:shd w:val="clear" w:color="auto" w:fill="auto"/>
            <w:vAlign w:val="center"/>
          </w:tcPr>
          <w:p w14:paraId="71E154F5" w14:textId="77777777" w:rsidR="00D85E35" w:rsidRPr="00B861A9" w:rsidRDefault="00D85E35" w:rsidP="007972EB">
            <w:pPr>
              <w:jc w:val="center"/>
              <w:rPr>
                <w:rFonts w:ascii="Arial" w:hAnsi="Arial" w:cs="Arial"/>
              </w:rPr>
            </w:pPr>
          </w:p>
        </w:tc>
        <w:tc>
          <w:tcPr>
            <w:tcW w:w="1961" w:type="dxa"/>
            <w:tcBorders>
              <w:top w:val="nil"/>
              <w:left w:val="nil"/>
              <w:bottom w:val="single" w:sz="8" w:space="0" w:color="auto"/>
              <w:right w:val="single" w:sz="4" w:space="0" w:color="auto"/>
            </w:tcBorders>
            <w:shd w:val="clear" w:color="auto" w:fill="auto"/>
            <w:vAlign w:val="center"/>
          </w:tcPr>
          <w:p w14:paraId="6C851CA2" w14:textId="77777777" w:rsidR="00D85E35" w:rsidRPr="00B861A9" w:rsidRDefault="00D85E35" w:rsidP="007972EB">
            <w:pPr>
              <w:jc w:val="center"/>
              <w:rPr>
                <w:rFonts w:ascii="Arial" w:hAnsi="Arial" w:cs="Arial"/>
                <w:b/>
                <w:bCs/>
              </w:rPr>
            </w:pPr>
            <w:r w:rsidRPr="00B861A9">
              <w:rPr>
                <w:rFonts w:ascii="Arial" w:hAnsi="Arial" w:cs="Arial"/>
                <w:b/>
                <w:lang w:eastAsia="ar-SA"/>
              </w:rPr>
              <w:t>90.81</w:t>
            </w:r>
          </w:p>
        </w:tc>
      </w:tr>
      <w:tr w:rsidR="00B861A9" w:rsidRPr="00B861A9" w14:paraId="1A4AB55C" w14:textId="77777777" w:rsidTr="00D85E35">
        <w:trPr>
          <w:trHeight w:val="315"/>
          <w:jc w:val="center"/>
        </w:trPr>
        <w:tc>
          <w:tcPr>
            <w:tcW w:w="99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7B470A" w14:textId="77777777" w:rsidR="00D85E35" w:rsidRPr="00B861A9" w:rsidRDefault="00D85E35" w:rsidP="00635337">
            <w:pPr>
              <w:jc w:val="center"/>
              <w:rPr>
                <w:rFonts w:ascii="Arial" w:hAnsi="Arial" w:cs="Arial"/>
                <w:b/>
                <w:bCs/>
              </w:rPr>
            </w:pPr>
            <w:r w:rsidRPr="00B861A9">
              <w:rPr>
                <w:rFonts w:ascii="Arial" w:hAnsi="Arial" w:cs="Arial"/>
                <w:b/>
                <w:bCs/>
              </w:rPr>
              <w:t>2022-23</w:t>
            </w:r>
          </w:p>
        </w:tc>
        <w:tc>
          <w:tcPr>
            <w:tcW w:w="1961" w:type="dxa"/>
            <w:tcBorders>
              <w:top w:val="nil"/>
              <w:left w:val="nil"/>
              <w:bottom w:val="single" w:sz="8" w:space="0" w:color="auto"/>
              <w:right w:val="single" w:sz="8" w:space="0" w:color="auto"/>
            </w:tcBorders>
            <w:shd w:val="clear" w:color="auto" w:fill="auto"/>
            <w:hideMark/>
          </w:tcPr>
          <w:p w14:paraId="006142AC" w14:textId="77777777" w:rsidR="00D85E35" w:rsidRPr="00B861A9" w:rsidRDefault="00D85E35" w:rsidP="00635337">
            <w:pPr>
              <w:suppressAutoHyphens/>
              <w:rPr>
                <w:rFonts w:ascii="Arial" w:hAnsi="Arial" w:cs="Arial"/>
                <w:lang w:eastAsia="ar-SA"/>
              </w:rPr>
            </w:pPr>
            <w:r w:rsidRPr="00B861A9">
              <w:rPr>
                <w:rFonts w:ascii="Arial" w:hAnsi="Arial" w:cs="Arial"/>
                <w:lang w:eastAsia="ar-SA"/>
              </w:rPr>
              <w:t>MT-Jr. Manager</w:t>
            </w:r>
          </w:p>
        </w:tc>
        <w:tc>
          <w:tcPr>
            <w:tcW w:w="1961" w:type="dxa"/>
            <w:tcBorders>
              <w:top w:val="nil"/>
              <w:left w:val="nil"/>
              <w:bottom w:val="single" w:sz="8" w:space="0" w:color="auto"/>
              <w:right w:val="single" w:sz="8" w:space="0" w:color="auto"/>
            </w:tcBorders>
            <w:shd w:val="clear" w:color="auto" w:fill="auto"/>
          </w:tcPr>
          <w:p w14:paraId="2E477383" w14:textId="77777777" w:rsidR="00D85E35" w:rsidRPr="00B861A9" w:rsidRDefault="00D85E35" w:rsidP="00635337">
            <w:pPr>
              <w:suppressAutoHyphens/>
              <w:jc w:val="center"/>
              <w:rPr>
                <w:rFonts w:ascii="Arial" w:hAnsi="Arial" w:cs="Arial"/>
                <w:lang w:eastAsia="ar-SA"/>
              </w:rPr>
            </w:pPr>
            <w:r w:rsidRPr="00B861A9">
              <w:rPr>
                <w:rFonts w:ascii="Arial" w:hAnsi="Arial" w:cs="Arial"/>
                <w:lang w:eastAsia="ar-SA"/>
              </w:rPr>
              <w:t>30</w:t>
            </w:r>
          </w:p>
        </w:tc>
        <w:tc>
          <w:tcPr>
            <w:tcW w:w="1981" w:type="dxa"/>
            <w:tcBorders>
              <w:top w:val="nil"/>
              <w:left w:val="nil"/>
              <w:bottom w:val="single" w:sz="8" w:space="0" w:color="auto"/>
              <w:right w:val="single" w:sz="8" w:space="0" w:color="auto"/>
            </w:tcBorders>
            <w:shd w:val="clear" w:color="auto" w:fill="auto"/>
            <w:hideMark/>
          </w:tcPr>
          <w:p w14:paraId="062736D2" w14:textId="77777777" w:rsidR="00D85E35" w:rsidRPr="00B861A9" w:rsidRDefault="00D85E35" w:rsidP="00635337">
            <w:pPr>
              <w:suppressAutoHyphens/>
              <w:jc w:val="center"/>
              <w:rPr>
                <w:rFonts w:ascii="Arial" w:hAnsi="Arial" w:cs="Arial"/>
                <w:lang w:eastAsia="ar-SA"/>
              </w:rPr>
            </w:pPr>
            <w:r w:rsidRPr="00B861A9">
              <w:rPr>
                <w:rFonts w:ascii="Arial" w:hAnsi="Arial" w:cs="Arial"/>
                <w:lang w:eastAsia="ar-SA"/>
              </w:rPr>
              <w:t>20,000</w:t>
            </w:r>
          </w:p>
        </w:tc>
        <w:tc>
          <w:tcPr>
            <w:tcW w:w="1961" w:type="dxa"/>
            <w:tcBorders>
              <w:top w:val="nil"/>
              <w:left w:val="nil"/>
              <w:bottom w:val="single" w:sz="8" w:space="0" w:color="auto"/>
              <w:right w:val="single" w:sz="4" w:space="0" w:color="auto"/>
            </w:tcBorders>
            <w:shd w:val="clear" w:color="auto" w:fill="auto"/>
            <w:hideMark/>
          </w:tcPr>
          <w:p w14:paraId="296ECA11" w14:textId="77777777" w:rsidR="00D85E35" w:rsidRPr="00B861A9" w:rsidRDefault="00D85E35" w:rsidP="00635337">
            <w:pPr>
              <w:suppressAutoHyphens/>
              <w:jc w:val="center"/>
              <w:rPr>
                <w:rFonts w:ascii="Arial" w:hAnsi="Arial" w:cs="Arial"/>
                <w:lang w:eastAsia="ar-SA"/>
              </w:rPr>
            </w:pPr>
            <w:r w:rsidRPr="00B861A9">
              <w:rPr>
                <w:rFonts w:ascii="Arial" w:hAnsi="Arial" w:cs="Arial"/>
                <w:lang w:eastAsia="ar-SA"/>
              </w:rPr>
              <w:t>06.00</w:t>
            </w:r>
          </w:p>
        </w:tc>
      </w:tr>
      <w:tr w:rsidR="00B861A9" w:rsidRPr="00B861A9" w14:paraId="6288EA2D" w14:textId="77777777" w:rsidTr="00D85E35">
        <w:trPr>
          <w:trHeight w:val="315"/>
          <w:jc w:val="center"/>
        </w:trPr>
        <w:tc>
          <w:tcPr>
            <w:tcW w:w="991" w:type="dxa"/>
            <w:vMerge/>
            <w:tcBorders>
              <w:top w:val="nil"/>
              <w:left w:val="single" w:sz="8" w:space="0" w:color="auto"/>
              <w:bottom w:val="single" w:sz="8" w:space="0" w:color="000000"/>
              <w:right w:val="single" w:sz="8" w:space="0" w:color="auto"/>
            </w:tcBorders>
            <w:vAlign w:val="center"/>
            <w:hideMark/>
          </w:tcPr>
          <w:p w14:paraId="3F1C5354" w14:textId="77777777" w:rsidR="00D85E35" w:rsidRPr="00B861A9" w:rsidRDefault="00D85E35" w:rsidP="007972EB">
            <w:pPr>
              <w:rPr>
                <w:rFonts w:ascii="Arial" w:hAnsi="Arial" w:cs="Arial"/>
                <w:b/>
                <w:bCs/>
              </w:rPr>
            </w:pPr>
          </w:p>
        </w:tc>
        <w:tc>
          <w:tcPr>
            <w:tcW w:w="1961" w:type="dxa"/>
            <w:tcBorders>
              <w:top w:val="nil"/>
              <w:left w:val="nil"/>
              <w:bottom w:val="single" w:sz="8" w:space="0" w:color="auto"/>
              <w:right w:val="single" w:sz="8" w:space="0" w:color="auto"/>
            </w:tcBorders>
            <w:shd w:val="clear" w:color="auto" w:fill="auto"/>
            <w:vAlign w:val="center"/>
            <w:hideMark/>
          </w:tcPr>
          <w:p w14:paraId="3CB58D3D" w14:textId="77777777" w:rsidR="00D85E35" w:rsidRPr="00B861A9" w:rsidRDefault="00D85E35" w:rsidP="007972EB">
            <w:pPr>
              <w:rPr>
                <w:rFonts w:ascii="Arial" w:hAnsi="Arial" w:cs="Arial"/>
              </w:rPr>
            </w:pPr>
            <w:r w:rsidRPr="00B861A9">
              <w:rPr>
                <w:rFonts w:ascii="Arial" w:hAnsi="Arial" w:cs="Arial"/>
                <w:lang w:eastAsia="ar-SA"/>
              </w:rPr>
              <w:t>MT-Others</w:t>
            </w:r>
          </w:p>
        </w:tc>
        <w:tc>
          <w:tcPr>
            <w:tcW w:w="1961" w:type="dxa"/>
            <w:tcBorders>
              <w:top w:val="nil"/>
              <w:left w:val="nil"/>
              <w:bottom w:val="single" w:sz="8" w:space="0" w:color="auto"/>
              <w:right w:val="single" w:sz="8" w:space="0" w:color="auto"/>
            </w:tcBorders>
            <w:shd w:val="clear" w:color="auto" w:fill="auto"/>
            <w:vAlign w:val="center"/>
          </w:tcPr>
          <w:p w14:paraId="1BF84131" w14:textId="77777777" w:rsidR="00D85E35" w:rsidRPr="00B861A9" w:rsidRDefault="00D85E35" w:rsidP="007972EB">
            <w:pPr>
              <w:jc w:val="center"/>
              <w:rPr>
                <w:rFonts w:ascii="Arial" w:hAnsi="Arial" w:cs="Arial"/>
              </w:rPr>
            </w:pPr>
            <w:r w:rsidRPr="00B861A9">
              <w:rPr>
                <w:rFonts w:ascii="Arial" w:hAnsi="Arial" w:cs="Arial"/>
              </w:rPr>
              <w:t>100</w:t>
            </w:r>
          </w:p>
        </w:tc>
        <w:tc>
          <w:tcPr>
            <w:tcW w:w="1981" w:type="dxa"/>
            <w:tcBorders>
              <w:top w:val="nil"/>
              <w:left w:val="nil"/>
              <w:bottom w:val="single" w:sz="8" w:space="0" w:color="auto"/>
              <w:right w:val="single" w:sz="8" w:space="0" w:color="auto"/>
            </w:tcBorders>
            <w:shd w:val="clear" w:color="auto" w:fill="auto"/>
            <w:vAlign w:val="center"/>
            <w:hideMark/>
          </w:tcPr>
          <w:p w14:paraId="1DE9BB16" w14:textId="77777777" w:rsidR="00D85E35" w:rsidRPr="00B861A9" w:rsidRDefault="00D85E35" w:rsidP="007972EB">
            <w:pPr>
              <w:jc w:val="center"/>
              <w:rPr>
                <w:rFonts w:ascii="Arial" w:hAnsi="Arial" w:cs="Arial"/>
              </w:rPr>
            </w:pPr>
            <w:r w:rsidRPr="00B861A9">
              <w:rPr>
                <w:rFonts w:ascii="Arial" w:hAnsi="Arial" w:cs="Arial"/>
              </w:rPr>
              <w:t>24000</w:t>
            </w:r>
          </w:p>
        </w:tc>
        <w:tc>
          <w:tcPr>
            <w:tcW w:w="1961" w:type="dxa"/>
            <w:tcBorders>
              <w:top w:val="nil"/>
              <w:left w:val="nil"/>
              <w:bottom w:val="single" w:sz="8" w:space="0" w:color="auto"/>
              <w:right w:val="single" w:sz="4" w:space="0" w:color="auto"/>
            </w:tcBorders>
            <w:shd w:val="clear" w:color="auto" w:fill="auto"/>
            <w:vAlign w:val="center"/>
            <w:hideMark/>
          </w:tcPr>
          <w:p w14:paraId="2ABAFD01" w14:textId="77777777" w:rsidR="00D85E35" w:rsidRPr="00B861A9" w:rsidRDefault="00D85E35" w:rsidP="007972EB">
            <w:pPr>
              <w:jc w:val="center"/>
              <w:rPr>
                <w:rFonts w:ascii="Arial" w:hAnsi="Arial" w:cs="Arial"/>
                <w:bCs/>
              </w:rPr>
            </w:pPr>
            <w:r w:rsidRPr="00B861A9">
              <w:rPr>
                <w:rFonts w:ascii="Arial" w:hAnsi="Arial" w:cs="Arial"/>
                <w:bCs/>
              </w:rPr>
              <w:t>24.00</w:t>
            </w:r>
          </w:p>
        </w:tc>
      </w:tr>
      <w:tr w:rsidR="00B861A9" w:rsidRPr="00B861A9" w14:paraId="60BDD054" w14:textId="77777777" w:rsidTr="00D85E35">
        <w:trPr>
          <w:trHeight w:val="315"/>
          <w:jc w:val="center"/>
        </w:trPr>
        <w:tc>
          <w:tcPr>
            <w:tcW w:w="991" w:type="dxa"/>
            <w:vMerge/>
            <w:tcBorders>
              <w:top w:val="nil"/>
              <w:left w:val="single" w:sz="8" w:space="0" w:color="auto"/>
              <w:bottom w:val="single" w:sz="8" w:space="0" w:color="000000"/>
              <w:right w:val="single" w:sz="8" w:space="0" w:color="auto"/>
            </w:tcBorders>
            <w:vAlign w:val="center"/>
            <w:hideMark/>
          </w:tcPr>
          <w:p w14:paraId="398C9FE2" w14:textId="77777777" w:rsidR="00D85E35" w:rsidRPr="00B861A9" w:rsidRDefault="00D85E35" w:rsidP="00635337">
            <w:pPr>
              <w:rPr>
                <w:rFonts w:ascii="Arial" w:hAnsi="Arial" w:cs="Arial"/>
                <w:b/>
                <w:bCs/>
              </w:rPr>
            </w:pPr>
          </w:p>
        </w:tc>
        <w:tc>
          <w:tcPr>
            <w:tcW w:w="1961" w:type="dxa"/>
            <w:tcBorders>
              <w:top w:val="nil"/>
              <w:left w:val="nil"/>
              <w:bottom w:val="single" w:sz="8" w:space="0" w:color="auto"/>
              <w:right w:val="single" w:sz="8" w:space="0" w:color="auto"/>
            </w:tcBorders>
            <w:shd w:val="clear" w:color="auto" w:fill="auto"/>
            <w:hideMark/>
          </w:tcPr>
          <w:p w14:paraId="62DE6B47" w14:textId="77777777" w:rsidR="00D85E35" w:rsidRPr="00B861A9" w:rsidRDefault="00D85E35" w:rsidP="00635337">
            <w:pPr>
              <w:rPr>
                <w:rFonts w:ascii="Arial" w:hAnsi="Arial" w:cs="Arial"/>
              </w:rPr>
            </w:pPr>
            <w:r w:rsidRPr="00B861A9">
              <w:rPr>
                <w:rFonts w:ascii="Arial" w:hAnsi="Arial" w:cs="Arial"/>
              </w:rPr>
              <w:t>Technical</w:t>
            </w:r>
          </w:p>
        </w:tc>
        <w:tc>
          <w:tcPr>
            <w:tcW w:w="1961" w:type="dxa"/>
            <w:tcBorders>
              <w:top w:val="nil"/>
              <w:left w:val="nil"/>
              <w:bottom w:val="single" w:sz="8" w:space="0" w:color="auto"/>
              <w:right w:val="single" w:sz="8" w:space="0" w:color="auto"/>
            </w:tcBorders>
            <w:shd w:val="clear" w:color="auto" w:fill="auto"/>
          </w:tcPr>
          <w:p w14:paraId="09C67C41" w14:textId="77777777" w:rsidR="00D85E35" w:rsidRPr="00B861A9" w:rsidRDefault="00D85E35" w:rsidP="00635337">
            <w:pPr>
              <w:jc w:val="center"/>
              <w:rPr>
                <w:rFonts w:ascii="Arial" w:hAnsi="Arial" w:cs="Arial"/>
              </w:rPr>
            </w:pPr>
            <w:r w:rsidRPr="00B861A9">
              <w:rPr>
                <w:rFonts w:ascii="Arial" w:hAnsi="Arial" w:cs="Arial"/>
              </w:rPr>
              <w:t>150</w:t>
            </w:r>
          </w:p>
        </w:tc>
        <w:tc>
          <w:tcPr>
            <w:tcW w:w="1981" w:type="dxa"/>
            <w:tcBorders>
              <w:top w:val="nil"/>
              <w:left w:val="nil"/>
              <w:bottom w:val="single" w:sz="8" w:space="0" w:color="auto"/>
              <w:right w:val="single" w:sz="8" w:space="0" w:color="auto"/>
            </w:tcBorders>
            <w:shd w:val="clear" w:color="auto" w:fill="auto"/>
            <w:hideMark/>
          </w:tcPr>
          <w:p w14:paraId="1E998DF3" w14:textId="77777777" w:rsidR="00D85E35" w:rsidRPr="00B861A9" w:rsidRDefault="00D85E35" w:rsidP="00635337">
            <w:pPr>
              <w:rPr>
                <w:rFonts w:ascii="Arial" w:hAnsi="Arial" w:cs="Arial"/>
              </w:rPr>
            </w:pPr>
            <w:r w:rsidRPr="00B861A9">
              <w:rPr>
                <w:rFonts w:ascii="Arial" w:hAnsi="Arial" w:cs="Arial"/>
              </w:rPr>
              <w:t>11500</w:t>
            </w:r>
          </w:p>
        </w:tc>
        <w:tc>
          <w:tcPr>
            <w:tcW w:w="1961" w:type="dxa"/>
            <w:tcBorders>
              <w:top w:val="nil"/>
              <w:left w:val="nil"/>
              <w:bottom w:val="single" w:sz="8" w:space="0" w:color="auto"/>
              <w:right w:val="single" w:sz="4" w:space="0" w:color="auto"/>
            </w:tcBorders>
            <w:shd w:val="clear" w:color="auto" w:fill="auto"/>
            <w:vAlign w:val="center"/>
            <w:hideMark/>
          </w:tcPr>
          <w:p w14:paraId="03E76FEF" w14:textId="77777777" w:rsidR="00D85E35" w:rsidRPr="00B861A9" w:rsidRDefault="00D85E35" w:rsidP="00635337">
            <w:pPr>
              <w:jc w:val="center"/>
              <w:rPr>
                <w:rFonts w:ascii="Arial" w:hAnsi="Arial" w:cs="Arial"/>
                <w:bCs/>
              </w:rPr>
            </w:pPr>
            <w:r w:rsidRPr="00B861A9">
              <w:rPr>
                <w:rFonts w:ascii="Arial" w:hAnsi="Arial" w:cs="Arial"/>
                <w:bCs/>
              </w:rPr>
              <w:t>17.25</w:t>
            </w:r>
          </w:p>
        </w:tc>
      </w:tr>
      <w:tr w:rsidR="00B861A9" w:rsidRPr="00B861A9" w14:paraId="5DC2D066" w14:textId="77777777" w:rsidTr="00D85E35">
        <w:trPr>
          <w:trHeight w:val="315"/>
          <w:jc w:val="center"/>
        </w:trPr>
        <w:tc>
          <w:tcPr>
            <w:tcW w:w="991" w:type="dxa"/>
            <w:vMerge/>
            <w:tcBorders>
              <w:top w:val="nil"/>
              <w:left w:val="single" w:sz="8" w:space="0" w:color="auto"/>
              <w:bottom w:val="single" w:sz="8" w:space="0" w:color="000000"/>
              <w:right w:val="single" w:sz="8" w:space="0" w:color="auto"/>
            </w:tcBorders>
            <w:vAlign w:val="center"/>
            <w:hideMark/>
          </w:tcPr>
          <w:p w14:paraId="6CEE22AB" w14:textId="77777777" w:rsidR="00D85E35" w:rsidRPr="00B861A9" w:rsidRDefault="00D85E35" w:rsidP="00635337">
            <w:pPr>
              <w:rPr>
                <w:rFonts w:ascii="Arial" w:hAnsi="Arial" w:cs="Arial"/>
                <w:b/>
                <w:bCs/>
              </w:rPr>
            </w:pPr>
          </w:p>
        </w:tc>
        <w:tc>
          <w:tcPr>
            <w:tcW w:w="1961" w:type="dxa"/>
            <w:tcBorders>
              <w:top w:val="nil"/>
              <w:left w:val="nil"/>
              <w:bottom w:val="single" w:sz="8" w:space="0" w:color="auto"/>
              <w:right w:val="single" w:sz="8" w:space="0" w:color="auto"/>
            </w:tcBorders>
            <w:shd w:val="clear" w:color="auto" w:fill="auto"/>
            <w:hideMark/>
          </w:tcPr>
          <w:p w14:paraId="06B4F981" w14:textId="77777777" w:rsidR="00D85E35" w:rsidRPr="00B861A9" w:rsidRDefault="00D85E35" w:rsidP="00635337">
            <w:pPr>
              <w:rPr>
                <w:rFonts w:ascii="Arial" w:hAnsi="Arial" w:cs="Arial"/>
              </w:rPr>
            </w:pPr>
            <w:r w:rsidRPr="00B861A9">
              <w:rPr>
                <w:rFonts w:ascii="Arial" w:hAnsi="Arial" w:cs="Arial"/>
              </w:rPr>
              <w:t>Administrative</w:t>
            </w:r>
          </w:p>
        </w:tc>
        <w:tc>
          <w:tcPr>
            <w:tcW w:w="1961" w:type="dxa"/>
            <w:tcBorders>
              <w:top w:val="nil"/>
              <w:left w:val="nil"/>
              <w:bottom w:val="nil"/>
              <w:right w:val="single" w:sz="8" w:space="0" w:color="auto"/>
            </w:tcBorders>
            <w:shd w:val="clear" w:color="auto" w:fill="auto"/>
          </w:tcPr>
          <w:p w14:paraId="67D4753F" w14:textId="77777777" w:rsidR="00D85E35" w:rsidRPr="00B861A9" w:rsidRDefault="00D85E35" w:rsidP="00635337">
            <w:pPr>
              <w:jc w:val="center"/>
              <w:rPr>
                <w:rFonts w:ascii="Arial" w:hAnsi="Arial" w:cs="Arial"/>
              </w:rPr>
            </w:pPr>
            <w:r w:rsidRPr="00B861A9">
              <w:rPr>
                <w:rFonts w:ascii="Arial" w:hAnsi="Arial" w:cs="Arial"/>
              </w:rPr>
              <w:t>20</w:t>
            </w:r>
          </w:p>
        </w:tc>
        <w:tc>
          <w:tcPr>
            <w:tcW w:w="1981" w:type="dxa"/>
            <w:tcBorders>
              <w:top w:val="nil"/>
              <w:left w:val="nil"/>
              <w:bottom w:val="single" w:sz="8" w:space="0" w:color="auto"/>
              <w:right w:val="single" w:sz="8" w:space="0" w:color="auto"/>
            </w:tcBorders>
            <w:shd w:val="clear" w:color="auto" w:fill="auto"/>
            <w:hideMark/>
          </w:tcPr>
          <w:p w14:paraId="5CA2D23E" w14:textId="77777777" w:rsidR="00D85E35" w:rsidRPr="00B861A9" w:rsidRDefault="00D85E35" w:rsidP="00635337">
            <w:pPr>
              <w:rPr>
                <w:rFonts w:ascii="Arial" w:hAnsi="Arial" w:cs="Arial"/>
              </w:rPr>
            </w:pPr>
            <w:r w:rsidRPr="00B861A9">
              <w:rPr>
                <w:rFonts w:ascii="Arial" w:hAnsi="Arial" w:cs="Arial"/>
              </w:rPr>
              <w:t>15,000</w:t>
            </w:r>
          </w:p>
        </w:tc>
        <w:tc>
          <w:tcPr>
            <w:tcW w:w="1961" w:type="dxa"/>
            <w:tcBorders>
              <w:top w:val="nil"/>
              <w:left w:val="nil"/>
              <w:bottom w:val="single" w:sz="8" w:space="0" w:color="auto"/>
              <w:right w:val="single" w:sz="4" w:space="0" w:color="auto"/>
            </w:tcBorders>
            <w:shd w:val="clear" w:color="auto" w:fill="auto"/>
            <w:vAlign w:val="center"/>
            <w:hideMark/>
          </w:tcPr>
          <w:p w14:paraId="6D6884FD" w14:textId="77777777" w:rsidR="00D85E35" w:rsidRPr="00B861A9" w:rsidRDefault="00D85E35" w:rsidP="00635337">
            <w:pPr>
              <w:jc w:val="center"/>
              <w:rPr>
                <w:rFonts w:ascii="Arial" w:hAnsi="Arial" w:cs="Arial"/>
                <w:bCs/>
              </w:rPr>
            </w:pPr>
            <w:r w:rsidRPr="00B861A9">
              <w:rPr>
                <w:rFonts w:ascii="Arial" w:hAnsi="Arial" w:cs="Arial"/>
                <w:bCs/>
              </w:rPr>
              <w:t>03.00</w:t>
            </w:r>
          </w:p>
        </w:tc>
      </w:tr>
      <w:tr w:rsidR="00B861A9" w:rsidRPr="00B861A9" w14:paraId="2D8DECD0" w14:textId="77777777" w:rsidTr="00D85E35">
        <w:trPr>
          <w:trHeight w:val="330"/>
          <w:jc w:val="center"/>
        </w:trPr>
        <w:tc>
          <w:tcPr>
            <w:tcW w:w="991" w:type="dxa"/>
            <w:vMerge/>
            <w:tcBorders>
              <w:top w:val="nil"/>
              <w:left w:val="single" w:sz="8" w:space="0" w:color="auto"/>
              <w:bottom w:val="single" w:sz="8" w:space="0" w:color="000000"/>
              <w:right w:val="single" w:sz="8" w:space="0" w:color="auto"/>
            </w:tcBorders>
            <w:vAlign w:val="center"/>
            <w:hideMark/>
          </w:tcPr>
          <w:p w14:paraId="15C1C7E0" w14:textId="77777777" w:rsidR="00D85E35" w:rsidRPr="00B861A9" w:rsidRDefault="00D85E35" w:rsidP="007972EB">
            <w:pPr>
              <w:rPr>
                <w:rFonts w:ascii="Arial" w:hAnsi="Arial" w:cs="Arial"/>
                <w:b/>
                <w:bCs/>
              </w:rPr>
            </w:pPr>
          </w:p>
        </w:tc>
        <w:tc>
          <w:tcPr>
            <w:tcW w:w="1961" w:type="dxa"/>
            <w:tcBorders>
              <w:top w:val="nil"/>
              <w:left w:val="nil"/>
              <w:bottom w:val="single" w:sz="8" w:space="0" w:color="auto"/>
              <w:right w:val="nil"/>
            </w:tcBorders>
            <w:shd w:val="clear" w:color="auto" w:fill="auto"/>
            <w:noWrap/>
            <w:vAlign w:val="center"/>
            <w:hideMark/>
          </w:tcPr>
          <w:p w14:paraId="461DA8A7" w14:textId="77777777" w:rsidR="00D85E35" w:rsidRPr="00B861A9" w:rsidRDefault="00D85E35" w:rsidP="007972EB">
            <w:pPr>
              <w:rPr>
                <w:rFonts w:ascii="Arial" w:hAnsi="Arial" w:cs="Arial"/>
                <w:b/>
                <w:bCs/>
              </w:rPr>
            </w:pPr>
            <w:r w:rsidRPr="00B861A9">
              <w:rPr>
                <w:rFonts w:ascii="Arial" w:hAnsi="Arial" w:cs="Arial"/>
                <w:b/>
                <w:bCs/>
              </w:rPr>
              <w:t>Total</w:t>
            </w:r>
          </w:p>
        </w:tc>
        <w:tc>
          <w:tcPr>
            <w:tcW w:w="19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ADBE50F" w14:textId="77777777" w:rsidR="00D85E35" w:rsidRPr="00B861A9" w:rsidRDefault="00D85E35" w:rsidP="007972EB">
            <w:pPr>
              <w:jc w:val="center"/>
              <w:rPr>
                <w:rFonts w:ascii="Arial" w:hAnsi="Arial" w:cs="Arial"/>
                <w:b/>
                <w:bCs/>
              </w:rPr>
            </w:pPr>
            <w:r w:rsidRPr="00B861A9">
              <w:rPr>
                <w:rFonts w:ascii="Arial" w:hAnsi="Arial" w:cs="Arial"/>
                <w:b/>
                <w:bCs/>
              </w:rPr>
              <w:t>300</w:t>
            </w:r>
          </w:p>
        </w:tc>
        <w:tc>
          <w:tcPr>
            <w:tcW w:w="1981" w:type="dxa"/>
            <w:tcBorders>
              <w:top w:val="nil"/>
              <w:left w:val="nil"/>
              <w:bottom w:val="nil"/>
              <w:right w:val="single" w:sz="8" w:space="0" w:color="auto"/>
            </w:tcBorders>
            <w:shd w:val="clear" w:color="auto" w:fill="auto"/>
            <w:vAlign w:val="center"/>
            <w:hideMark/>
          </w:tcPr>
          <w:p w14:paraId="60EF5AD9" w14:textId="77777777" w:rsidR="00D85E35" w:rsidRPr="00B861A9" w:rsidRDefault="00D85E35" w:rsidP="007972EB">
            <w:pPr>
              <w:jc w:val="center"/>
              <w:rPr>
                <w:rFonts w:ascii="Arial" w:hAnsi="Arial" w:cs="Arial"/>
                <w:b/>
                <w:bCs/>
              </w:rPr>
            </w:pPr>
            <w:r w:rsidRPr="00B861A9">
              <w:rPr>
                <w:rFonts w:ascii="Arial" w:hAnsi="Arial" w:cs="Arial"/>
                <w:b/>
                <w:bCs/>
              </w:rPr>
              <w:t>-</w:t>
            </w:r>
          </w:p>
        </w:tc>
        <w:tc>
          <w:tcPr>
            <w:tcW w:w="1961" w:type="dxa"/>
            <w:tcBorders>
              <w:top w:val="nil"/>
              <w:left w:val="nil"/>
              <w:bottom w:val="nil"/>
              <w:right w:val="single" w:sz="4" w:space="0" w:color="auto"/>
            </w:tcBorders>
            <w:shd w:val="clear" w:color="auto" w:fill="auto"/>
            <w:vAlign w:val="center"/>
            <w:hideMark/>
          </w:tcPr>
          <w:p w14:paraId="597D0DF9" w14:textId="77777777" w:rsidR="00D85E35" w:rsidRPr="00B861A9" w:rsidRDefault="00D85E35" w:rsidP="007972EB">
            <w:pPr>
              <w:jc w:val="center"/>
              <w:rPr>
                <w:rFonts w:ascii="Arial" w:hAnsi="Arial" w:cs="Arial"/>
                <w:b/>
                <w:bCs/>
              </w:rPr>
            </w:pPr>
            <w:r w:rsidRPr="00B861A9">
              <w:rPr>
                <w:rFonts w:ascii="Arial" w:hAnsi="Arial" w:cs="Arial"/>
                <w:b/>
                <w:bCs/>
              </w:rPr>
              <w:t>50.25</w:t>
            </w:r>
          </w:p>
        </w:tc>
      </w:tr>
      <w:tr w:rsidR="00B861A9" w:rsidRPr="00B861A9" w14:paraId="60E94B9B" w14:textId="77777777" w:rsidTr="00D85E35">
        <w:trPr>
          <w:trHeight w:val="315"/>
          <w:jc w:val="center"/>
        </w:trPr>
        <w:tc>
          <w:tcPr>
            <w:tcW w:w="991" w:type="dxa"/>
            <w:vMerge/>
            <w:tcBorders>
              <w:top w:val="nil"/>
              <w:left w:val="single" w:sz="8" w:space="0" w:color="auto"/>
              <w:bottom w:val="single" w:sz="8" w:space="0" w:color="000000"/>
              <w:right w:val="single" w:sz="8" w:space="0" w:color="auto"/>
            </w:tcBorders>
            <w:vAlign w:val="center"/>
            <w:hideMark/>
          </w:tcPr>
          <w:p w14:paraId="38C2BBDC" w14:textId="77777777" w:rsidR="00D85E35" w:rsidRPr="00B861A9" w:rsidRDefault="00D85E35" w:rsidP="007972EB">
            <w:pPr>
              <w:rPr>
                <w:rFonts w:ascii="Arial" w:hAnsi="Arial" w:cs="Arial"/>
                <w:b/>
                <w:bCs/>
              </w:rPr>
            </w:pPr>
          </w:p>
        </w:tc>
        <w:tc>
          <w:tcPr>
            <w:tcW w:w="7864" w:type="dxa"/>
            <w:gridSpan w:val="4"/>
            <w:tcBorders>
              <w:top w:val="single" w:sz="8" w:space="0" w:color="auto"/>
              <w:left w:val="nil"/>
              <w:bottom w:val="single" w:sz="8" w:space="0" w:color="auto"/>
              <w:right w:val="single" w:sz="4" w:space="0" w:color="auto"/>
            </w:tcBorders>
            <w:shd w:val="clear" w:color="auto" w:fill="auto"/>
            <w:noWrap/>
            <w:vAlign w:val="center"/>
            <w:hideMark/>
          </w:tcPr>
          <w:p w14:paraId="21ADA7A9" w14:textId="77777777" w:rsidR="00D85E35" w:rsidRPr="00B861A9" w:rsidRDefault="00D85E35" w:rsidP="007972EB">
            <w:pPr>
              <w:jc w:val="center"/>
              <w:rPr>
                <w:rFonts w:ascii="Arial" w:hAnsi="Arial" w:cs="Arial"/>
                <w:b/>
                <w:bCs/>
              </w:rPr>
            </w:pPr>
            <w:r w:rsidRPr="00B861A9">
              <w:rPr>
                <w:rFonts w:ascii="Arial" w:hAnsi="Arial" w:cs="Arial"/>
                <w:b/>
                <w:bCs/>
              </w:rPr>
              <w:t>Total stipend for FY 2021-22 &amp; FY 2022-23 = Rs. 16.93 Cr.</w:t>
            </w:r>
          </w:p>
          <w:p w14:paraId="1E05D5D7" w14:textId="77777777" w:rsidR="00D85E35" w:rsidRPr="00B861A9" w:rsidRDefault="00D85E35" w:rsidP="007972EB">
            <w:pPr>
              <w:jc w:val="center"/>
              <w:rPr>
                <w:rFonts w:ascii="Arial" w:hAnsi="Arial" w:cs="Arial"/>
                <w:b/>
                <w:bCs/>
              </w:rPr>
            </w:pPr>
            <w:r w:rsidRPr="00B861A9">
              <w:rPr>
                <w:rFonts w:ascii="Arial" w:hAnsi="Arial" w:cs="Arial"/>
                <w:b/>
                <w:bCs/>
              </w:rPr>
              <w:t xml:space="preserve"> and average is Rs. 8.46 Cr.</w:t>
            </w:r>
          </w:p>
        </w:tc>
      </w:tr>
    </w:tbl>
    <w:p w14:paraId="7106637B" w14:textId="77777777" w:rsidR="00C7437A" w:rsidRPr="00B861A9" w:rsidRDefault="00C7437A" w:rsidP="002F39E7">
      <w:pPr>
        <w:spacing w:line="360" w:lineRule="auto"/>
        <w:ind w:left="-284" w:hanging="142"/>
        <w:jc w:val="both"/>
        <w:rPr>
          <w:rFonts w:ascii="Arial" w:hAnsi="Arial" w:cs="Arial"/>
          <w:b/>
          <w:bCs/>
        </w:rPr>
      </w:pPr>
    </w:p>
    <w:p w14:paraId="1D234E49" w14:textId="77777777" w:rsidR="0034182C" w:rsidRPr="00B861A9" w:rsidRDefault="0034182C" w:rsidP="002F39E7">
      <w:pPr>
        <w:spacing w:line="360" w:lineRule="auto"/>
        <w:ind w:left="-284" w:hanging="142"/>
        <w:jc w:val="both"/>
        <w:rPr>
          <w:rFonts w:ascii="Arial" w:hAnsi="Arial" w:cs="Arial"/>
          <w:b/>
          <w:bCs/>
          <w:sz w:val="2"/>
        </w:rPr>
      </w:pPr>
    </w:p>
    <w:tbl>
      <w:tblPr>
        <w:tblW w:w="10293" w:type="dxa"/>
        <w:jc w:val="center"/>
        <w:tblLook w:val="04A0" w:firstRow="1" w:lastRow="0" w:firstColumn="1" w:lastColumn="0" w:noHBand="0" w:noVBand="1"/>
      </w:tblPr>
      <w:tblGrid>
        <w:gridCol w:w="10293"/>
      </w:tblGrid>
      <w:tr w:rsidR="00B861A9" w:rsidRPr="00B861A9" w14:paraId="0CF76D73" w14:textId="77777777" w:rsidTr="00AE48EA">
        <w:trPr>
          <w:trHeight w:val="315"/>
          <w:jc w:val="center"/>
        </w:trPr>
        <w:tc>
          <w:tcPr>
            <w:tcW w:w="10293" w:type="dxa"/>
            <w:tcBorders>
              <w:top w:val="nil"/>
              <w:left w:val="nil"/>
              <w:bottom w:val="nil"/>
              <w:right w:val="nil"/>
            </w:tcBorders>
            <w:shd w:val="clear" w:color="auto" w:fill="auto"/>
            <w:noWrap/>
            <w:vAlign w:val="center"/>
            <w:hideMark/>
          </w:tcPr>
          <w:p w14:paraId="6E7F0FDF" w14:textId="77777777" w:rsidR="0034182C" w:rsidRPr="00B861A9" w:rsidRDefault="0034182C" w:rsidP="00AE48EA">
            <w:pPr>
              <w:jc w:val="center"/>
              <w:rPr>
                <w:rFonts w:ascii="Arial" w:hAnsi="Arial" w:cs="Arial"/>
                <w:b/>
                <w:bCs/>
              </w:rPr>
            </w:pPr>
          </w:p>
          <w:p w14:paraId="1B90D78C" w14:textId="7AE259BC" w:rsidR="0034182C" w:rsidRPr="00B861A9" w:rsidRDefault="0095779B" w:rsidP="00AE48EA">
            <w:pPr>
              <w:spacing w:line="360" w:lineRule="auto"/>
              <w:ind w:left="586" w:hanging="586"/>
              <w:jc w:val="both"/>
              <w:rPr>
                <w:rFonts w:ascii="Arial" w:hAnsi="Arial" w:cs="Arial"/>
                <w:bCs/>
              </w:rPr>
            </w:pPr>
            <w:r w:rsidRPr="00B861A9">
              <w:rPr>
                <w:rFonts w:ascii="Arial" w:hAnsi="Arial" w:cs="Arial"/>
                <w:b/>
                <w:bCs/>
              </w:rPr>
              <w:t>(</w:t>
            </w:r>
            <w:r w:rsidR="0034182C" w:rsidRPr="00B861A9">
              <w:rPr>
                <w:rFonts w:ascii="Arial" w:hAnsi="Arial" w:cs="Arial"/>
                <w:b/>
                <w:bCs/>
              </w:rPr>
              <w:t xml:space="preserve">x)  </w:t>
            </w:r>
            <w:r w:rsidR="0034182C" w:rsidRPr="00B861A9">
              <w:rPr>
                <w:rFonts w:ascii="Arial" w:hAnsi="Arial" w:cs="Arial"/>
                <w:bCs/>
              </w:rPr>
              <w:t xml:space="preserve">OPTCL has proposed </w:t>
            </w:r>
            <w:r w:rsidR="0034182C" w:rsidRPr="00B861A9">
              <w:rPr>
                <w:rFonts w:ascii="Arial" w:hAnsi="Arial" w:cs="Arial"/>
                <w:b/>
                <w:bCs/>
              </w:rPr>
              <w:t>Rs.1</w:t>
            </w:r>
            <w:r w:rsidR="00F12F09" w:rsidRPr="00B861A9">
              <w:rPr>
                <w:rFonts w:ascii="Arial" w:hAnsi="Arial" w:cs="Arial"/>
                <w:b/>
                <w:bCs/>
              </w:rPr>
              <w:t>3.57</w:t>
            </w:r>
            <w:r w:rsidR="0034182C" w:rsidRPr="00B861A9">
              <w:rPr>
                <w:rFonts w:ascii="Arial" w:hAnsi="Arial" w:cs="Arial"/>
                <w:b/>
                <w:bCs/>
              </w:rPr>
              <w:t xml:space="preserve"> Cr</w:t>
            </w:r>
            <w:r w:rsidR="0034182C" w:rsidRPr="00B861A9">
              <w:rPr>
                <w:rFonts w:ascii="Arial" w:hAnsi="Arial" w:cs="Arial"/>
                <w:bCs/>
              </w:rPr>
              <w:t xml:space="preserve">. towards Bonus, LTC, Honorarium, Ex-gratia, Conveyance (both allowance and reimbursement) and other allowances. </w:t>
            </w:r>
          </w:p>
          <w:p w14:paraId="1EA9E151" w14:textId="53D07D5D" w:rsidR="0034182C" w:rsidRPr="00B861A9" w:rsidRDefault="0034182C" w:rsidP="00AE48EA">
            <w:pPr>
              <w:spacing w:line="360" w:lineRule="auto"/>
              <w:ind w:left="586"/>
              <w:jc w:val="both"/>
              <w:rPr>
                <w:rFonts w:ascii="Arial" w:hAnsi="Arial" w:cs="Arial"/>
                <w:bCs/>
              </w:rPr>
            </w:pPr>
            <w:r w:rsidRPr="00B861A9">
              <w:rPr>
                <w:rFonts w:ascii="Arial" w:hAnsi="Arial" w:cs="Arial"/>
                <w:bCs/>
              </w:rPr>
              <w:t xml:space="preserve">Other allowances comprises of Night Shift Allowances, Physical Handicap Allowances, ABT Allowances, Cash Allowances, Computer Allowances Arrears, Estimator Allowance,  Gas Allowances, Green Card Allowances, Non-recurring Miscellaneous Allowances, Recurring Miscellaneous Allowances, Shift Allowances, Special Allowances, Typing </w:t>
            </w:r>
            <w:r w:rsidRPr="00B861A9">
              <w:rPr>
                <w:rFonts w:ascii="Arial" w:hAnsi="Arial" w:cs="Arial"/>
                <w:bCs/>
              </w:rPr>
              <w:lastRenderedPageBreak/>
              <w:t xml:space="preserve">Allowance, </w:t>
            </w:r>
            <w:r w:rsidR="00514AE1" w:rsidRPr="00B861A9">
              <w:rPr>
                <w:rFonts w:ascii="Arial" w:hAnsi="Arial" w:cs="Arial"/>
                <w:bCs/>
              </w:rPr>
              <w:t xml:space="preserve">Remote Place Allowance, </w:t>
            </w:r>
            <w:r w:rsidRPr="00B861A9">
              <w:rPr>
                <w:rFonts w:ascii="Arial" w:hAnsi="Arial" w:cs="Arial"/>
                <w:bCs/>
              </w:rPr>
              <w:t>Washing Allowances &amp; Education Allowances for the Permanent Employee (Executives and Non-Executives).</w:t>
            </w:r>
          </w:p>
          <w:p w14:paraId="539A65BA" w14:textId="7EBB6056" w:rsidR="00514AE1" w:rsidRPr="00B861A9" w:rsidRDefault="00514AE1" w:rsidP="00514AE1">
            <w:pPr>
              <w:spacing w:line="360" w:lineRule="auto"/>
              <w:ind w:left="586" w:hanging="586"/>
              <w:jc w:val="both"/>
              <w:rPr>
                <w:rFonts w:ascii="Arial" w:hAnsi="Arial" w:cs="Arial"/>
                <w:bCs/>
              </w:rPr>
            </w:pPr>
            <w:r w:rsidRPr="00B861A9">
              <w:rPr>
                <w:rFonts w:ascii="Arial" w:hAnsi="Arial" w:cs="Arial"/>
                <w:b/>
              </w:rPr>
              <w:t>(x</w:t>
            </w:r>
            <w:r w:rsidR="0081372E" w:rsidRPr="00B861A9">
              <w:rPr>
                <w:rFonts w:ascii="Arial" w:hAnsi="Arial" w:cs="Arial"/>
                <w:b/>
              </w:rPr>
              <w:t>i</w:t>
            </w:r>
            <w:r w:rsidRPr="00B861A9">
              <w:rPr>
                <w:rFonts w:ascii="Arial" w:hAnsi="Arial" w:cs="Arial"/>
                <w:b/>
              </w:rPr>
              <w:t xml:space="preserve">) </w:t>
            </w:r>
            <w:r w:rsidR="00E6013E" w:rsidRPr="00B861A9">
              <w:rPr>
                <w:rFonts w:ascii="Arial" w:hAnsi="Arial" w:cs="Arial"/>
                <w:b/>
              </w:rPr>
              <w:t xml:space="preserve"> </w:t>
            </w:r>
            <w:r w:rsidRPr="00B861A9">
              <w:rPr>
                <w:rFonts w:ascii="Arial" w:hAnsi="Arial" w:cs="Arial"/>
                <w:b/>
              </w:rPr>
              <w:t xml:space="preserve">Capacity Building </w:t>
            </w:r>
            <w:r w:rsidRPr="00B861A9">
              <w:rPr>
                <w:rFonts w:ascii="Arial" w:hAnsi="Arial" w:cs="Arial"/>
                <w:bCs/>
              </w:rPr>
              <w:t>of the employees is an important aspect in the development of an organization.  Keeping such aspect in mind</w:t>
            </w:r>
            <w:r w:rsidR="00297B1E" w:rsidRPr="00B861A9">
              <w:rPr>
                <w:rFonts w:ascii="Arial" w:hAnsi="Arial" w:cs="Arial"/>
                <w:bCs/>
              </w:rPr>
              <w:t>,</w:t>
            </w:r>
            <w:r w:rsidRPr="00B861A9">
              <w:rPr>
                <w:rFonts w:ascii="Arial" w:hAnsi="Arial" w:cs="Arial"/>
                <w:bCs/>
              </w:rPr>
              <w:t xml:space="preserve"> Rs.1.02 Cr</w:t>
            </w:r>
            <w:r w:rsidR="00297B1E" w:rsidRPr="00B861A9">
              <w:rPr>
                <w:rFonts w:ascii="Arial" w:hAnsi="Arial" w:cs="Arial"/>
                <w:bCs/>
              </w:rPr>
              <w:t>. h</w:t>
            </w:r>
            <w:r w:rsidRPr="00B861A9">
              <w:rPr>
                <w:rFonts w:ascii="Arial" w:hAnsi="Arial" w:cs="Arial"/>
                <w:bCs/>
              </w:rPr>
              <w:t>as been proposed for the FY 2022-23</w:t>
            </w:r>
            <w:r w:rsidR="00F12F09" w:rsidRPr="00B861A9">
              <w:rPr>
                <w:rFonts w:ascii="Arial" w:hAnsi="Arial" w:cs="Arial"/>
                <w:bCs/>
              </w:rPr>
              <w:t>.</w:t>
            </w:r>
            <w:r w:rsidRPr="00B861A9">
              <w:rPr>
                <w:rFonts w:ascii="Arial" w:hAnsi="Arial" w:cs="Arial"/>
                <w:bCs/>
              </w:rPr>
              <w:t xml:space="preserve"> </w:t>
            </w:r>
          </w:p>
          <w:p w14:paraId="5EFF8CB6" w14:textId="6D1DDF96" w:rsidR="00514AE1" w:rsidRPr="00B861A9" w:rsidRDefault="00514AE1" w:rsidP="00AE48EA">
            <w:pPr>
              <w:spacing w:line="360" w:lineRule="auto"/>
              <w:ind w:left="586"/>
              <w:jc w:val="both"/>
              <w:rPr>
                <w:rFonts w:ascii="Arial" w:hAnsi="Arial" w:cs="Arial"/>
                <w:bCs/>
                <w:sz w:val="4"/>
              </w:rPr>
            </w:pPr>
          </w:p>
          <w:p w14:paraId="76359087" w14:textId="77777777" w:rsidR="0034182C" w:rsidRPr="00B861A9" w:rsidRDefault="0034182C" w:rsidP="00AE48EA">
            <w:pPr>
              <w:spacing w:line="360" w:lineRule="auto"/>
              <w:ind w:left="508"/>
              <w:jc w:val="both"/>
              <w:rPr>
                <w:rFonts w:ascii="Arial" w:hAnsi="Arial" w:cs="Arial"/>
                <w:b/>
                <w:bCs/>
                <w:sz w:val="12"/>
              </w:rPr>
            </w:pPr>
          </w:p>
          <w:p w14:paraId="7FF67C68" w14:textId="77777777" w:rsidR="0034182C" w:rsidRPr="00B861A9" w:rsidRDefault="0034182C" w:rsidP="00AE48EA">
            <w:pPr>
              <w:spacing w:line="360" w:lineRule="auto"/>
              <w:jc w:val="both"/>
              <w:rPr>
                <w:rFonts w:ascii="Arial" w:hAnsi="Arial" w:cs="Arial"/>
                <w:lang w:val="en-GB"/>
              </w:rPr>
            </w:pPr>
            <w:r w:rsidRPr="00B861A9">
              <w:rPr>
                <w:rFonts w:ascii="Arial" w:hAnsi="Arial" w:cs="Arial"/>
                <w:lang w:val="en-GB"/>
              </w:rPr>
              <w:t xml:space="preserve">The component wise details of Employee Cost are given in </w:t>
            </w:r>
            <w:r w:rsidRPr="00B861A9">
              <w:rPr>
                <w:rFonts w:ascii="Arial" w:hAnsi="Arial" w:cs="Arial"/>
                <w:b/>
                <w:bCs/>
                <w:lang w:val="en-GB"/>
              </w:rPr>
              <w:t>F-10</w:t>
            </w:r>
            <w:r w:rsidRPr="00B861A9">
              <w:rPr>
                <w:rFonts w:ascii="Arial" w:hAnsi="Arial" w:cs="Arial"/>
                <w:lang w:val="en-GB"/>
              </w:rPr>
              <w:t xml:space="preserve"> and the abstract is shown in  </w:t>
            </w:r>
            <w:r w:rsidRPr="00B861A9">
              <w:rPr>
                <w:rFonts w:ascii="Arial" w:hAnsi="Arial" w:cs="Arial"/>
                <w:b/>
                <w:bCs/>
                <w:lang w:val="en-GB"/>
              </w:rPr>
              <w:t xml:space="preserve">Table-1 </w:t>
            </w:r>
            <w:r w:rsidRPr="00B861A9">
              <w:rPr>
                <w:rFonts w:ascii="Arial" w:hAnsi="Arial" w:cs="Arial"/>
                <w:lang w:val="en-GB"/>
              </w:rPr>
              <w:t>below:</w:t>
            </w:r>
          </w:p>
          <w:p w14:paraId="2E0F9B3E" w14:textId="77777777" w:rsidR="0034182C" w:rsidRPr="00B861A9" w:rsidRDefault="0034182C" w:rsidP="00AE48EA">
            <w:pPr>
              <w:rPr>
                <w:rFonts w:ascii="Arial" w:hAnsi="Arial" w:cs="Arial"/>
                <w:b/>
                <w:bCs/>
                <w:sz w:val="10"/>
              </w:rPr>
            </w:pPr>
            <w:r w:rsidRPr="00B861A9">
              <w:rPr>
                <w:rFonts w:ascii="Arial" w:hAnsi="Arial" w:cs="Arial"/>
                <w:b/>
                <w:bCs/>
              </w:rPr>
              <w:t xml:space="preserve">                       </w:t>
            </w:r>
          </w:p>
          <w:p w14:paraId="27C35DEF" w14:textId="77777777" w:rsidR="0034182C" w:rsidRPr="00B861A9" w:rsidRDefault="0034182C" w:rsidP="00AE48EA">
            <w:pPr>
              <w:jc w:val="center"/>
              <w:rPr>
                <w:rFonts w:ascii="Arial" w:hAnsi="Arial" w:cs="Arial"/>
                <w:b/>
                <w:bCs/>
              </w:rPr>
            </w:pPr>
            <w:r w:rsidRPr="00B861A9">
              <w:rPr>
                <w:rFonts w:ascii="Arial" w:hAnsi="Arial" w:cs="Arial"/>
                <w:b/>
                <w:bCs/>
              </w:rPr>
              <w:t xml:space="preserve">                    Table-1 (Employee Cost - FY 2022-23)                      (Rs. Cr.)</w:t>
            </w:r>
          </w:p>
        </w:tc>
      </w:tr>
      <w:tr w:rsidR="00B861A9" w:rsidRPr="00B861A9" w14:paraId="6A9305AC" w14:textId="77777777" w:rsidTr="00AE48EA">
        <w:trPr>
          <w:trHeight w:val="315"/>
          <w:jc w:val="center"/>
        </w:trPr>
        <w:tc>
          <w:tcPr>
            <w:tcW w:w="10293" w:type="dxa"/>
            <w:tcBorders>
              <w:top w:val="nil"/>
              <w:left w:val="nil"/>
              <w:bottom w:val="nil"/>
              <w:right w:val="nil"/>
            </w:tcBorders>
            <w:shd w:val="clear" w:color="auto" w:fill="auto"/>
            <w:noWrap/>
            <w:vAlign w:val="center"/>
          </w:tcPr>
          <w:p w14:paraId="0B2E7D2B" w14:textId="77777777" w:rsidR="0034182C" w:rsidRPr="00B861A9" w:rsidRDefault="0034182C" w:rsidP="00AE48EA">
            <w:pPr>
              <w:jc w:val="center"/>
              <w:rPr>
                <w:rFonts w:ascii="Arial" w:hAnsi="Arial" w:cs="Arial"/>
                <w:b/>
                <w:bCs/>
              </w:rPr>
            </w:pPr>
          </w:p>
          <w:tbl>
            <w:tblPr>
              <w:tblW w:w="10066" w:type="dxa"/>
              <w:tblLook w:val="04A0" w:firstRow="1" w:lastRow="0" w:firstColumn="1" w:lastColumn="0" w:noHBand="0" w:noVBand="1"/>
            </w:tblPr>
            <w:tblGrid>
              <w:gridCol w:w="536"/>
              <w:gridCol w:w="3477"/>
              <w:gridCol w:w="1324"/>
              <w:gridCol w:w="1414"/>
              <w:gridCol w:w="1560"/>
              <w:gridCol w:w="1755"/>
            </w:tblGrid>
            <w:tr w:rsidR="00B861A9" w:rsidRPr="00B861A9" w14:paraId="453D711E" w14:textId="77777777" w:rsidTr="00972908">
              <w:trPr>
                <w:trHeight w:val="826"/>
              </w:trPr>
              <w:tc>
                <w:tcPr>
                  <w:tcW w:w="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48A6E" w14:textId="77777777" w:rsidR="0034182C" w:rsidRPr="00B861A9" w:rsidRDefault="0034182C" w:rsidP="00AE48EA">
                  <w:pPr>
                    <w:jc w:val="center"/>
                    <w:rPr>
                      <w:rFonts w:ascii="Arial" w:hAnsi="Arial" w:cs="Arial"/>
                      <w:b/>
                      <w:bCs/>
                      <w:lang w:val="en-IN" w:eastAsia="en-IN"/>
                    </w:rPr>
                  </w:pPr>
                  <w:r w:rsidRPr="00B861A9">
                    <w:rPr>
                      <w:rFonts w:ascii="Arial" w:hAnsi="Arial" w:cs="Arial"/>
                      <w:b/>
                      <w:bCs/>
                    </w:rPr>
                    <w:t xml:space="preserve">Sl No </w:t>
                  </w:r>
                </w:p>
              </w:tc>
              <w:tc>
                <w:tcPr>
                  <w:tcW w:w="3278" w:type="dxa"/>
                  <w:tcBorders>
                    <w:top w:val="single" w:sz="4" w:space="0" w:color="auto"/>
                    <w:left w:val="nil"/>
                    <w:bottom w:val="single" w:sz="4" w:space="0" w:color="auto"/>
                    <w:right w:val="single" w:sz="4" w:space="0" w:color="auto"/>
                  </w:tcBorders>
                  <w:shd w:val="clear" w:color="auto" w:fill="auto"/>
                  <w:vAlign w:val="center"/>
                  <w:hideMark/>
                </w:tcPr>
                <w:p w14:paraId="24BF4D18" w14:textId="77777777" w:rsidR="0034182C" w:rsidRPr="00B861A9" w:rsidRDefault="0034182C" w:rsidP="00AE48EA">
                  <w:pPr>
                    <w:jc w:val="center"/>
                    <w:rPr>
                      <w:rFonts w:ascii="Arial" w:hAnsi="Arial" w:cs="Arial"/>
                      <w:b/>
                      <w:bCs/>
                    </w:rPr>
                  </w:pPr>
                  <w:r w:rsidRPr="00B861A9">
                    <w:rPr>
                      <w:rFonts w:ascii="Arial" w:hAnsi="Arial" w:cs="Arial"/>
                      <w:b/>
                      <w:bCs/>
                    </w:rPr>
                    <w:t xml:space="preserve"> Particulars </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14:paraId="59FD4EDC" w14:textId="4D9D7F4C" w:rsidR="0034182C" w:rsidRPr="00B861A9" w:rsidRDefault="0034182C" w:rsidP="00AE48EA">
                  <w:pPr>
                    <w:jc w:val="center"/>
                    <w:rPr>
                      <w:rFonts w:ascii="Arial" w:hAnsi="Arial" w:cs="Arial"/>
                      <w:b/>
                      <w:bCs/>
                    </w:rPr>
                  </w:pPr>
                  <w:r w:rsidRPr="00B861A9">
                    <w:rPr>
                      <w:rFonts w:ascii="Arial" w:hAnsi="Arial" w:cs="Arial"/>
                      <w:b/>
                      <w:bCs/>
                    </w:rPr>
                    <w:t xml:space="preserve">Prev.Year 2020-21 </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5C73027" w14:textId="77777777" w:rsidR="0034182C" w:rsidRPr="00B861A9" w:rsidRDefault="0034182C" w:rsidP="00AE48EA">
                  <w:pPr>
                    <w:jc w:val="center"/>
                    <w:rPr>
                      <w:rFonts w:ascii="Arial" w:hAnsi="Arial" w:cs="Arial"/>
                      <w:b/>
                      <w:bCs/>
                    </w:rPr>
                  </w:pPr>
                  <w:r w:rsidRPr="00B861A9">
                    <w:rPr>
                      <w:rFonts w:ascii="Arial" w:hAnsi="Arial" w:cs="Arial"/>
                      <w:b/>
                      <w:bCs/>
                    </w:rPr>
                    <w:t xml:space="preserve"> Curr.Year 2021-22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E297009" w14:textId="77777777" w:rsidR="00972908" w:rsidRPr="00B861A9" w:rsidRDefault="0034182C" w:rsidP="00AE48EA">
                  <w:pPr>
                    <w:jc w:val="center"/>
                    <w:rPr>
                      <w:rFonts w:ascii="Arial" w:hAnsi="Arial" w:cs="Arial"/>
                      <w:b/>
                      <w:bCs/>
                    </w:rPr>
                  </w:pPr>
                  <w:r w:rsidRPr="00B861A9">
                    <w:rPr>
                      <w:rFonts w:ascii="Arial" w:hAnsi="Arial" w:cs="Arial"/>
                      <w:b/>
                      <w:bCs/>
                    </w:rPr>
                    <w:t xml:space="preserve"> Ensuring Year</w:t>
                  </w:r>
                </w:p>
                <w:p w14:paraId="258F2707" w14:textId="06BBD28E" w:rsidR="0034182C" w:rsidRPr="00B861A9" w:rsidRDefault="0034182C" w:rsidP="00AE48EA">
                  <w:pPr>
                    <w:jc w:val="center"/>
                    <w:rPr>
                      <w:rFonts w:ascii="Arial" w:hAnsi="Arial" w:cs="Arial"/>
                      <w:b/>
                      <w:bCs/>
                    </w:rPr>
                  </w:pPr>
                  <w:r w:rsidRPr="00B861A9">
                    <w:rPr>
                      <w:rFonts w:ascii="Arial" w:hAnsi="Arial" w:cs="Arial"/>
                      <w:b/>
                      <w:bCs/>
                    </w:rPr>
                    <w:t xml:space="preserve"> 2022-23 </w:t>
                  </w:r>
                </w:p>
              </w:tc>
              <w:tc>
                <w:tcPr>
                  <w:tcW w:w="1954" w:type="dxa"/>
                  <w:tcBorders>
                    <w:top w:val="single" w:sz="4" w:space="0" w:color="auto"/>
                    <w:left w:val="nil"/>
                    <w:bottom w:val="single" w:sz="4" w:space="0" w:color="auto"/>
                    <w:right w:val="single" w:sz="4" w:space="0" w:color="auto"/>
                  </w:tcBorders>
                  <w:vAlign w:val="center"/>
                </w:tcPr>
                <w:p w14:paraId="7FD90FBB" w14:textId="77777777" w:rsidR="0034182C" w:rsidRPr="00B861A9" w:rsidRDefault="0034182C" w:rsidP="00AE48EA">
                  <w:pPr>
                    <w:jc w:val="center"/>
                    <w:rPr>
                      <w:rFonts w:ascii="Arial" w:hAnsi="Arial" w:cs="Arial"/>
                      <w:b/>
                      <w:bCs/>
                    </w:rPr>
                  </w:pPr>
                  <w:r w:rsidRPr="00B861A9">
                    <w:rPr>
                      <w:rFonts w:ascii="Arial" w:hAnsi="Arial" w:cs="Arial"/>
                      <w:b/>
                      <w:bCs/>
                    </w:rPr>
                    <w:t>Assumptions</w:t>
                  </w:r>
                </w:p>
              </w:tc>
            </w:tr>
            <w:tr w:rsidR="00B861A9" w:rsidRPr="00B861A9" w14:paraId="4D4FA381" w14:textId="77777777" w:rsidTr="00AE48EA">
              <w:trPr>
                <w:trHeight w:val="315"/>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61297339" w14:textId="77777777" w:rsidR="0034182C" w:rsidRPr="00B861A9" w:rsidRDefault="0034182C" w:rsidP="00AE48EA">
                  <w:pPr>
                    <w:jc w:val="center"/>
                    <w:rPr>
                      <w:rFonts w:ascii="Arial" w:hAnsi="Arial" w:cs="Arial"/>
                      <w:b/>
                      <w:bCs/>
                    </w:rPr>
                  </w:pPr>
                  <w:r w:rsidRPr="00B861A9">
                    <w:rPr>
                      <w:rFonts w:ascii="Arial" w:hAnsi="Arial" w:cs="Arial"/>
                      <w:b/>
                      <w:bCs/>
                    </w:rPr>
                    <w:t xml:space="preserve"> A </w:t>
                  </w:r>
                </w:p>
              </w:tc>
              <w:tc>
                <w:tcPr>
                  <w:tcW w:w="3278" w:type="dxa"/>
                  <w:tcBorders>
                    <w:top w:val="nil"/>
                    <w:left w:val="nil"/>
                    <w:bottom w:val="single" w:sz="4" w:space="0" w:color="auto"/>
                    <w:right w:val="single" w:sz="4" w:space="0" w:color="auto"/>
                  </w:tcBorders>
                  <w:shd w:val="clear" w:color="auto" w:fill="auto"/>
                  <w:vAlign w:val="center"/>
                  <w:hideMark/>
                </w:tcPr>
                <w:p w14:paraId="0E363E0F" w14:textId="77777777" w:rsidR="0034182C" w:rsidRPr="00B861A9" w:rsidRDefault="0034182C" w:rsidP="00AE48EA">
                  <w:pPr>
                    <w:rPr>
                      <w:rFonts w:ascii="Arial" w:hAnsi="Arial" w:cs="Arial"/>
                      <w:b/>
                      <w:bCs/>
                    </w:rPr>
                  </w:pPr>
                  <w:r w:rsidRPr="00B861A9">
                    <w:rPr>
                      <w:rFonts w:ascii="Arial" w:hAnsi="Arial" w:cs="Arial"/>
                      <w:b/>
                      <w:bCs/>
                    </w:rPr>
                    <w:t xml:space="preserve"> Salary &amp; Allowance </w:t>
                  </w:r>
                </w:p>
              </w:tc>
              <w:tc>
                <w:tcPr>
                  <w:tcW w:w="1324" w:type="dxa"/>
                  <w:tcBorders>
                    <w:top w:val="nil"/>
                    <w:left w:val="nil"/>
                    <w:bottom w:val="single" w:sz="4" w:space="0" w:color="auto"/>
                    <w:right w:val="single" w:sz="4" w:space="0" w:color="auto"/>
                  </w:tcBorders>
                  <w:shd w:val="clear" w:color="auto" w:fill="auto"/>
                  <w:vAlign w:val="center"/>
                  <w:hideMark/>
                </w:tcPr>
                <w:p w14:paraId="51F76B96" w14:textId="77777777" w:rsidR="0034182C" w:rsidRPr="00B861A9" w:rsidRDefault="0034182C" w:rsidP="00AE48EA">
                  <w:pPr>
                    <w:jc w:val="center"/>
                    <w:rPr>
                      <w:rFonts w:ascii="Arial" w:hAnsi="Arial" w:cs="Arial"/>
                      <w:b/>
                      <w:bCs/>
                    </w:rPr>
                  </w:pPr>
                  <w:r w:rsidRPr="00B861A9">
                    <w:rPr>
                      <w:rFonts w:ascii="Arial" w:hAnsi="Arial" w:cs="Arial"/>
                      <w:b/>
                      <w:bCs/>
                    </w:rPr>
                    <w:t>1</w:t>
                  </w:r>
                </w:p>
              </w:tc>
              <w:tc>
                <w:tcPr>
                  <w:tcW w:w="1414" w:type="dxa"/>
                  <w:tcBorders>
                    <w:top w:val="nil"/>
                    <w:left w:val="nil"/>
                    <w:bottom w:val="single" w:sz="4" w:space="0" w:color="auto"/>
                    <w:right w:val="single" w:sz="4" w:space="0" w:color="auto"/>
                  </w:tcBorders>
                  <w:shd w:val="clear" w:color="auto" w:fill="auto"/>
                  <w:vAlign w:val="center"/>
                  <w:hideMark/>
                </w:tcPr>
                <w:p w14:paraId="1BE744CB" w14:textId="77777777" w:rsidR="0034182C" w:rsidRPr="00B861A9" w:rsidRDefault="0034182C" w:rsidP="00AE48EA">
                  <w:pPr>
                    <w:jc w:val="center"/>
                    <w:rPr>
                      <w:rFonts w:ascii="Arial" w:hAnsi="Arial" w:cs="Arial"/>
                      <w:b/>
                      <w:bCs/>
                    </w:rPr>
                  </w:pPr>
                  <w:r w:rsidRPr="00B861A9">
                    <w:rPr>
                      <w:rFonts w:ascii="Arial" w:hAnsi="Arial" w:cs="Arial"/>
                      <w:b/>
                      <w:bCs/>
                    </w:rPr>
                    <w:t>2</w:t>
                  </w:r>
                </w:p>
              </w:tc>
              <w:tc>
                <w:tcPr>
                  <w:tcW w:w="1560" w:type="dxa"/>
                  <w:tcBorders>
                    <w:top w:val="nil"/>
                    <w:left w:val="nil"/>
                    <w:bottom w:val="single" w:sz="4" w:space="0" w:color="auto"/>
                    <w:right w:val="single" w:sz="4" w:space="0" w:color="auto"/>
                  </w:tcBorders>
                  <w:shd w:val="clear" w:color="auto" w:fill="auto"/>
                  <w:vAlign w:val="center"/>
                  <w:hideMark/>
                </w:tcPr>
                <w:p w14:paraId="1246D76C" w14:textId="77777777" w:rsidR="0034182C" w:rsidRPr="00B861A9" w:rsidRDefault="0034182C" w:rsidP="00AE48EA">
                  <w:pPr>
                    <w:jc w:val="center"/>
                    <w:rPr>
                      <w:rFonts w:ascii="Arial" w:hAnsi="Arial" w:cs="Arial"/>
                      <w:b/>
                      <w:bCs/>
                    </w:rPr>
                  </w:pPr>
                  <w:r w:rsidRPr="00B861A9">
                    <w:rPr>
                      <w:rFonts w:ascii="Arial" w:hAnsi="Arial" w:cs="Arial"/>
                      <w:b/>
                      <w:bCs/>
                    </w:rPr>
                    <w:t>3</w:t>
                  </w:r>
                </w:p>
              </w:tc>
              <w:tc>
                <w:tcPr>
                  <w:tcW w:w="1954" w:type="dxa"/>
                  <w:tcBorders>
                    <w:top w:val="nil"/>
                    <w:left w:val="nil"/>
                    <w:bottom w:val="single" w:sz="4" w:space="0" w:color="auto"/>
                    <w:right w:val="single" w:sz="4" w:space="0" w:color="auto"/>
                  </w:tcBorders>
                </w:tcPr>
                <w:p w14:paraId="42C2FC23" w14:textId="77777777" w:rsidR="0034182C" w:rsidRPr="00B861A9" w:rsidRDefault="0034182C" w:rsidP="00AE48EA">
                  <w:pPr>
                    <w:jc w:val="center"/>
                    <w:rPr>
                      <w:rFonts w:ascii="Arial" w:hAnsi="Arial" w:cs="Arial"/>
                      <w:b/>
                      <w:bCs/>
                    </w:rPr>
                  </w:pPr>
                  <w:r w:rsidRPr="00B861A9">
                    <w:rPr>
                      <w:rFonts w:ascii="Arial" w:hAnsi="Arial" w:cs="Arial"/>
                      <w:b/>
                      <w:bCs/>
                    </w:rPr>
                    <w:t>4</w:t>
                  </w:r>
                </w:p>
              </w:tc>
            </w:tr>
            <w:tr w:rsidR="00B861A9" w:rsidRPr="00B861A9" w14:paraId="23E93862" w14:textId="77777777" w:rsidTr="00AE48EA">
              <w:trPr>
                <w:trHeight w:val="433"/>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3406F13" w14:textId="77777777" w:rsidR="0034182C" w:rsidRPr="00B861A9" w:rsidRDefault="0034182C" w:rsidP="00AE48EA">
                  <w:pPr>
                    <w:jc w:val="center"/>
                    <w:rPr>
                      <w:rFonts w:ascii="Arial" w:hAnsi="Arial" w:cs="Arial"/>
                    </w:rPr>
                  </w:pPr>
                  <w:r w:rsidRPr="00B861A9">
                    <w:rPr>
                      <w:rFonts w:ascii="Arial" w:hAnsi="Arial" w:cs="Arial"/>
                    </w:rPr>
                    <w:t>1</w:t>
                  </w:r>
                </w:p>
              </w:tc>
              <w:tc>
                <w:tcPr>
                  <w:tcW w:w="3278" w:type="dxa"/>
                  <w:tcBorders>
                    <w:top w:val="nil"/>
                    <w:left w:val="nil"/>
                    <w:bottom w:val="single" w:sz="4" w:space="0" w:color="auto"/>
                    <w:right w:val="single" w:sz="4" w:space="0" w:color="auto"/>
                  </w:tcBorders>
                  <w:shd w:val="clear" w:color="auto" w:fill="auto"/>
                  <w:noWrap/>
                  <w:vAlign w:val="center"/>
                  <w:hideMark/>
                </w:tcPr>
                <w:p w14:paraId="59F1CBE5" w14:textId="77777777" w:rsidR="0034182C" w:rsidRPr="00B861A9" w:rsidRDefault="0034182C" w:rsidP="00AE48EA">
                  <w:pPr>
                    <w:rPr>
                      <w:rFonts w:ascii="Arial" w:hAnsi="Arial" w:cs="Arial"/>
                    </w:rPr>
                  </w:pPr>
                  <w:r w:rsidRPr="00B861A9">
                    <w:rPr>
                      <w:rFonts w:ascii="Arial" w:hAnsi="Arial" w:cs="Arial"/>
                    </w:rPr>
                    <w:t>Basic Pay and Grade Pay</w:t>
                  </w:r>
                </w:p>
              </w:tc>
              <w:tc>
                <w:tcPr>
                  <w:tcW w:w="1324" w:type="dxa"/>
                  <w:tcBorders>
                    <w:top w:val="nil"/>
                    <w:left w:val="nil"/>
                    <w:bottom w:val="single" w:sz="4" w:space="0" w:color="auto"/>
                    <w:right w:val="single" w:sz="4" w:space="0" w:color="auto"/>
                  </w:tcBorders>
                  <w:shd w:val="clear" w:color="auto" w:fill="auto"/>
                  <w:noWrap/>
                  <w:vAlign w:val="center"/>
                  <w:hideMark/>
                </w:tcPr>
                <w:p w14:paraId="2C27FF8A" w14:textId="77777777" w:rsidR="0034182C" w:rsidRPr="00B861A9" w:rsidRDefault="0034182C" w:rsidP="00AE48EA">
                  <w:pPr>
                    <w:rPr>
                      <w:rFonts w:ascii="Arial" w:hAnsi="Arial" w:cs="Arial"/>
                    </w:rPr>
                  </w:pPr>
                  <w:r w:rsidRPr="00B861A9">
                    <w:rPr>
                      <w:rFonts w:ascii="Arial" w:hAnsi="Arial" w:cs="Arial"/>
                    </w:rPr>
                    <w:t xml:space="preserve">       177.59 </w:t>
                  </w:r>
                </w:p>
              </w:tc>
              <w:tc>
                <w:tcPr>
                  <w:tcW w:w="1414" w:type="dxa"/>
                  <w:tcBorders>
                    <w:top w:val="nil"/>
                    <w:left w:val="nil"/>
                    <w:bottom w:val="single" w:sz="4" w:space="0" w:color="auto"/>
                    <w:right w:val="single" w:sz="4" w:space="0" w:color="auto"/>
                  </w:tcBorders>
                  <w:shd w:val="clear" w:color="auto" w:fill="auto"/>
                  <w:noWrap/>
                  <w:vAlign w:val="center"/>
                  <w:hideMark/>
                </w:tcPr>
                <w:p w14:paraId="15831878" w14:textId="77777777" w:rsidR="0034182C" w:rsidRPr="00B861A9" w:rsidRDefault="0034182C" w:rsidP="00AE48EA">
                  <w:pPr>
                    <w:rPr>
                      <w:rFonts w:ascii="Arial" w:hAnsi="Arial" w:cs="Arial"/>
                    </w:rPr>
                  </w:pPr>
                  <w:r w:rsidRPr="00B861A9">
                    <w:rPr>
                      <w:rFonts w:ascii="Arial" w:hAnsi="Arial" w:cs="Arial"/>
                    </w:rPr>
                    <w:t xml:space="preserve">170.12 </w:t>
                  </w:r>
                </w:p>
              </w:tc>
              <w:tc>
                <w:tcPr>
                  <w:tcW w:w="1560" w:type="dxa"/>
                  <w:tcBorders>
                    <w:top w:val="nil"/>
                    <w:left w:val="nil"/>
                    <w:bottom w:val="single" w:sz="4" w:space="0" w:color="auto"/>
                    <w:right w:val="single" w:sz="4" w:space="0" w:color="auto"/>
                  </w:tcBorders>
                  <w:shd w:val="clear" w:color="auto" w:fill="auto"/>
                  <w:noWrap/>
                  <w:vAlign w:val="center"/>
                  <w:hideMark/>
                </w:tcPr>
                <w:p w14:paraId="614E6412" w14:textId="77777777" w:rsidR="0034182C" w:rsidRPr="00B861A9" w:rsidRDefault="0034182C" w:rsidP="00AE48EA">
                  <w:pPr>
                    <w:rPr>
                      <w:rFonts w:ascii="Arial" w:hAnsi="Arial" w:cs="Arial"/>
                    </w:rPr>
                  </w:pPr>
                  <w:r w:rsidRPr="00B861A9">
                    <w:rPr>
                      <w:rFonts w:ascii="Arial" w:hAnsi="Arial" w:cs="Arial"/>
                    </w:rPr>
                    <w:t xml:space="preserve">          158.56 </w:t>
                  </w:r>
                </w:p>
              </w:tc>
              <w:tc>
                <w:tcPr>
                  <w:tcW w:w="1954" w:type="dxa"/>
                  <w:tcBorders>
                    <w:top w:val="nil"/>
                    <w:left w:val="nil"/>
                    <w:bottom w:val="single" w:sz="4" w:space="0" w:color="auto"/>
                    <w:right w:val="single" w:sz="4" w:space="0" w:color="auto"/>
                  </w:tcBorders>
                </w:tcPr>
                <w:p w14:paraId="1761F463" w14:textId="77777777" w:rsidR="0034182C" w:rsidRPr="00B861A9" w:rsidRDefault="0034182C" w:rsidP="00AE48EA">
                  <w:pPr>
                    <w:rPr>
                      <w:rFonts w:ascii="Arial" w:hAnsi="Arial" w:cs="Arial"/>
                    </w:rPr>
                  </w:pPr>
                  <w:r w:rsidRPr="00B861A9">
                    <w:rPr>
                      <w:rFonts w:ascii="Arial" w:hAnsi="Arial" w:cs="Arial"/>
                      <w:bCs/>
                    </w:rPr>
                    <w:t>Explained above</w:t>
                  </w:r>
                </w:p>
              </w:tc>
            </w:tr>
            <w:tr w:rsidR="00B861A9" w:rsidRPr="00B861A9" w14:paraId="61876572" w14:textId="77777777" w:rsidTr="00AE48EA">
              <w:trPr>
                <w:trHeight w:val="30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524C6D7" w14:textId="77777777" w:rsidR="0034182C" w:rsidRPr="00B861A9" w:rsidRDefault="0034182C" w:rsidP="00AE48EA">
                  <w:pPr>
                    <w:jc w:val="center"/>
                    <w:rPr>
                      <w:rFonts w:ascii="Arial" w:hAnsi="Arial" w:cs="Arial"/>
                    </w:rPr>
                  </w:pPr>
                  <w:r w:rsidRPr="00B861A9">
                    <w:rPr>
                      <w:rFonts w:ascii="Arial" w:hAnsi="Arial" w:cs="Arial"/>
                    </w:rPr>
                    <w:t>2</w:t>
                  </w:r>
                </w:p>
              </w:tc>
              <w:tc>
                <w:tcPr>
                  <w:tcW w:w="3278" w:type="dxa"/>
                  <w:tcBorders>
                    <w:top w:val="nil"/>
                    <w:left w:val="nil"/>
                    <w:bottom w:val="single" w:sz="4" w:space="0" w:color="auto"/>
                    <w:right w:val="single" w:sz="4" w:space="0" w:color="auto"/>
                  </w:tcBorders>
                  <w:shd w:val="clear" w:color="auto" w:fill="auto"/>
                  <w:noWrap/>
                  <w:vAlign w:val="center"/>
                  <w:hideMark/>
                </w:tcPr>
                <w:p w14:paraId="2EED0BA2" w14:textId="77777777" w:rsidR="0034182C" w:rsidRPr="00B861A9" w:rsidRDefault="0034182C" w:rsidP="00AE48EA">
                  <w:pPr>
                    <w:rPr>
                      <w:rFonts w:ascii="Arial" w:hAnsi="Arial" w:cs="Arial"/>
                    </w:rPr>
                  </w:pPr>
                  <w:r w:rsidRPr="00B861A9">
                    <w:rPr>
                      <w:rFonts w:ascii="Arial" w:hAnsi="Arial" w:cs="Arial"/>
                    </w:rPr>
                    <w:t>Dearness Allowance</w:t>
                  </w:r>
                </w:p>
              </w:tc>
              <w:tc>
                <w:tcPr>
                  <w:tcW w:w="1324" w:type="dxa"/>
                  <w:tcBorders>
                    <w:top w:val="nil"/>
                    <w:left w:val="nil"/>
                    <w:bottom w:val="single" w:sz="4" w:space="0" w:color="auto"/>
                    <w:right w:val="single" w:sz="4" w:space="0" w:color="auto"/>
                  </w:tcBorders>
                  <w:shd w:val="clear" w:color="auto" w:fill="auto"/>
                  <w:noWrap/>
                  <w:vAlign w:val="center"/>
                  <w:hideMark/>
                </w:tcPr>
                <w:p w14:paraId="56E42469" w14:textId="77777777" w:rsidR="0034182C" w:rsidRPr="00B861A9" w:rsidRDefault="0034182C" w:rsidP="00AE48EA">
                  <w:pPr>
                    <w:rPr>
                      <w:rFonts w:ascii="Arial" w:hAnsi="Arial" w:cs="Arial"/>
                    </w:rPr>
                  </w:pPr>
                  <w:r w:rsidRPr="00B861A9">
                    <w:rPr>
                      <w:rFonts w:ascii="Arial" w:hAnsi="Arial" w:cs="Arial"/>
                    </w:rPr>
                    <w:t xml:space="preserve">          11.15 </w:t>
                  </w:r>
                </w:p>
              </w:tc>
              <w:tc>
                <w:tcPr>
                  <w:tcW w:w="1414" w:type="dxa"/>
                  <w:tcBorders>
                    <w:top w:val="nil"/>
                    <w:left w:val="nil"/>
                    <w:bottom w:val="single" w:sz="4" w:space="0" w:color="auto"/>
                    <w:right w:val="single" w:sz="4" w:space="0" w:color="auto"/>
                  </w:tcBorders>
                  <w:shd w:val="clear" w:color="auto" w:fill="auto"/>
                  <w:noWrap/>
                  <w:vAlign w:val="center"/>
                  <w:hideMark/>
                </w:tcPr>
                <w:p w14:paraId="0955B2D4" w14:textId="77777777" w:rsidR="0034182C" w:rsidRPr="00B861A9" w:rsidRDefault="0034182C" w:rsidP="00AE48EA">
                  <w:pPr>
                    <w:rPr>
                      <w:rFonts w:ascii="Arial" w:hAnsi="Arial" w:cs="Arial"/>
                    </w:rPr>
                  </w:pPr>
                  <w:r w:rsidRPr="00B861A9">
                    <w:rPr>
                      <w:rFonts w:ascii="Arial" w:hAnsi="Arial" w:cs="Arial"/>
                    </w:rPr>
                    <w:t xml:space="preserve">          35.75 </w:t>
                  </w:r>
                </w:p>
              </w:tc>
              <w:tc>
                <w:tcPr>
                  <w:tcW w:w="1560" w:type="dxa"/>
                  <w:tcBorders>
                    <w:top w:val="nil"/>
                    <w:left w:val="nil"/>
                    <w:bottom w:val="single" w:sz="4" w:space="0" w:color="auto"/>
                    <w:right w:val="single" w:sz="4" w:space="0" w:color="auto"/>
                  </w:tcBorders>
                  <w:shd w:val="clear" w:color="auto" w:fill="auto"/>
                  <w:noWrap/>
                  <w:vAlign w:val="center"/>
                  <w:hideMark/>
                </w:tcPr>
                <w:p w14:paraId="37BA2AF6" w14:textId="77777777" w:rsidR="0034182C" w:rsidRPr="00B861A9" w:rsidRDefault="0034182C" w:rsidP="00AE48EA">
                  <w:pPr>
                    <w:rPr>
                      <w:rFonts w:ascii="Arial" w:hAnsi="Arial" w:cs="Arial"/>
                    </w:rPr>
                  </w:pPr>
                  <w:r w:rsidRPr="00B861A9">
                    <w:rPr>
                      <w:rFonts w:ascii="Arial" w:hAnsi="Arial" w:cs="Arial"/>
                    </w:rPr>
                    <w:t xml:space="preserve">            60.25 </w:t>
                  </w:r>
                </w:p>
              </w:tc>
              <w:tc>
                <w:tcPr>
                  <w:tcW w:w="1954" w:type="dxa"/>
                  <w:tcBorders>
                    <w:top w:val="nil"/>
                    <w:left w:val="nil"/>
                    <w:bottom w:val="single" w:sz="4" w:space="0" w:color="auto"/>
                    <w:right w:val="single" w:sz="4" w:space="0" w:color="auto"/>
                  </w:tcBorders>
                </w:tcPr>
                <w:p w14:paraId="7C0EDED4" w14:textId="77777777" w:rsidR="0034182C" w:rsidRPr="00B861A9" w:rsidRDefault="0034182C" w:rsidP="00AE48EA">
                  <w:pPr>
                    <w:rPr>
                      <w:rFonts w:ascii="Arial" w:hAnsi="Arial" w:cs="Arial"/>
                    </w:rPr>
                  </w:pPr>
                  <w:r w:rsidRPr="00B861A9">
                    <w:rPr>
                      <w:rFonts w:ascii="Arial" w:hAnsi="Arial" w:cs="Arial"/>
                      <w:bCs/>
                    </w:rPr>
                    <w:t>Explained above</w:t>
                  </w:r>
                </w:p>
              </w:tc>
            </w:tr>
            <w:tr w:rsidR="00B861A9" w:rsidRPr="00B861A9" w14:paraId="1A94BE62" w14:textId="77777777" w:rsidTr="00AE48EA">
              <w:trPr>
                <w:trHeight w:val="294"/>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24BBF20" w14:textId="77777777" w:rsidR="0034182C" w:rsidRPr="00B861A9" w:rsidRDefault="0034182C" w:rsidP="00AE48EA">
                  <w:pPr>
                    <w:jc w:val="center"/>
                    <w:rPr>
                      <w:rFonts w:ascii="Arial" w:hAnsi="Arial" w:cs="Arial"/>
                    </w:rPr>
                  </w:pPr>
                  <w:r w:rsidRPr="00B861A9">
                    <w:rPr>
                      <w:rFonts w:ascii="Arial" w:hAnsi="Arial" w:cs="Arial"/>
                    </w:rPr>
                    <w:t>3</w:t>
                  </w:r>
                </w:p>
              </w:tc>
              <w:tc>
                <w:tcPr>
                  <w:tcW w:w="3278" w:type="dxa"/>
                  <w:tcBorders>
                    <w:top w:val="nil"/>
                    <w:left w:val="nil"/>
                    <w:bottom w:val="single" w:sz="4" w:space="0" w:color="auto"/>
                    <w:right w:val="single" w:sz="4" w:space="0" w:color="auto"/>
                  </w:tcBorders>
                  <w:shd w:val="clear" w:color="auto" w:fill="auto"/>
                  <w:noWrap/>
                  <w:vAlign w:val="center"/>
                  <w:hideMark/>
                </w:tcPr>
                <w:p w14:paraId="4EEFFA01" w14:textId="77777777" w:rsidR="0034182C" w:rsidRPr="00B861A9" w:rsidRDefault="0034182C" w:rsidP="00AE48EA">
                  <w:pPr>
                    <w:rPr>
                      <w:rFonts w:ascii="Arial" w:hAnsi="Arial" w:cs="Arial"/>
                    </w:rPr>
                  </w:pPr>
                  <w:r w:rsidRPr="00B861A9">
                    <w:rPr>
                      <w:rFonts w:ascii="Arial" w:hAnsi="Arial" w:cs="Arial"/>
                    </w:rPr>
                    <w:t>House Rent Allowance</w:t>
                  </w:r>
                </w:p>
              </w:tc>
              <w:tc>
                <w:tcPr>
                  <w:tcW w:w="1324" w:type="dxa"/>
                  <w:tcBorders>
                    <w:top w:val="nil"/>
                    <w:left w:val="nil"/>
                    <w:bottom w:val="single" w:sz="4" w:space="0" w:color="auto"/>
                    <w:right w:val="single" w:sz="4" w:space="0" w:color="auto"/>
                  </w:tcBorders>
                  <w:shd w:val="clear" w:color="auto" w:fill="auto"/>
                  <w:noWrap/>
                  <w:vAlign w:val="center"/>
                  <w:hideMark/>
                </w:tcPr>
                <w:p w14:paraId="6756C7DC" w14:textId="77777777" w:rsidR="0034182C" w:rsidRPr="00B861A9" w:rsidRDefault="0034182C" w:rsidP="00AE48EA">
                  <w:pPr>
                    <w:rPr>
                      <w:rFonts w:ascii="Arial" w:hAnsi="Arial" w:cs="Arial"/>
                    </w:rPr>
                  </w:pPr>
                  <w:r w:rsidRPr="00B861A9">
                    <w:rPr>
                      <w:rFonts w:ascii="Arial" w:hAnsi="Arial" w:cs="Arial"/>
                    </w:rPr>
                    <w:t xml:space="preserve">          14.21 </w:t>
                  </w:r>
                </w:p>
              </w:tc>
              <w:tc>
                <w:tcPr>
                  <w:tcW w:w="1414" w:type="dxa"/>
                  <w:tcBorders>
                    <w:top w:val="nil"/>
                    <w:left w:val="nil"/>
                    <w:bottom w:val="single" w:sz="4" w:space="0" w:color="auto"/>
                    <w:right w:val="single" w:sz="4" w:space="0" w:color="auto"/>
                  </w:tcBorders>
                  <w:shd w:val="clear" w:color="auto" w:fill="auto"/>
                  <w:noWrap/>
                  <w:vAlign w:val="center"/>
                  <w:hideMark/>
                </w:tcPr>
                <w:p w14:paraId="073E386A" w14:textId="77777777" w:rsidR="0034182C" w:rsidRPr="00B861A9" w:rsidRDefault="0034182C" w:rsidP="00AE48EA">
                  <w:pPr>
                    <w:rPr>
                      <w:rFonts w:ascii="Arial" w:hAnsi="Arial" w:cs="Arial"/>
                    </w:rPr>
                  </w:pPr>
                  <w:r w:rsidRPr="00B861A9">
                    <w:rPr>
                      <w:rFonts w:ascii="Arial" w:hAnsi="Arial" w:cs="Arial"/>
                    </w:rPr>
                    <w:t xml:space="preserve">          14.92 </w:t>
                  </w:r>
                </w:p>
              </w:tc>
              <w:tc>
                <w:tcPr>
                  <w:tcW w:w="1560" w:type="dxa"/>
                  <w:tcBorders>
                    <w:top w:val="nil"/>
                    <w:left w:val="nil"/>
                    <w:bottom w:val="single" w:sz="4" w:space="0" w:color="auto"/>
                    <w:right w:val="single" w:sz="4" w:space="0" w:color="auto"/>
                  </w:tcBorders>
                  <w:shd w:val="clear" w:color="auto" w:fill="auto"/>
                  <w:noWrap/>
                  <w:vAlign w:val="center"/>
                  <w:hideMark/>
                </w:tcPr>
                <w:p w14:paraId="7906E6CA" w14:textId="77777777" w:rsidR="0034182C" w:rsidRPr="00B861A9" w:rsidRDefault="0034182C" w:rsidP="00AE48EA">
                  <w:pPr>
                    <w:rPr>
                      <w:rFonts w:ascii="Arial" w:hAnsi="Arial" w:cs="Arial"/>
                    </w:rPr>
                  </w:pPr>
                  <w:r w:rsidRPr="00B861A9">
                    <w:rPr>
                      <w:rFonts w:ascii="Arial" w:hAnsi="Arial" w:cs="Arial"/>
                    </w:rPr>
                    <w:t xml:space="preserve">            25.61 </w:t>
                  </w:r>
                </w:p>
              </w:tc>
              <w:tc>
                <w:tcPr>
                  <w:tcW w:w="1954" w:type="dxa"/>
                  <w:tcBorders>
                    <w:top w:val="nil"/>
                    <w:left w:val="nil"/>
                    <w:bottom w:val="single" w:sz="4" w:space="0" w:color="auto"/>
                    <w:right w:val="single" w:sz="4" w:space="0" w:color="auto"/>
                  </w:tcBorders>
                </w:tcPr>
                <w:p w14:paraId="18D0BAA3" w14:textId="77777777" w:rsidR="0034182C" w:rsidRPr="00B861A9" w:rsidRDefault="0034182C" w:rsidP="00AE48EA">
                  <w:pPr>
                    <w:rPr>
                      <w:rFonts w:ascii="Arial" w:hAnsi="Arial" w:cs="Arial"/>
                    </w:rPr>
                  </w:pPr>
                  <w:r w:rsidRPr="00B861A9">
                    <w:rPr>
                      <w:rFonts w:ascii="Arial" w:hAnsi="Arial" w:cs="Arial"/>
                      <w:bCs/>
                    </w:rPr>
                    <w:t>Explained above</w:t>
                  </w:r>
                </w:p>
              </w:tc>
            </w:tr>
            <w:tr w:rsidR="00B861A9" w:rsidRPr="00B861A9" w14:paraId="5A5A94AB" w14:textId="77777777" w:rsidTr="00AE48EA">
              <w:trPr>
                <w:trHeight w:val="316"/>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7586DCC" w14:textId="77777777" w:rsidR="0034182C" w:rsidRPr="00B861A9" w:rsidRDefault="0034182C" w:rsidP="00AE48EA">
                  <w:pPr>
                    <w:jc w:val="center"/>
                    <w:rPr>
                      <w:rFonts w:ascii="Arial" w:hAnsi="Arial" w:cs="Arial"/>
                    </w:rPr>
                  </w:pPr>
                  <w:r w:rsidRPr="00B861A9">
                    <w:rPr>
                      <w:rFonts w:ascii="Arial" w:hAnsi="Arial" w:cs="Arial"/>
                    </w:rPr>
                    <w:t>4</w:t>
                  </w:r>
                </w:p>
              </w:tc>
              <w:tc>
                <w:tcPr>
                  <w:tcW w:w="3278" w:type="dxa"/>
                  <w:tcBorders>
                    <w:top w:val="nil"/>
                    <w:left w:val="nil"/>
                    <w:bottom w:val="single" w:sz="4" w:space="0" w:color="auto"/>
                    <w:right w:val="single" w:sz="4" w:space="0" w:color="auto"/>
                  </w:tcBorders>
                  <w:shd w:val="clear" w:color="auto" w:fill="auto"/>
                  <w:noWrap/>
                  <w:vAlign w:val="center"/>
                  <w:hideMark/>
                </w:tcPr>
                <w:p w14:paraId="76790DC9" w14:textId="77777777" w:rsidR="0034182C" w:rsidRPr="00B861A9" w:rsidRDefault="0034182C" w:rsidP="00AE48EA">
                  <w:pPr>
                    <w:rPr>
                      <w:rFonts w:ascii="Arial" w:hAnsi="Arial" w:cs="Arial"/>
                    </w:rPr>
                  </w:pPr>
                  <w:r w:rsidRPr="00B861A9">
                    <w:rPr>
                      <w:rFonts w:ascii="Arial" w:hAnsi="Arial" w:cs="Arial"/>
                    </w:rPr>
                    <w:t>Other Allowance</w:t>
                  </w:r>
                </w:p>
              </w:tc>
              <w:tc>
                <w:tcPr>
                  <w:tcW w:w="1324" w:type="dxa"/>
                  <w:tcBorders>
                    <w:top w:val="nil"/>
                    <w:left w:val="nil"/>
                    <w:bottom w:val="single" w:sz="4" w:space="0" w:color="auto"/>
                    <w:right w:val="single" w:sz="4" w:space="0" w:color="auto"/>
                  </w:tcBorders>
                  <w:shd w:val="clear" w:color="auto" w:fill="auto"/>
                  <w:noWrap/>
                  <w:vAlign w:val="center"/>
                  <w:hideMark/>
                </w:tcPr>
                <w:p w14:paraId="1D12E0B1" w14:textId="77777777" w:rsidR="0034182C" w:rsidRPr="00B861A9" w:rsidRDefault="0034182C" w:rsidP="00AE48EA">
                  <w:pPr>
                    <w:rPr>
                      <w:rFonts w:ascii="Arial" w:hAnsi="Arial" w:cs="Arial"/>
                    </w:rPr>
                  </w:pPr>
                  <w:r w:rsidRPr="00B861A9">
                    <w:rPr>
                      <w:rFonts w:ascii="Arial" w:hAnsi="Arial" w:cs="Arial"/>
                    </w:rPr>
                    <w:t xml:space="preserve">            0.62 </w:t>
                  </w:r>
                </w:p>
              </w:tc>
              <w:tc>
                <w:tcPr>
                  <w:tcW w:w="1414" w:type="dxa"/>
                  <w:tcBorders>
                    <w:top w:val="nil"/>
                    <w:left w:val="nil"/>
                    <w:bottom w:val="single" w:sz="4" w:space="0" w:color="auto"/>
                    <w:right w:val="single" w:sz="4" w:space="0" w:color="auto"/>
                  </w:tcBorders>
                  <w:shd w:val="clear" w:color="auto" w:fill="auto"/>
                  <w:noWrap/>
                  <w:vAlign w:val="center"/>
                  <w:hideMark/>
                </w:tcPr>
                <w:p w14:paraId="7842A5C3" w14:textId="77777777" w:rsidR="0034182C" w:rsidRPr="00B861A9" w:rsidRDefault="0034182C" w:rsidP="00AE48EA">
                  <w:pPr>
                    <w:rPr>
                      <w:rFonts w:ascii="Arial" w:hAnsi="Arial" w:cs="Arial"/>
                    </w:rPr>
                  </w:pPr>
                  <w:r w:rsidRPr="00B861A9">
                    <w:rPr>
                      <w:rFonts w:ascii="Arial" w:hAnsi="Arial" w:cs="Arial"/>
                    </w:rPr>
                    <w:t xml:space="preserve">           0.68 </w:t>
                  </w:r>
                </w:p>
              </w:tc>
              <w:tc>
                <w:tcPr>
                  <w:tcW w:w="1560" w:type="dxa"/>
                  <w:tcBorders>
                    <w:top w:val="nil"/>
                    <w:left w:val="nil"/>
                    <w:bottom w:val="single" w:sz="4" w:space="0" w:color="auto"/>
                    <w:right w:val="single" w:sz="4" w:space="0" w:color="auto"/>
                  </w:tcBorders>
                  <w:shd w:val="clear" w:color="auto" w:fill="auto"/>
                  <w:noWrap/>
                  <w:vAlign w:val="center"/>
                  <w:hideMark/>
                </w:tcPr>
                <w:p w14:paraId="2FDE2446" w14:textId="77777777" w:rsidR="0034182C" w:rsidRPr="00B861A9" w:rsidRDefault="0034182C" w:rsidP="00AE48EA">
                  <w:pPr>
                    <w:rPr>
                      <w:rFonts w:ascii="Arial" w:hAnsi="Arial" w:cs="Arial"/>
                    </w:rPr>
                  </w:pPr>
                  <w:r w:rsidRPr="00B861A9">
                    <w:rPr>
                      <w:rFonts w:ascii="Arial" w:hAnsi="Arial" w:cs="Arial"/>
                    </w:rPr>
                    <w:t xml:space="preserve">              0.98 </w:t>
                  </w:r>
                </w:p>
              </w:tc>
              <w:tc>
                <w:tcPr>
                  <w:tcW w:w="1954" w:type="dxa"/>
                  <w:tcBorders>
                    <w:top w:val="nil"/>
                    <w:left w:val="nil"/>
                    <w:bottom w:val="single" w:sz="4" w:space="0" w:color="auto"/>
                    <w:right w:val="single" w:sz="4" w:space="0" w:color="auto"/>
                  </w:tcBorders>
                </w:tcPr>
                <w:p w14:paraId="782263C6" w14:textId="77777777" w:rsidR="0034182C" w:rsidRPr="00B861A9" w:rsidRDefault="0034182C" w:rsidP="00AE48EA">
                  <w:pPr>
                    <w:rPr>
                      <w:rFonts w:ascii="Arial" w:hAnsi="Arial" w:cs="Arial"/>
                    </w:rPr>
                  </w:pPr>
                  <w:r w:rsidRPr="00B861A9">
                    <w:rPr>
                      <w:rFonts w:ascii="Arial" w:hAnsi="Arial" w:cs="Arial"/>
                      <w:bCs/>
                    </w:rPr>
                    <w:t>10% increase over FY 2021-22</w:t>
                  </w:r>
                </w:p>
              </w:tc>
            </w:tr>
            <w:tr w:rsidR="00B861A9" w:rsidRPr="00B861A9" w14:paraId="4E38FF0A" w14:textId="77777777" w:rsidTr="00AE48EA">
              <w:trPr>
                <w:trHeight w:val="31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0065A22" w14:textId="77777777" w:rsidR="0034182C" w:rsidRPr="00B861A9" w:rsidRDefault="0034182C" w:rsidP="00AE48EA">
                  <w:pPr>
                    <w:jc w:val="center"/>
                    <w:rPr>
                      <w:rFonts w:ascii="Arial" w:hAnsi="Arial" w:cs="Arial"/>
                    </w:rPr>
                  </w:pPr>
                  <w:r w:rsidRPr="00B861A9">
                    <w:rPr>
                      <w:rFonts w:ascii="Arial" w:hAnsi="Arial" w:cs="Arial"/>
                    </w:rPr>
                    <w:t>5</w:t>
                  </w:r>
                </w:p>
              </w:tc>
              <w:tc>
                <w:tcPr>
                  <w:tcW w:w="3278" w:type="dxa"/>
                  <w:tcBorders>
                    <w:top w:val="nil"/>
                    <w:left w:val="nil"/>
                    <w:bottom w:val="single" w:sz="4" w:space="0" w:color="auto"/>
                    <w:right w:val="single" w:sz="4" w:space="0" w:color="auto"/>
                  </w:tcBorders>
                  <w:shd w:val="clear" w:color="auto" w:fill="auto"/>
                  <w:noWrap/>
                  <w:vAlign w:val="center"/>
                  <w:hideMark/>
                </w:tcPr>
                <w:p w14:paraId="6EBCA769" w14:textId="77777777" w:rsidR="0034182C" w:rsidRPr="00B861A9" w:rsidRDefault="0034182C" w:rsidP="00AE48EA">
                  <w:pPr>
                    <w:rPr>
                      <w:rFonts w:ascii="Arial" w:hAnsi="Arial" w:cs="Arial"/>
                    </w:rPr>
                  </w:pPr>
                  <w:r w:rsidRPr="00B861A9">
                    <w:rPr>
                      <w:rFonts w:ascii="Arial" w:hAnsi="Arial" w:cs="Arial"/>
                    </w:rPr>
                    <w:t>Bonus</w:t>
                  </w:r>
                </w:p>
              </w:tc>
              <w:tc>
                <w:tcPr>
                  <w:tcW w:w="1324" w:type="dxa"/>
                  <w:tcBorders>
                    <w:top w:val="nil"/>
                    <w:left w:val="nil"/>
                    <w:bottom w:val="single" w:sz="4" w:space="0" w:color="auto"/>
                    <w:right w:val="single" w:sz="4" w:space="0" w:color="auto"/>
                  </w:tcBorders>
                  <w:shd w:val="clear" w:color="auto" w:fill="auto"/>
                  <w:noWrap/>
                  <w:vAlign w:val="center"/>
                  <w:hideMark/>
                </w:tcPr>
                <w:p w14:paraId="566F57E9" w14:textId="77777777" w:rsidR="0034182C" w:rsidRPr="00B861A9" w:rsidRDefault="0034182C" w:rsidP="00AE48EA">
                  <w:pPr>
                    <w:rPr>
                      <w:rFonts w:ascii="Arial" w:hAnsi="Arial" w:cs="Arial"/>
                    </w:rPr>
                  </w:pPr>
                  <w:r w:rsidRPr="00B861A9">
                    <w:rPr>
                      <w:rFonts w:ascii="Arial" w:hAnsi="Arial" w:cs="Arial"/>
                    </w:rPr>
                    <w:t xml:space="preserve">            0.01 </w:t>
                  </w:r>
                </w:p>
              </w:tc>
              <w:tc>
                <w:tcPr>
                  <w:tcW w:w="1414" w:type="dxa"/>
                  <w:tcBorders>
                    <w:top w:val="nil"/>
                    <w:left w:val="nil"/>
                    <w:bottom w:val="single" w:sz="4" w:space="0" w:color="auto"/>
                    <w:right w:val="single" w:sz="4" w:space="0" w:color="auto"/>
                  </w:tcBorders>
                  <w:shd w:val="clear" w:color="auto" w:fill="auto"/>
                  <w:noWrap/>
                  <w:vAlign w:val="center"/>
                  <w:hideMark/>
                </w:tcPr>
                <w:p w14:paraId="088C6DB9" w14:textId="77777777" w:rsidR="0034182C" w:rsidRPr="00B861A9" w:rsidRDefault="0034182C" w:rsidP="00AE48EA">
                  <w:pPr>
                    <w:rPr>
                      <w:rFonts w:ascii="Arial" w:hAnsi="Arial" w:cs="Arial"/>
                    </w:rPr>
                  </w:pPr>
                  <w:r w:rsidRPr="00B861A9">
                    <w:rPr>
                      <w:rFonts w:ascii="Arial" w:hAnsi="Arial" w:cs="Arial"/>
                    </w:rPr>
                    <w:t xml:space="preserve">               -   </w:t>
                  </w:r>
                </w:p>
              </w:tc>
              <w:tc>
                <w:tcPr>
                  <w:tcW w:w="1560" w:type="dxa"/>
                  <w:tcBorders>
                    <w:top w:val="nil"/>
                    <w:left w:val="nil"/>
                    <w:bottom w:val="single" w:sz="4" w:space="0" w:color="auto"/>
                    <w:right w:val="single" w:sz="4" w:space="0" w:color="auto"/>
                  </w:tcBorders>
                  <w:shd w:val="clear" w:color="auto" w:fill="auto"/>
                  <w:noWrap/>
                  <w:vAlign w:val="center"/>
                  <w:hideMark/>
                </w:tcPr>
                <w:p w14:paraId="0E5A1126" w14:textId="77777777" w:rsidR="0034182C" w:rsidRPr="00B861A9" w:rsidRDefault="0034182C" w:rsidP="00AE48EA">
                  <w:pPr>
                    <w:rPr>
                      <w:rFonts w:ascii="Arial" w:hAnsi="Arial" w:cs="Arial"/>
                    </w:rPr>
                  </w:pPr>
                  <w:r w:rsidRPr="00B861A9">
                    <w:rPr>
                      <w:rFonts w:ascii="Arial" w:hAnsi="Arial" w:cs="Arial"/>
                    </w:rPr>
                    <w:t xml:space="preserve">              0.02 </w:t>
                  </w:r>
                </w:p>
              </w:tc>
              <w:tc>
                <w:tcPr>
                  <w:tcW w:w="1954" w:type="dxa"/>
                  <w:tcBorders>
                    <w:top w:val="nil"/>
                    <w:left w:val="nil"/>
                    <w:bottom w:val="single" w:sz="4" w:space="0" w:color="auto"/>
                    <w:right w:val="single" w:sz="4" w:space="0" w:color="auto"/>
                  </w:tcBorders>
                </w:tcPr>
                <w:p w14:paraId="3050A876" w14:textId="77777777" w:rsidR="0034182C" w:rsidRPr="00B861A9" w:rsidRDefault="0034182C" w:rsidP="00AE48EA">
                  <w:pPr>
                    <w:rPr>
                      <w:rFonts w:ascii="Arial" w:hAnsi="Arial" w:cs="Arial"/>
                      <w:bCs/>
                    </w:rPr>
                  </w:pPr>
                  <w:r w:rsidRPr="00B861A9">
                    <w:rPr>
                      <w:rFonts w:ascii="Arial" w:hAnsi="Arial" w:cs="Arial"/>
                      <w:bCs/>
                    </w:rPr>
                    <w:t>Same as last year</w:t>
                  </w:r>
                </w:p>
                <w:p w14:paraId="215B7F8D" w14:textId="77777777" w:rsidR="0034182C" w:rsidRPr="00B861A9" w:rsidRDefault="0034182C" w:rsidP="00AE48EA">
                  <w:pPr>
                    <w:rPr>
                      <w:rFonts w:ascii="Arial" w:hAnsi="Arial" w:cs="Arial"/>
                    </w:rPr>
                  </w:pPr>
                </w:p>
              </w:tc>
            </w:tr>
            <w:tr w:rsidR="00B861A9" w:rsidRPr="00B861A9" w14:paraId="202DC5ED" w14:textId="77777777" w:rsidTr="00AE48EA">
              <w:trPr>
                <w:trHeight w:val="46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B9D1306" w14:textId="77777777" w:rsidR="0034182C" w:rsidRPr="00B861A9" w:rsidRDefault="0034182C" w:rsidP="00AE48EA">
                  <w:pPr>
                    <w:jc w:val="center"/>
                    <w:rPr>
                      <w:rFonts w:ascii="Arial" w:hAnsi="Arial" w:cs="Arial"/>
                    </w:rPr>
                  </w:pPr>
                  <w:r w:rsidRPr="00B861A9">
                    <w:rPr>
                      <w:rFonts w:ascii="Arial" w:hAnsi="Arial" w:cs="Arial"/>
                    </w:rPr>
                    <w:t>6</w:t>
                  </w:r>
                </w:p>
              </w:tc>
              <w:tc>
                <w:tcPr>
                  <w:tcW w:w="3278" w:type="dxa"/>
                  <w:tcBorders>
                    <w:top w:val="nil"/>
                    <w:left w:val="nil"/>
                    <w:bottom w:val="single" w:sz="4" w:space="0" w:color="auto"/>
                    <w:right w:val="single" w:sz="4" w:space="0" w:color="auto"/>
                  </w:tcBorders>
                  <w:shd w:val="clear" w:color="auto" w:fill="auto"/>
                  <w:noWrap/>
                  <w:vAlign w:val="center"/>
                  <w:hideMark/>
                </w:tcPr>
                <w:p w14:paraId="53EFB8B3" w14:textId="77777777" w:rsidR="0034182C" w:rsidRPr="00B861A9" w:rsidRDefault="0034182C" w:rsidP="00AE48EA">
                  <w:pPr>
                    <w:rPr>
                      <w:rFonts w:ascii="Arial" w:hAnsi="Arial" w:cs="Arial"/>
                    </w:rPr>
                  </w:pPr>
                  <w:r w:rsidRPr="00B861A9">
                    <w:rPr>
                      <w:rFonts w:ascii="Arial" w:hAnsi="Arial" w:cs="Arial"/>
                    </w:rPr>
                    <w:t>Stipend for New Recruitment</w:t>
                  </w:r>
                </w:p>
              </w:tc>
              <w:tc>
                <w:tcPr>
                  <w:tcW w:w="1324" w:type="dxa"/>
                  <w:tcBorders>
                    <w:top w:val="nil"/>
                    <w:left w:val="nil"/>
                    <w:bottom w:val="single" w:sz="4" w:space="0" w:color="auto"/>
                    <w:right w:val="single" w:sz="4" w:space="0" w:color="auto"/>
                  </w:tcBorders>
                  <w:shd w:val="clear" w:color="auto" w:fill="auto"/>
                  <w:noWrap/>
                  <w:vAlign w:val="center"/>
                  <w:hideMark/>
                </w:tcPr>
                <w:p w14:paraId="2E8D9E0B" w14:textId="77777777" w:rsidR="0034182C" w:rsidRPr="00B861A9" w:rsidRDefault="0034182C" w:rsidP="00AE48EA">
                  <w:pPr>
                    <w:rPr>
                      <w:rFonts w:ascii="Arial" w:hAnsi="Arial" w:cs="Arial"/>
                    </w:rPr>
                  </w:pPr>
                  <w:r w:rsidRPr="00B861A9">
                    <w:rPr>
                      <w:rFonts w:ascii="Arial" w:hAnsi="Arial" w:cs="Arial"/>
                    </w:rPr>
                    <w:t xml:space="preserve">            0.91 </w:t>
                  </w:r>
                </w:p>
              </w:tc>
              <w:tc>
                <w:tcPr>
                  <w:tcW w:w="1414" w:type="dxa"/>
                  <w:tcBorders>
                    <w:top w:val="nil"/>
                    <w:left w:val="nil"/>
                    <w:bottom w:val="single" w:sz="4" w:space="0" w:color="auto"/>
                    <w:right w:val="single" w:sz="4" w:space="0" w:color="auto"/>
                  </w:tcBorders>
                  <w:shd w:val="clear" w:color="auto" w:fill="auto"/>
                  <w:noWrap/>
                  <w:vAlign w:val="center"/>
                  <w:hideMark/>
                </w:tcPr>
                <w:p w14:paraId="09F4DEDF" w14:textId="77777777" w:rsidR="0034182C" w:rsidRPr="00B861A9" w:rsidRDefault="0034182C" w:rsidP="00AE48EA">
                  <w:pPr>
                    <w:rPr>
                      <w:rFonts w:ascii="Arial" w:hAnsi="Arial" w:cs="Arial"/>
                    </w:rPr>
                  </w:pPr>
                  <w:r w:rsidRPr="00B861A9">
                    <w:rPr>
                      <w:rFonts w:ascii="Arial" w:hAnsi="Arial" w:cs="Arial"/>
                    </w:rPr>
                    <w:t xml:space="preserve">           3.45 </w:t>
                  </w:r>
                </w:p>
              </w:tc>
              <w:tc>
                <w:tcPr>
                  <w:tcW w:w="1560" w:type="dxa"/>
                  <w:tcBorders>
                    <w:top w:val="nil"/>
                    <w:left w:val="nil"/>
                    <w:bottom w:val="single" w:sz="4" w:space="0" w:color="auto"/>
                    <w:right w:val="single" w:sz="4" w:space="0" w:color="auto"/>
                  </w:tcBorders>
                  <w:shd w:val="clear" w:color="auto" w:fill="auto"/>
                  <w:noWrap/>
                  <w:vAlign w:val="center"/>
                  <w:hideMark/>
                </w:tcPr>
                <w:p w14:paraId="1216C072" w14:textId="77777777" w:rsidR="0034182C" w:rsidRPr="00B861A9" w:rsidRDefault="0034182C" w:rsidP="00AE48EA">
                  <w:pPr>
                    <w:rPr>
                      <w:rFonts w:ascii="Arial" w:hAnsi="Arial" w:cs="Arial"/>
                    </w:rPr>
                  </w:pPr>
                  <w:r w:rsidRPr="00B861A9">
                    <w:rPr>
                      <w:rFonts w:ascii="Arial" w:hAnsi="Arial" w:cs="Arial"/>
                    </w:rPr>
                    <w:t xml:space="preserve">              8.46 </w:t>
                  </w:r>
                </w:p>
              </w:tc>
              <w:tc>
                <w:tcPr>
                  <w:tcW w:w="1954" w:type="dxa"/>
                  <w:tcBorders>
                    <w:top w:val="nil"/>
                    <w:left w:val="nil"/>
                    <w:bottom w:val="single" w:sz="4" w:space="0" w:color="auto"/>
                    <w:right w:val="single" w:sz="4" w:space="0" w:color="auto"/>
                  </w:tcBorders>
                </w:tcPr>
                <w:p w14:paraId="0DE18812" w14:textId="77777777" w:rsidR="0034182C" w:rsidRPr="00B861A9" w:rsidRDefault="0034182C" w:rsidP="00AE48EA">
                  <w:pPr>
                    <w:rPr>
                      <w:rFonts w:ascii="Arial" w:hAnsi="Arial" w:cs="Arial"/>
                    </w:rPr>
                  </w:pPr>
                  <w:r w:rsidRPr="00B861A9">
                    <w:rPr>
                      <w:rFonts w:ascii="Arial" w:hAnsi="Arial" w:cs="Arial"/>
                      <w:bCs/>
                    </w:rPr>
                    <w:t>Explained above</w:t>
                  </w:r>
                </w:p>
              </w:tc>
            </w:tr>
            <w:tr w:rsidR="00B861A9" w:rsidRPr="00B861A9" w14:paraId="1BA85C0B" w14:textId="77777777" w:rsidTr="00AE48EA">
              <w:trPr>
                <w:trHeight w:val="454"/>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70ECF18" w14:textId="77777777" w:rsidR="0034182C" w:rsidRPr="00B861A9" w:rsidRDefault="0034182C" w:rsidP="00AE48EA">
                  <w:pPr>
                    <w:jc w:val="center"/>
                    <w:rPr>
                      <w:rFonts w:ascii="Arial" w:hAnsi="Arial" w:cs="Arial"/>
                    </w:rPr>
                  </w:pPr>
                  <w:r w:rsidRPr="00B861A9">
                    <w:rPr>
                      <w:rFonts w:ascii="Arial" w:hAnsi="Arial" w:cs="Arial"/>
                    </w:rPr>
                    <w:t>7</w:t>
                  </w:r>
                </w:p>
              </w:tc>
              <w:tc>
                <w:tcPr>
                  <w:tcW w:w="3278" w:type="dxa"/>
                  <w:tcBorders>
                    <w:top w:val="nil"/>
                    <w:left w:val="nil"/>
                    <w:bottom w:val="single" w:sz="4" w:space="0" w:color="auto"/>
                    <w:right w:val="single" w:sz="4" w:space="0" w:color="auto"/>
                  </w:tcBorders>
                  <w:shd w:val="clear" w:color="auto" w:fill="auto"/>
                  <w:noWrap/>
                  <w:vAlign w:val="center"/>
                  <w:hideMark/>
                </w:tcPr>
                <w:p w14:paraId="2E2B95D3" w14:textId="77777777" w:rsidR="0034182C" w:rsidRPr="00B861A9" w:rsidRDefault="0034182C" w:rsidP="00AE48EA">
                  <w:pPr>
                    <w:rPr>
                      <w:rFonts w:ascii="Arial" w:hAnsi="Arial" w:cs="Arial"/>
                    </w:rPr>
                  </w:pPr>
                  <w:r w:rsidRPr="00B861A9">
                    <w:rPr>
                      <w:rFonts w:ascii="Arial" w:hAnsi="Arial" w:cs="Arial"/>
                    </w:rPr>
                    <w:t xml:space="preserve">Arrear Salary for 7th Pay Commission </w:t>
                  </w:r>
                </w:p>
              </w:tc>
              <w:tc>
                <w:tcPr>
                  <w:tcW w:w="1324" w:type="dxa"/>
                  <w:tcBorders>
                    <w:top w:val="nil"/>
                    <w:left w:val="nil"/>
                    <w:bottom w:val="single" w:sz="4" w:space="0" w:color="auto"/>
                    <w:right w:val="single" w:sz="4" w:space="0" w:color="auto"/>
                  </w:tcBorders>
                  <w:shd w:val="clear" w:color="auto" w:fill="auto"/>
                  <w:noWrap/>
                  <w:vAlign w:val="center"/>
                  <w:hideMark/>
                </w:tcPr>
                <w:p w14:paraId="591F8BC7" w14:textId="77777777" w:rsidR="0034182C" w:rsidRPr="00B861A9" w:rsidRDefault="0034182C" w:rsidP="00AE48EA">
                  <w:pPr>
                    <w:rPr>
                      <w:rFonts w:ascii="Arial" w:hAnsi="Arial" w:cs="Arial"/>
                    </w:rPr>
                  </w:pPr>
                  <w:r w:rsidRPr="00B861A9">
                    <w:rPr>
                      <w:rFonts w:ascii="Arial" w:hAnsi="Arial" w:cs="Arial"/>
                    </w:rPr>
                    <w:t> </w:t>
                  </w:r>
                </w:p>
              </w:tc>
              <w:tc>
                <w:tcPr>
                  <w:tcW w:w="1414" w:type="dxa"/>
                  <w:tcBorders>
                    <w:top w:val="nil"/>
                    <w:left w:val="nil"/>
                    <w:bottom w:val="single" w:sz="4" w:space="0" w:color="auto"/>
                    <w:right w:val="single" w:sz="4" w:space="0" w:color="auto"/>
                  </w:tcBorders>
                  <w:shd w:val="clear" w:color="auto" w:fill="auto"/>
                  <w:noWrap/>
                  <w:vAlign w:val="center"/>
                  <w:hideMark/>
                </w:tcPr>
                <w:p w14:paraId="2A42401D" w14:textId="77777777" w:rsidR="0034182C" w:rsidRPr="00B861A9" w:rsidRDefault="0034182C" w:rsidP="00AE48EA">
                  <w:pPr>
                    <w:rPr>
                      <w:rFonts w:ascii="Arial" w:hAnsi="Arial" w:cs="Arial"/>
                    </w:rPr>
                  </w:pPr>
                  <w:r w:rsidRPr="00B861A9">
                    <w:rPr>
                      <w:rFonts w:ascii="Arial" w:hAnsi="Arial" w:cs="Arial"/>
                    </w:rPr>
                    <w:t> </w:t>
                  </w:r>
                </w:p>
              </w:tc>
              <w:tc>
                <w:tcPr>
                  <w:tcW w:w="1560" w:type="dxa"/>
                  <w:tcBorders>
                    <w:top w:val="nil"/>
                    <w:left w:val="nil"/>
                    <w:bottom w:val="single" w:sz="4" w:space="0" w:color="auto"/>
                    <w:right w:val="single" w:sz="4" w:space="0" w:color="auto"/>
                  </w:tcBorders>
                  <w:shd w:val="clear" w:color="auto" w:fill="auto"/>
                  <w:noWrap/>
                  <w:vAlign w:val="center"/>
                  <w:hideMark/>
                </w:tcPr>
                <w:p w14:paraId="4AA264D0" w14:textId="784337C2" w:rsidR="0034182C" w:rsidRPr="00B861A9" w:rsidRDefault="0034182C" w:rsidP="00AE48EA">
                  <w:pPr>
                    <w:rPr>
                      <w:rFonts w:ascii="Arial" w:hAnsi="Arial" w:cs="Arial"/>
                    </w:rPr>
                  </w:pPr>
                  <w:r w:rsidRPr="00B861A9">
                    <w:rPr>
                      <w:rFonts w:ascii="Arial" w:hAnsi="Arial" w:cs="Arial"/>
                    </w:rPr>
                    <w:t xml:space="preserve">            </w:t>
                  </w:r>
                  <w:r w:rsidR="00A70E13" w:rsidRPr="00B861A9">
                    <w:rPr>
                      <w:rFonts w:ascii="Arial" w:hAnsi="Arial" w:cs="Arial"/>
                    </w:rPr>
                    <w:t>26.01</w:t>
                  </w:r>
                  <w:r w:rsidRPr="00B861A9">
                    <w:rPr>
                      <w:rFonts w:ascii="Arial" w:hAnsi="Arial" w:cs="Arial"/>
                    </w:rPr>
                    <w:t xml:space="preserve"> </w:t>
                  </w:r>
                </w:p>
              </w:tc>
              <w:tc>
                <w:tcPr>
                  <w:tcW w:w="1954" w:type="dxa"/>
                  <w:tcBorders>
                    <w:top w:val="nil"/>
                    <w:left w:val="nil"/>
                    <w:bottom w:val="single" w:sz="4" w:space="0" w:color="auto"/>
                    <w:right w:val="single" w:sz="4" w:space="0" w:color="auto"/>
                  </w:tcBorders>
                </w:tcPr>
                <w:p w14:paraId="530255F4" w14:textId="77777777" w:rsidR="0034182C" w:rsidRPr="00B861A9" w:rsidRDefault="0034182C" w:rsidP="00AE48EA">
                  <w:pPr>
                    <w:rPr>
                      <w:rFonts w:ascii="Arial" w:hAnsi="Arial" w:cs="Arial"/>
                    </w:rPr>
                  </w:pPr>
                  <w:r w:rsidRPr="00B861A9">
                    <w:rPr>
                      <w:rFonts w:ascii="Arial" w:hAnsi="Arial" w:cs="Arial"/>
                      <w:bCs/>
                    </w:rPr>
                    <w:t>Explained above</w:t>
                  </w:r>
                </w:p>
              </w:tc>
            </w:tr>
            <w:tr w:rsidR="00B861A9" w:rsidRPr="00B861A9" w14:paraId="4B119B80" w14:textId="77777777" w:rsidTr="00AE48EA">
              <w:trPr>
                <w:trHeight w:val="476"/>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4DFC2C7" w14:textId="77777777" w:rsidR="0034182C" w:rsidRPr="00B861A9" w:rsidRDefault="0034182C" w:rsidP="00AE48EA">
                  <w:pPr>
                    <w:jc w:val="center"/>
                    <w:rPr>
                      <w:rFonts w:ascii="Arial" w:hAnsi="Arial" w:cs="Arial"/>
                      <w:b/>
                      <w:bCs/>
                    </w:rPr>
                  </w:pPr>
                  <w:r w:rsidRPr="00B861A9">
                    <w:rPr>
                      <w:rFonts w:ascii="Arial" w:hAnsi="Arial" w:cs="Arial"/>
                      <w:b/>
                      <w:bCs/>
                    </w:rPr>
                    <w:t> </w:t>
                  </w:r>
                </w:p>
              </w:tc>
              <w:tc>
                <w:tcPr>
                  <w:tcW w:w="3278" w:type="dxa"/>
                  <w:tcBorders>
                    <w:top w:val="nil"/>
                    <w:left w:val="nil"/>
                    <w:bottom w:val="single" w:sz="4" w:space="0" w:color="auto"/>
                    <w:right w:val="single" w:sz="4" w:space="0" w:color="auto"/>
                  </w:tcBorders>
                  <w:shd w:val="clear" w:color="auto" w:fill="auto"/>
                  <w:noWrap/>
                  <w:vAlign w:val="center"/>
                  <w:hideMark/>
                </w:tcPr>
                <w:p w14:paraId="37400949" w14:textId="77777777" w:rsidR="0034182C" w:rsidRPr="00B861A9" w:rsidRDefault="0034182C" w:rsidP="00AE48EA">
                  <w:pPr>
                    <w:rPr>
                      <w:rFonts w:ascii="Arial" w:hAnsi="Arial" w:cs="Arial"/>
                      <w:b/>
                      <w:bCs/>
                    </w:rPr>
                  </w:pPr>
                  <w:r w:rsidRPr="00B861A9">
                    <w:rPr>
                      <w:rFonts w:ascii="Arial" w:hAnsi="Arial" w:cs="Arial"/>
                      <w:b/>
                      <w:bCs/>
                    </w:rPr>
                    <w:t>Sub-total  (A)</w:t>
                  </w:r>
                </w:p>
              </w:tc>
              <w:tc>
                <w:tcPr>
                  <w:tcW w:w="1324" w:type="dxa"/>
                  <w:tcBorders>
                    <w:top w:val="nil"/>
                    <w:left w:val="nil"/>
                    <w:bottom w:val="single" w:sz="4" w:space="0" w:color="auto"/>
                    <w:right w:val="single" w:sz="4" w:space="0" w:color="auto"/>
                  </w:tcBorders>
                  <w:shd w:val="clear" w:color="auto" w:fill="auto"/>
                  <w:noWrap/>
                  <w:vAlign w:val="center"/>
                  <w:hideMark/>
                </w:tcPr>
                <w:p w14:paraId="2EB109D1" w14:textId="77777777" w:rsidR="0034182C" w:rsidRPr="00B861A9" w:rsidRDefault="0034182C" w:rsidP="00AE48EA">
                  <w:pPr>
                    <w:rPr>
                      <w:rFonts w:ascii="Arial" w:hAnsi="Arial" w:cs="Arial"/>
                      <w:b/>
                      <w:bCs/>
                    </w:rPr>
                  </w:pPr>
                  <w:r w:rsidRPr="00B861A9">
                    <w:rPr>
                      <w:rFonts w:ascii="Arial" w:hAnsi="Arial" w:cs="Arial"/>
                      <w:b/>
                      <w:bCs/>
                    </w:rPr>
                    <w:t xml:space="preserve">         204.49 </w:t>
                  </w:r>
                </w:p>
              </w:tc>
              <w:tc>
                <w:tcPr>
                  <w:tcW w:w="1414" w:type="dxa"/>
                  <w:tcBorders>
                    <w:top w:val="nil"/>
                    <w:left w:val="nil"/>
                    <w:bottom w:val="single" w:sz="4" w:space="0" w:color="auto"/>
                    <w:right w:val="single" w:sz="4" w:space="0" w:color="auto"/>
                  </w:tcBorders>
                  <w:shd w:val="clear" w:color="auto" w:fill="auto"/>
                  <w:noWrap/>
                  <w:vAlign w:val="center"/>
                  <w:hideMark/>
                </w:tcPr>
                <w:p w14:paraId="58D257AA" w14:textId="77777777" w:rsidR="0034182C" w:rsidRPr="00B861A9" w:rsidRDefault="0034182C" w:rsidP="00AE48EA">
                  <w:pPr>
                    <w:rPr>
                      <w:rFonts w:ascii="Arial" w:hAnsi="Arial" w:cs="Arial"/>
                      <w:b/>
                      <w:bCs/>
                    </w:rPr>
                  </w:pPr>
                  <w:r w:rsidRPr="00B861A9">
                    <w:rPr>
                      <w:rFonts w:ascii="Arial" w:hAnsi="Arial" w:cs="Arial"/>
                      <w:b/>
                      <w:bCs/>
                    </w:rPr>
                    <w:t xml:space="preserve">        224.93 </w:t>
                  </w:r>
                </w:p>
              </w:tc>
              <w:tc>
                <w:tcPr>
                  <w:tcW w:w="1560" w:type="dxa"/>
                  <w:tcBorders>
                    <w:top w:val="nil"/>
                    <w:left w:val="nil"/>
                    <w:bottom w:val="single" w:sz="4" w:space="0" w:color="auto"/>
                    <w:right w:val="single" w:sz="4" w:space="0" w:color="auto"/>
                  </w:tcBorders>
                  <w:shd w:val="clear" w:color="auto" w:fill="auto"/>
                  <w:noWrap/>
                  <w:vAlign w:val="center"/>
                  <w:hideMark/>
                </w:tcPr>
                <w:p w14:paraId="1879EC34" w14:textId="5500AC12" w:rsidR="0034182C" w:rsidRPr="00B861A9" w:rsidRDefault="0034182C" w:rsidP="00AE48EA">
                  <w:pPr>
                    <w:rPr>
                      <w:rFonts w:ascii="Arial" w:hAnsi="Arial" w:cs="Arial"/>
                      <w:b/>
                      <w:bCs/>
                    </w:rPr>
                  </w:pPr>
                  <w:r w:rsidRPr="00B861A9">
                    <w:rPr>
                      <w:rFonts w:ascii="Arial" w:hAnsi="Arial" w:cs="Arial"/>
                      <w:b/>
                      <w:bCs/>
                    </w:rPr>
                    <w:t xml:space="preserve">          279.</w:t>
                  </w:r>
                  <w:r w:rsidR="00A70E13" w:rsidRPr="00B861A9">
                    <w:rPr>
                      <w:rFonts w:ascii="Arial" w:hAnsi="Arial" w:cs="Arial"/>
                      <w:b/>
                      <w:bCs/>
                    </w:rPr>
                    <w:t>90</w:t>
                  </w:r>
                  <w:r w:rsidRPr="00B861A9">
                    <w:rPr>
                      <w:rFonts w:ascii="Arial" w:hAnsi="Arial" w:cs="Arial"/>
                      <w:b/>
                      <w:bCs/>
                    </w:rPr>
                    <w:t xml:space="preserve"> </w:t>
                  </w:r>
                </w:p>
              </w:tc>
              <w:tc>
                <w:tcPr>
                  <w:tcW w:w="1954" w:type="dxa"/>
                  <w:tcBorders>
                    <w:top w:val="nil"/>
                    <w:left w:val="nil"/>
                    <w:bottom w:val="single" w:sz="4" w:space="0" w:color="auto"/>
                    <w:right w:val="single" w:sz="4" w:space="0" w:color="auto"/>
                  </w:tcBorders>
                </w:tcPr>
                <w:p w14:paraId="18673965" w14:textId="77777777" w:rsidR="0034182C" w:rsidRPr="00B861A9" w:rsidRDefault="0034182C" w:rsidP="00AE48EA">
                  <w:pPr>
                    <w:rPr>
                      <w:rFonts w:ascii="Arial" w:hAnsi="Arial" w:cs="Arial"/>
                      <w:b/>
                      <w:bCs/>
                    </w:rPr>
                  </w:pPr>
                </w:p>
              </w:tc>
            </w:tr>
            <w:tr w:rsidR="00B861A9" w:rsidRPr="00B861A9" w14:paraId="56CCF58A"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D876619" w14:textId="77777777" w:rsidR="0034182C" w:rsidRPr="00B861A9" w:rsidRDefault="0034182C" w:rsidP="00AE48EA">
                  <w:pPr>
                    <w:jc w:val="center"/>
                    <w:rPr>
                      <w:rFonts w:ascii="Arial" w:hAnsi="Arial" w:cs="Arial"/>
                      <w:b/>
                      <w:bCs/>
                    </w:rPr>
                  </w:pPr>
                  <w:r w:rsidRPr="00B861A9">
                    <w:rPr>
                      <w:rFonts w:ascii="Arial" w:hAnsi="Arial" w:cs="Arial"/>
                      <w:b/>
                      <w:bCs/>
                    </w:rPr>
                    <w:t>B</w:t>
                  </w:r>
                </w:p>
              </w:tc>
              <w:tc>
                <w:tcPr>
                  <w:tcW w:w="3278" w:type="dxa"/>
                  <w:tcBorders>
                    <w:top w:val="nil"/>
                    <w:left w:val="nil"/>
                    <w:bottom w:val="single" w:sz="4" w:space="0" w:color="auto"/>
                    <w:right w:val="single" w:sz="4" w:space="0" w:color="auto"/>
                  </w:tcBorders>
                  <w:shd w:val="clear" w:color="auto" w:fill="auto"/>
                  <w:noWrap/>
                  <w:vAlign w:val="center"/>
                  <w:hideMark/>
                </w:tcPr>
                <w:p w14:paraId="4E64BCCD" w14:textId="77777777" w:rsidR="0034182C" w:rsidRPr="00B861A9" w:rsidRDefault="0034182C" w:rsidP="00AE48EA">
                  <w:pPr>
                    <w:rPr>
                      <w:rFonts w:ascii="Arial" w:hAnsi="Arial" w:cs="Arial"/>
                      <w:b/>
                      <w:bCs/>
                    </w:rPr>
                  </w:pPr>
                  <w:r w:rsidRPr="00B861A9">
                    <w:rPr>
                      <w:rFonts w:ascii="Arial" w:hAnsi="Arial" w:cs="Arial"/>
                      <w:b/>
                      <w:bCs/>
                    </w:rPr>
                    <w:t>Additional Employee Cost</w:t>
                  </w:r>
                </w:p>
              </w:tc>
              <w:tc>
                <w:tcPr>
                  <w:tcW w:w="1324" w:type="dxa"/>
                  <w:tcBorders>
                    <w:top w:val="nil"/>
                    <w:left w:val="nil"/>
                    <w:bottom w:val="single" w:sz="4" w:space="0" w:color="auto"/>
                    <w:right w:val="single" w:sz="4" w:space="0" w:color="auto"/>
                  </w:tcBorders>
                  <w:shd w:val="clear" w:color="auto" w:fill="auto"/>
                  <w:noWrap/>
                  <w:vAlign w:val="center"/>
                  <w:hideMark/>
                </w:tcPr>
                <w:p w14:paraId="09ABD7B9" w14:textId="77777777" w:rsidR="0034182C" w:rsidRPr="00B861A9" w:rsidRDefault="0034182C" w:rsidP="00AE48EA">
                  <w:pPr>
                    <w:rPr>
                      <w:rFonts w:ascii="Arial" w:hAnsi="Arial" w:cs="Arial"/>
                      <w:b/>
                      <w:bCs/>
                    </w:rPr>
                  </w:pPr>
                  <w:r w:rsidRPr="00B861A9">
                    <w:rPr>
                      <w:rFonts w:ascii="Arial" w:hAnsi="Arial" w:cs="Arial"/>
                      <w:b/>
                      <w:bCs/>
                    </w:rPr>
                    <w:t> </w:t>
                  </w:r>
                </w:p>
              </w:tc>
              <w:tc>
                <w:tcPr>
                  <w:tcW w:w="1414" w:type="dxa"/>
                  <w:tcBorders>
                    <w:top w:val="nil"/>
                    <w:left w:val="nil"/>
                    <w:bottom w:val="single" w:sz="4" w:space="0" w:color="auto"/>
                    <w:right w:val="single" w:sz="4" w:space="0" w:color="auto"/>
                  </w:tcBorders>
                  <w:shd w:val="clear" w:color="auto" w:fill="auto"/>
                  <w:noWrap/>
                  <w:vAlign w:val="center"/>
                  <w:hideMark/>
                </w:tcPr>
                <w:p w14:paraId="207F801E" w14:textId="77777777" w:rsidR="0034182C" w:rsidRPr="00B861A9" w:rsidRDefault="0034182C" w:rsidP="00AE48EA">
                  <w:pPr>
                    <w:rPr>
                      <w:rFonts w:ascii="Arial" w:hAnsi="Arial" w:cs="Arial"/>
                      <w:b/>
                      <w:bCs/>
                    </w:rPr>
                  </w:pPr>
                  <w:r w:rsidRPr="00B861A9">
                    <w:rPr>
                      <w:rFonts w:ascii="Arial" w:hAnsi="Arial" w:cs="Arial"/>
                      <w:b/>
                      <w:bCs/>
                    </w:rPr>
                    <w:t> </w:t>
                  </w:r>
                </w:p>
              </w:tc>
              <w:tc>
                <w:tcPr>
                  <w:tcW w:w="1560" w:type="dxa"/>
                  <w:tcBorders>
                    <w:top w:val="nil"/>
                    <w:left w:val="nil"/>
                    <w:bottom w:val="single" w:sz="4" w:space="0" w:color="auto"/>
                    <w:right w:val="single" w:sz="4" w:space="0" w:color="auto"/>
                  </w:tcBorders>
                  <w:shd w:val="clear" w:color="auto" w:fill="auto"/>
                  <w:noWrap/>
                  <w:vAlign w:val="center"/>
                  <w:hideMark/>
                </w:tcPr>
                <w:p w14:paraId="5662C34F" w14:textId="77777777" w:rsidR="0034182C" w:rsidRPr="00B861A9" w:rsidRDefault="0034182C" w:rsidP="00AE48EA">
                  <w:pPr>
                    <w:rPr>
                      <w:rFonts w:ascii="Arial" w:hAnsi="Arial" w:cs="Arial"/>
                      <w:b/>
                      <w:bCs/>
                    </w:rPr>
                  </w:pPr>
                  <w:r w:rsidRPr="00B861A9">
                    <w:rPr>
                      <w:rFonts w:ascii="Arial" w:hAnsi="Arial" w:cs="Arial"/>
                      <w:b/>
                      <w:bCs/>
                    </w:rPr>
                    <w:t> </w:t>
                  </w:r>
                </w:p>
              </w:tc>
              <w:tc>
                <w:tcPr>
                  <w:tcW w:w="1954" w:type="dxa"/>
                  <w:tcBorders>
                    <w:top w:val="nil"/>
                    <w:left w:val="nil"/>
                    <w:bottom w:val="single" w:sz="4" w:space="0" w:color="auto"/>
                    <w:right w:val="single" w:sz="4" w:space="0" w:color="auto"/>
                  </w:tcBorders>
                </w:tcPr>
                <w:p w14:paraId="25EB8152" w14:textId="77777777" w:rsidR="0034182C" w:rsidRPr="00B861A9" w:rsidRDefault="0034182C" w:rsidP="00AE48EA">
                  <w:pPr>
                    <w:rPr>
                      <w:rFonts w:ascii="Arial" w:hAnsi="Arial" w:cs="Arial"/>
                      <w:b/>
                      <w:bCs/>
                    </w:rPr>
                  </w:pPr>
                </w:p>
              </w:tc>
            </w:tr>
            <w:tr w:rsidR="00B861A9" w:rsidRPr="00B861A9" w14:paraId="7062F0FE"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FF4854E" w14:textId="77777777" w:rsidR="0034182C" w:rsidRPr="00B861A9" w:rsidRDefault="0034182C" w:rsidP="00AE48EA">
                  <w:pPr>
                    <w:jc w:val="center"/>
                    <w:rPr>
                      <w:rFonts w:ascii="Arial" w:hAnsi="Arial" w:cs="Arial"/>
                    </w:rPr>
                  </w:pPr>
                  <w:r w:rsidRPr="00B861A9">
                    <w:rPr>
                      <w:rFonts w:ascii="Arial" w:hAnsi="Arial" w:cs="Arial"/>
                    </w:rPr>
                    <w:t>1</w:t>
                  </w:r>
                </w:p>
              </w:tc>
              <w:tc>
                <w:tcPr>
                  <w:tcW w:w="3278" w:type="dxa"/>
                  <w:tcBorders>
                    <w:top w:val="nil"/>
                    <w:left w:val="nil"/>
                    <w:bottom w:val="single" w:sz="4" w:space="0" w:color="auto"/>
                    <w:right w:val="single" w:sz="4" w:space="0" w:color="auto"/>
                  </w:tcBorders>
                  <w:shd w:val="clear" w:color="auto" w:fill="auto"/>
                  <w:noWrap/>
                  <w:vAlign w:val="center"/>
                  <w:hideMark/>
                </w:tcPr>
                <w:p w14:paraId="32AAB078" w14:textId="77777777" w:rsidR="0034182C" w:rsidRPr="00B861A9" w:rsidRDefault="0034182C" w:rsidP="00AE48EA">
                  <w:pPr>
                    <w:rPr>
                      <w:rFonts w:ascii="Arial" w:hAnsi="Arial" w:cs="Arial"/>
                    </w:rPr>
                  </w:pPr>
                  <w:r w:rsidRPr="00B861A9">
                    <w:rPr>
                      <w:rFonts w:ascii="Arial" w:hAnsi="Arial" w:cs="Arial"/>
                    </w:rPr>
                    <w:t>Out Sources Engagement</w:t>
                  </w:r>
                </w:p>
              </w:tc>
              <w:tc>
                <w:tcPr>
                  <w:tcW w:w="1324" w:type="dxa"/>
                  <w:tcBorders>
                    <w:top w:val="nil"/>
                    <w:left w:val="nil"/>
                    <w:bottom w:val="single" w:sz="4" w:space="0" w:color="auto"/>
                    <w:right w:val="single" w:sz="4" w:space="0" w:color="auto"/>
                  </w:tcBorders>
                  <w:shd w:val="clear" w:color="auto" w:fill="auto"/>
                  <w:noWrap/>
                  <w:vAlign w:val="center"/>
                  <w:hideMark/>
                </w:tcPr>
                <w:p w14:paraId="5940A8BC" w14:textId="77777777" w:rsidR="0034182C" w:rsidRPr="00B861A9" w:rsidRDefault="0034182C" w:rsidP="00AE48EA">
                  <w:pPr>
                    <w:rPr>
                      <w:rFonts w:ascii="Arial" w:hAnsi="Arial" w:cs="Arial"/>
                    </w:rPr>
                  </w:pPr>
                  <w:r w:rsidRPr="00B861A9">
                    <w:rPr>
                      <w:rFonts w:ascii="Arial" w:hAnsi="Arial" w:cs="Arial"/>
                    </w:rPr>
                    <w:t xml:space="preserve">            2.28 </w:t>
                  </w:r>
                </w:p>
              </w:tc>
              <w:tc>
                <w:tcPr>
                  <w:tcW w:w="1414" w:type="dxa"/>
                  <w:tcBorders>
                    <w:top w:val="nil"/>
                    <w:left w:val="nil"/>
                    <w:bottom w:val="single" w:sz="4" w:space="0" w:color="auto"/>
                    <w:right w:val="single" w:sz="4" w:space="0" w:color="auto"/>
                  </w:tcBorders>
                  <w:shd w:val="clear" w:color="auto" w:fill="auto"/>
                  <w:noWrap/>
                  <w:vAlign w:val="center"/>
                  <w:hideMark/>
                </w:tcPr>
                <w:p w14:paraId="20961688" w14:textId="77777777" w:rsidR="0034182C" w:rsidRPr="00B861A9" w:rsidRDefault="0034182C" w:rsidP="00AE48EA">
                  <w:pPr>
                    <w:rPr>
                      <w:rFonts w:ascii="Arial" w:hAnsi="Arial" w:cs="Arial"/>
                    </w:rPr>
                  </w:pPr>
                  <w:r w:rsidRPr="00B861A9">
                    <w:rPr>
                      <w:rFonts w:ascii="Arial" w:hAnsi="Arial" w:cs="Arial"/>
                    </w:rPr>
                    <w:t xml:space="preserve">           2.68 </w:t>
                  </w:r>
                </w:p>
              </w:tc>
              <w:tc>
                <w:tcPr>
                  <w:tcW w:w="1560" w:type="dxa"/>
                  <w:tcBorders>
                    <w:top w:val="nil"/>
                    <w:left w:val="nil"/>
                    <w:bottom w:val="single" w:sz="4" w:space="0" w:color="auto"/>
                    <w:right w:val="single" w:sz="4" w:space="0" w:color="auto"/>
                  </w:tcBorders>
                  <w:shd w:val="clear" w:color="auto" w:fill="auto"/>
                  <w:noWrap/>
                  <w:vAlign w:val="center"/>
                  <w:hideMark/>
                </w:tcPr>
                <w:p w14:paraId="38EB17E7" w14:textId="77777777" w:rsidR="0034182C" w:rsidRPr="00B861A9" w:rsidRDefault="0034182C" w:rsidP="00AE48EA">
                  <w:pPr>
                    <w:rPr>
                      <w:rFonts w:ascii="Arial" w:hAnsi="Arial" w:cs="Arial"/>
                    </w:rPr>
                  </w:pPr>
                  <w:r w:rsidRPr="00B861A9">
                    <w:rPr>
                      <w:rFonts w:ascii="Arial" w:hAnsi="Arial" w:cs="Arial"/>
                    </w:rPr>
                    <w:t xml:space="preserve">              2.94 </w:t>
                  </w:r>
                </w:p>
              </w:tc>
              <w:tc>
                <w:tcPr>
                  <w:tcW w:w="1954" w:type="dxa"/>
                  <w:tcBorders>
                    <w:top w:val="nil"/>
                    <w:left w:val="nil"/>
                    <w:bottom w:val="single" w:sz="4" w:space="0" w:color="auto"/>
                    <w:right w:val="single" w:sz="4" w:space="0" w:color="auto"/>
                  </w:tcBorders>
                </w:tcPr>
                <w:p w14:paraId="2E00D11C" w14:textId="77777777" w:rsidR="0034182C" w:rsidRPr="00B861A9" w:rsidRDefault="0034182C" w:rsidP="00AE48EA">
                  <w:pPr>
                    <w:rPr>
                      <w:rFonts w:ascii="Arial" w:hAnsi="Arial" w:cs="Arial"/>
                    </w:rPr>
                  </w:pPr>
                  <w:r w:rsidRPr="00B861A9">
                    <w:rPr>
                      <w:rFonts w:ascii="Arial" w:hAnsi="Arial" w:cs="Arial"/>
                      <w:bCs/>
                    </w:rPr>
                    <w:t>Explained above</w:t>
                  </w:r>
                </w:p>
              </w:tc>
            </w:tr>
            <w:tr w:rsidR="00B861A9" w:rsidRPr="00B861A9" w14:paraId="023F83CA"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EC4279A" w14:textId="77777777" w:rsidR="0034182C" w:rsidRPr="00B861A9" w:rsidRDefault="0034182C" w:rsidP="00AE48EA">
                  <w:pPr>
                    <w:jc w:val="center"/>
                    <w:rPr>
                      <w:rFonts w:ascii="Arial" w:hAnsi="Arial" w:cs="Arial"/>
                      <w:b/>
                      <w:bCs/>
                    </w:rPr>
                  </w:pPr>
                  <w:r w:rsidRPr="00B861A9">
                    <w:rPr>
                      <w:rFonts w:ascii="Arial" w:hAnsi="Arial" w:cs="Arial"/>
                      <w:b/>
                      <w:bCs/>
                    </w:rPr>
                    <w:t> </w:t>
                  </w:r>
                </w:p>
              </w:tc>
              <w:tc>
                <w:tcPr>
                  <w:tcW w:w="3278" w:type="dxa"/>
                  <w:tcBorders>
                    <w:top w:val="nil"/>
                    <w:left w:val="nil"/>
                    <w:bottom w:val="single" w:sz="4" w:space="0" w:color="auto"/>
                    <w:right w:val="single" w:sz="4" w:space="0" w:color="auto"/>
                  </w:tcBorders>
                  <w:shd w:val="clear" w:color="auto" w:fill="auto"/>
                  <w:noWrap/>
                  <w:vAlign w:val="center"/>
                  <w:hideMark/>
                </w:tcPr>
                <w:p w14:paraId="66300500" w14:textId="77777777" w:rsidR="0034182C" w:rsidRPr="00B861A9" w:rsidRDefault="0034182C" w:rsidP="00AE48EA">
                  <w:pPr>
                    <w:rPr>
                      <w:rFonts w:ascii="Arial" w:hAnsi="Arial" w:cs="Arial"/>
                      <w:b/>
                      <w:bCs/>
                    </w:rPr>
                  </w:pPr>
                  <w:r w:rsidRPr="00B861A9">
                    <w:rPr>
                      <w:rFonts w:ascii="Arial" w:hAnsi="Arial" w:cs="Arial"/>
                      <w:b/>
                      <w:bCs/>
                    </w:rPr>
                    <w:t>Sub-total  (B)</w:t>
                  </w:r>
                </w:p>
              </w:tc>
              <w:tc>
                <w:tcPr>
                  <w:tcW w:w="1324" w:type="dxa"/>
                  <w:tcBorders>
                    <w:top w:val="nil"/>
                    <w:left w:val="nil"/>
                    <w:bottom w:val="single" w:sz="4" w:space="0" w:color="auto"/>
                    <w:right w:val="single" w:sz="4" w:space="0" w:color="auto"/>
                  </w:tcBorders>
                  <w:shd w:val="clear" w:color="auto" w:fill="auto"/>
                  <w:noWrap/>
                  <w:vAlign w:val="center"/>
                  <w:hideMark/>
                </w:tcPr>
                <w:p w14:paraId="5B3CCAD5" w14:textId="77777777" w:rsidR="0034182C" w:rsidRPr="00B861A9" w:rsidRDefault="0034182C" w:rsidP="00AE48EA">
                  <w:pPr>
                    <w:rPr>
                      <w:rFonts w:ascii="Arial" w:hAnsi="Arial" w:cs="Arial"/>
                      <w:b/>
                      <w:bCs/>
                    </w:rPr>
                  </w:pPr>
                  <w:r w:rsidRPr="00B861A9">
                    <w:rPr>
                      <w:rFonts w:ascii="Arial" w:hAnsi="Arial" w:cs="Arial"/>
                      <w:b/>
                      <w:bCs/>
                    </w:rPr>
                    <w:t xml:space="preserve">            2.28 </w:t>
                  </w:r>
                </w:p>
              </w:tc>
              <w:tc>
                <w:tcPr>
                  <w:tcW w:w="1414" w:type="dxa"/>
                  <w:tcBorders>
                    <w:top w:val="nil"/>
                    <w:left w:val="nil"/>
                    <w:bottom w:val="single" w:sz="4" w:space="0" w:color="auto"/>
                    <w:right w:val="single" w:sz="4" w:space="0" w:color="auto"/>
                  </w:tcBorders>
                  <w:shd w:val="clear" w:color="auto" w:fill="auto"/>
                  <w:noWrap/>
                  <w:vAlign w:val="center"/>
                  <w:hideMark/>
                </w:tcPr>
                <w:p w14:paraId="463E348E" w14:textId="77777777" w:rsidR="0034182C" w:rsidRPr="00B861A9" w:rsidRDefault="0034182C" w:rsidP="00AE48EA">
                  <w:pPr>
                    <w:rPr>
                      <w:rFonts w:ascii="Arial" w:hAnsi="Arial" w:cs="Arial"/>
                      <w:b/>
                      <w:bCs/>
                    </w:rPr>
                  </w:pPr>
                  <w:r w:rsidRPr="00B861A9">
                    <w:rPr>
                      <w:rFonts w:ascii="Arial" w:hAnsi="Arial" w:cs="Arial"/>
                      <w:b/>
                      <w:bCs/>
                    </w:rPr>
                    <w:t xml:space="preserve">           2.68 </w:t>
                  </w:r>
                </w:p>
              </w:tc>
              <w:tc>
                <w:tcPr>
                  <w:tcW w:w="1560" w:type="dxa"/>
                  <w:tcBorders>
                    <w:top w:val="nil"/>
                    <w:left w:val="nil"/>
                    <w:bottom w:val="single" w:sz="4" w:space="0" w:color="auto"/>
                    <w:right w:val="single" w:sz="4" w:space="0" w:color="auto"/>
                  </w:tcBorders>
                  <w:shd w:val="clear" w:color="auto" w:fill="auto"/>
                  <w:noWrap/>
                  <w:vAlign w:val="center"/>
                  <w:hideMark/>
                </w:tcPr>
                <w:p w14:paraId="5B7309FF" w14:textId="77777777" w:rsidR="0034182C" w:rsidRPr="00B861A9" w:rsidRDefault="0034182C" w:rsidP="00AE48EA">
                  <w:pPr>
                    <w:rPr>
                      <w:rFonts w:ascii="Arial" w:hAnsi="Arial" w:cs="Arial"/>
                      <w:b/>
                      <w:bCs/>
                    </w:rPr>
                  </w:pPr>
                  <w:r w:rsidRPr="00B861A9">
                    <w:rPr>
                      <w:rFonts w:ascii="Arial" w:hAnsi="Arial" w:cs="Arial"/>
                      <w:b/>
                      <w:bCs/>
                    </w:rPr>
                    <w:t xml:space="preserve">              2.94 </w:t>
                  </w:r>
                </w:p>
              </w:tc>
              <w:tc>
                <w:tcPr>
                  <w:tcW w:w="1954" w:type="dxa"/>
                  <w:tcBorders>
                    <w:top w:val="nil"/>
                    <w:left w:val="nil"/>
                    <w:bottom w:val="single" w:sz="4" w:space="0" w:color="auto"/>
                    <w:right w:val="single" w:sz="4" w:space="0" w:color="auto"/>
                  </w:tcBorders>
                </w:tcPr>
                <w:p w14:paraId="67535061" w14:textId="77777777" w:rsidR="0034182C" w:rsidRPr="00B861A9" w:rsidRDefault="0034182C" w:rsidP="00AE48EA">
                  <w:pPr>
                    <w:rPr>
                      <w:rFonts w:ascii="Arial" w:hAnsi="Arial" w:cs="Arial"/>
                      <w:b/>
                      <w:bCs/>
                    </w:rPr>
                  </w:pPr>
                </w:p>
              </w:tc>
            </w:tr>
            <w:tr w:rsidR="00B861A9" w:rsidRPr="00B861A9" w14:paraId="3131B22E"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9AF9B19" w14:textId="77777777" w:rsidR="0034182C" w:rsidRPr="00B861A9" w:rsidRDefault="0034182C" w:rsidP="00AE48EA">
                  <w:pPr>
                    <w:jc w:val="center"/>
                    <w:rPr>
                      <w:rFonts w:ascii="Arial" w:hAnsi="Arial" w:cs="Arial"/>
                      <w:b/>
                      <w:bCs/>
                    </w:rPr>
                  </w:pPr>
                  <w:r w:rsidRPr="00B861A9">
                    <w:rPr>
                      <w:rFonts w:ascii="Arial" w:hAnsi="Arial" w:cs="Arial"/>
                      <w:b/>
                      <w:bCs/>
                    </w:rPr>
                    <w:t>C</w:t>
                  </w:r>
                </w:p>
              </w:tc>
              <w:tc>
                <w:tcPr>
                  <w:tcW w:w="3278" w:type="dxa"/>
                  <w:tcBorders>
                    <w:top w:val="nil"/>
                    <w:left w:val="nil"/>
                    <w:bottom w:val="single" w:sz="4" w:space="0" w:color="auto"/>
                    <w:right w:val="single" w:sz="4" w:space="0" w:color="auto"/>
                  </w:tcBorders>
                  <w:shd w:val="clear" w:color="auto" w:fill="auto"/>
                  <w:noWrap/>
                  <w:vAlign w:val="center"/>
                  <w:hideMark/>
                </w:tcPr>
                <w:p w14:paraId="40DDE933" w14:textId="77777777" w:rsidR="0034182C" w:rsidRPr="00B861A9" w:rsidRDefault="0034182C" w:rsidP="00AE48EA">
                  <w:pPr>
                    <w:rPr>
                      <w:rFonts w:ascii="Arial" w:hAnsi="Arial" w:cs="Arial"/>
                      <w:b/>
                      <w:bCs/>
                    </w:rPr>
                  </w:pPr>
                  <w:r w:rsidRPr="00B861A9">
                    <w:rPr>
                      <w:rFonts w:ascii="Arial" w:hAnsi="Arial" w:cs="Arial"/>
                      <w:b/>
                      <w:bCs/>
                    </w:rPr>
                    <w:t>Other Employee  Cost</w:t>
                  </w:r>
                </w:p>
              </w:tc>
              <w:tc>
                <w:tcPr>
                  <w:tcW w:w="1324" w:type="dxa"/>
                  <w:tcBorders>
                    <w:top w:val="nil"/>
                    <w:left w:val="nil"/>
                    <w:bottom w:val="single" w:sz="4" w:space="0" w:color="auto"/>
                    <w:right w:val="single" w:sz="4" w:space="0" w:color="auto"/>
                  </w:tcBorders>
                  <w:shd w:val="clear" w:color="auto" w:fill="auto"/>
                  <w:noWrap/>
                  <w:vAlign w:val="center"/>
                  <w:hideMark/>
                </w:tcPr>
                <w:p w14:paraId="1C480F37" w14:textId="77777777" w:rsidR="0034182C" w:rsidRPr="00B861A9" w:rsidRDefault="0034182C" w:rsidP="00AE48EA">
                  <w:pPr>
                    <w:rPr>
                      <w:rFonts w:ascii="Arial" w:hAnsi="Arial" w:cs="Arial"/>
                      <w:b/>
                      <w:bCs/>
                    </w:rPr>
                  </w:pPr>
                  <w:r w:rsidRPr="00B861A9">
                    <w:rPr>
                      <w:rFonts w:ascii="Arial" w:hAnsi="Arial" w:cs="Arial"/>
                      <w:b/>
                      <w:bCs/>
                    </w:rPr>
                    <w:t> </w:t>
                  </w:r>
                </w:p>
              </w:tc>
              <w:tc>
                <w:tcPr>
                  <w:tcW w:w="1414" w:type="dxa"/>
                  <w:tcBorders>
                    <w:top w:val="nil"/>
                    <w:left w:val="nil"/>
                    <w:bottom w:val="single" w:sz="4" w:space="0" w:color="auto"/>
                    <w:right w:val="single" w:sz="4" w:space="0" w:color="auto"/>
                  </w:tcBorders>
                  <w:shd w:val="clear" w:color="auto" w:fill="auto"/>
                  <w:noWrap/>
                  <w:vAlign w:val="center"/>
                  <w:hideMark/>
                </w:tcPr>
                <w:p w14:paraId="137C619D" w14:textId="77777777" w:rsidR="0034182C" w:rsidRPr="00B861A9" w:rsidRDefault="0034182C" w:rsidP="00AE48EA">
                  <w:pPr>
                    <w:rPr>
                      <w:rFonts w:ascii="Arial" w:hAnsi="Arial" w:cs="Arial"/>
                      <w:b/>
                      <w:bCs/>
                    </w:rPr>
                  </w:pPr>
                  <w:r w:rsidRPr="00B861A9">
                    <w:rPr>
                      <w:rFonts w:ascii="Arial" w:hAnsi="Arial" w:cs="Arial"/>
                      <w:b/>
                      <w:bCs/>
                    </w:rPr>
                    <w:t> </w:t>
                  </w:r>
                </w:p>
              </w:tc>
              <w:tc>
                <w:tcPr>
                  <w:tcW w:w="1560" w:type="dxa"/>
                  <w:tcBorders>
                    <w:top w:val="nil"/>
                    <w:left w:val="nil"/>
                    <w:bottom w:val="single" w:sz="4" w:space="0" w:color="auto"/>
                    <w:right w:val="single" w:sz="4" w:space="0" w:color="auto"/>
                  </w:tcBorders>
                  <w:shd w:val="clear" w:color="auto" w:fill="auto"/>
                  <w:noWrap/>
                  <w:vAlign w:val="center"/>
                  <w:hideMark/>
                </w:tcPr>
                <w:p w14:paraId="25B97318" w14:textId="77777777" w:rsidR="0034182C" w:rsidRPr="00B861A9" w:rsidRDefault="0034182C" w:rsidP="00AE48EA">
                  <w:pPr>
                    <w:rPr>
                      <w:rFonts w:ascii="Arial" w:hAnsi="Arial" w:cs="Arial"/>
                      <w:b/>
                      <w:bCs/>
                    </w:rPr>
                  </w:pPr>
                  <w:r w:rsidRPr="00B861A9">
                    <w:rPr>
                      <w:rFonts w:ascii="Arial" w:hAnsi="Arial" w:cs="Arial"/>
                      <w:b/>
                      <w:bCs/>
                    </w:rPr>
                    <w:t> </w:t>
                  </w:r>
                </w:p>
              </w:tc>
              <w:tc>
                <w:tcPr>
                  <w:tcW w:w="1954" w:type="dxa"/>
                  <w:tcBorders>
                    <w:top w:val="nil"/>
                    <w:left w:val="nil"/>
                    <w:bottom w:val="single" w:sz="4" w:space="0" w:color="auto"/>
                    <w:right w:val="single" w:sz="4" w:space="0" w:color="auto"/>
                  </w:tcBorders>
                </w:tcPr>
                <w:p w14:paraId="568115E4" w14:textId="77777777" w:rsidR="0034182C" w:rsidRPr="00B861A9" w:rsidRDefault="0034182C" w:rsidP="00AE48EA">
                  <w:pPr>
                    <w:rPr>
                      <w:rFonts w:ascii="Arial" w:hAnsi="Arial" w:cs="Arial"/>
                      <w:b/>
                      <w:bCs/>
                    </w:rPr>
                  </w:pPr>
                </w:p>
              </w:tc>
            </w:tr>
            <w:tr w:rsidR="00B861A9" w:rsidRPr="00B861A9" w14:paraId="6828A7CB" w14:textId="77777777" w:rsidTr="00AE48EA">
              <w:trPr>
                <w:trHeight w:val="510"/>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8D6D32" w14:textId="77777777" w:rsidR="0034182C" w:rsidRPr="00B861A9" w:rsidRDefault="0034182C" w:rsidP="00AE48EA">
                  <w:pPr>
                    <w:jc w:val="center"/>
                    <w:rPr>
                      <w:rFonts w:ascii="Arial" w:hAnsi="Arial" w:cs="Arial"/>
                    </w:rPr>
                  </w:pPr>
                  <w:r w:rsidRPr="00B861A9">
                    <w:rPr>
                      <w:rFonts w:ascii="Arial" w:hAnsi="Arial" w:cs="Arial"/>
                    </w:rPr>
                    <w:t>1</w:t>
                  </w:r>
                </w:p>
              </w:tc>
              <w:tc>
                <w:tcPr>
                  <w:tcW w:w="3278" w:type="dxa"/>
                  <w:tcBorders>
                    <w:top w:val="nil"/>
                    <w:left w:val="nil"/>
                    <w:bottom w:val="single" w:sz="4" w:space="0" w:color="auto"/>
                    <w:right w:val="single" w:sz="4" w:space="0" w:color="auto"/>
                  </w:tcBorders>
                  <w:shd w:val="clear" w:color="auto" w:fill="auto"/>
                  <w:noWrap/>
                  <w:vAlign w:val="center"/>
                  <w:hideMark/>
                </w:tcPr>
                <w:p w14:paraId="7EA2F2DF" w14:textId="6557CDA3" w:rsidR="0034182C" w:rsidRPr="00B861A9" w:rsidRDefault="0034182C" w:rsidP="00AE48EA">
                  <w:pPr>
                    <w:rPr>
                      <w:rFonts w:ascii="Arial" w:hAnsi="Arial" w:cs="Arial"/>
                    </w:rPr>
                  </w:pPr>
                  <w:r w:rsidRPr="00B861A9">
                    <w:rPr>
                      <w:rFonts w:ascii="Arial" w:hAnsi="Arial" w:cs="Arial"/>
                    </w:rPr>
                    <w:t xml:space="preserve">Medical </w:t>
                  </w:r>
                  <w:r w:rsidR="008B36BF" w:rsidRPr="00B861A9">
                    <w:rPr>
                      <w:rFonts w:ascii="Arial" w:hAnsi="Arial" w:cs="Arial"/>
                    </w:rPr>
                    <w:t>Allowances</w:t>
                  </w:r>
                </w:p>
              </w:tc>
              <w:tc>
                <w:tcPr>
                  <w:tcW w:w="1324" w:type="dxa"/>
                  <w:tcBorders>
                    <w:top w:val="nil"/>
                    <w:left w:val="nil"/>
                    <w:bottom w:val="single" w:sz="4" w:space="0" w:color="auto"/>
                    <w:right w:val="single" w:sz="4" w:space="0" w:color="auto"/>
                  </w:tcBorders>
                  <w:shd w:val="clear" w:color="auto" w:fill="auto"/>
                  <w:noWrap/>
                  <w:vAlign w:val="center"/>
                  <w:hideMark/>
                </w:tcPr>
                <w:p w14:paraId="4C4C61CD" w14:textId="77777777" w:rsidR="0034182C" w:rsidRPr="00B861A9" w:rsidRDefault="0034182C" w:rsidP="00AE48EA">
                  <w:pPr>
                    <w:rPr>
                      <w:rFonts w:ascii="Arial" w:hAnsi="Arial" w:cs="Arial"/>
                    </w:rPr>
                  </w:pPr>
                  <w:r w:rsidRPr="00B861A9">
                    <w:rPr>
                      <w:rFonts w:ascii="Arial" w:hAnsi="Arial" w:cs="Arial"/>
                    </w:rPr>
                    <w:t xml:space="preserve">            5.01 </w:t>
                  </w:r>
                </w:p>
              </w:tc>
              <w:tc>
                <w:tcPr>
                  <w:tcW w:w="1414" w:type="dxa"/>
                  <w:tcBorders>
                    <w:top w:val="nil"/>
                    <w:left w:val="nil"/>
                    <w:bottom w:val="single" w:sz="4" w:space="0" w:color="auto"/>
                    <w:right w:val="single" w:sz="4" w:space="0" w:color="auto"/>
                  </w:tcBorders>
                  <w:shd w:val="clear" w:color="auto" w:fill="auto"/>
                  <w:noWrap/>
                  <w:vAlign w:val="center"/>
                  <w:hideMark/>
                </w:tcPr>
                <w:p w14:paraId="2950DB01" w14:textId="77777777" w:rsidR="0034182C" w:rsidRPr="00B861A9" w:rsidRDefault="0034182C" w:rsidP="00AE48EA">
                  <w:pPr>
                    <w:rPr>
                      <w:rFonts w:ascii="Arial" w:hAnsi="Arial" w:cs="Arial"/>
                    </w:rPr>
                  </w:pPr>
                  <w:r w:rsidRPr="00B861A9">
                    <w:rPr>
                      <w:rFonts w:ascii="Arial" w:hAnsi="Arial" w:cs="Arial"/>
                    </w:rPr>
                    <w:t xml:space="preserve">           5.80 </w:t>
                  </w:r>
                </w:p>
              </w:tc>
              <w:tc>
                <w:tcPr>
                  <w:tcW w:w="1560" w:type="dxa"/>
                  <w:tcBorders>
                    <w:top w:val="nil"/>
                    <w:left w:val="nil"/>
                    <w:bottom w:val="single" w:sz="4" w:space="0" w:color="auto"/>
                    <w:right w:val="single" w:sz="4" w:space="0" w:color="auto"/>
                  </w:tcBorders>
                  <w:shd w:val="clear" w:color="auto" w:fill="auto"/>
                  <w:noWrap/>
                  <w:vAlign w:val="center"/>
                  <w:hideMark/>
                </w:tcPr>
                <w:p w14:paraId="1DEE6D90" w14:textId="77777777" w:rsidR="0034182C" w:rsidRPr="00B861A9" w:rsidRDefault="0034182C" w:rsidP="00AE48EA">
                  <w:pPr>
                    <w:rPr>
                      <w:rFonts w:ascii="Arial" w:hAnsi="Arial" w:cs="Arial"/>
                    </w:rPr>
                  </w:pPr>
                  <w:r w:rsidRPr="00B861A9">
                    <w:rPr>
                      <w:rFonts w:ascii="Arial" w:hAnsi="Arial" w:cs="Arial"/>
                    </w:rPr>
                    <w:t xml:space="preserve">              8.13 </w:t>
                  </w:r>
                </w:p>
              </w:tc>
              <w:tc>
                <w:tcPr>
                  <w:tcW w:w="1954" w:type="dxa"/>
                  <w:tcBorders>
                    <w:top w:val="nil"/>
                    <w:left w:val="nil"/>
                    <w:bottom w:val="single" w:sz="4" w:space="0" w:color="auto"/>
                    <w:right w:val="single" w:sz="4" w:space="0" w:color="auto"/>
                  </w:tcBorders>
                </w:tcPr>
                <w:p w14:paraId="5EEDE9A1" w14:textId="77777777" w:rsidR="0034182C" w:rsidRPr="00B861A9" w:rsidRDefault="0034182C" w:rsidP="00AE48EA">
                  <w:pPr>
                    <w:rPr>
                      <w:rFonts w:ascii="Arial" w:hAnsi="Arial" w:cs="Arial"/>
                    </w:rPr>
                  </w:pPr>
                  <w:r w:rsidRPr="00B861A9">
                    <w:rPr>
                      <w:rFonts w:ascii="Arial" w:hAnsi="Arial" w:cs="Arial"/>
                      <w:bCs/>
                    </w:rPr>
                    <w:t xml:space="preserve">Explained above </w:t>
                  </w:r>
                </w:p>
              </w:tc>
            </w:tr>
            <w:tr w:rsidR="00B861A9" w:rsidRPr="00B861A9" w14:paraId="3B9D2E59" w14:textId="77777777" w:rsidTr="00AE48EA">
              <w:trPr>
                <w:trHeight w:val="394"/>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B9FC92" w14:textId="77777777" w:rsidR="0034182C" w:rsidRPr="00B861A9" w:rsidRDefault="0034182C" w:rsidP="00AE48EA">
                  <w:pPr>
                    <w:jc w:val="center"/>
                    <w:rPr>
                      <w:rFonts w:ascii="Arial" w:hAnsi="Arial" w:cs="Arial"/>
                    </w:rPr>
                  </w:pPr>
                  <w:r w:rsidRPr="00B861A9">
                    <w:rPr>
                      <w:rFonts w:ascii="Arial" w:hAnsi="Arial" w:cs="Arial"/>
                    </w:rPr>
                    <w:t>2</w:t>
                  </w:r>
                </w:p>
              </w:tc>
              <w:tc>
                <w:tcPr>
                  <w:tcW w:w="3278" w:type="dxa"/>
                  <w:tcBorders>
                    <w:top w:val="nil"/>
                    <w:left w:val="nil"/>
                    <w:bottom w:val="single" w:sz="4" w:space="0" w:color="auto"/>
                    <w:right w:val="single" w:sz="4" w:space="0" w:color="auto"/>
                  </w:tcBorders>
                  <w:shd w:val="clear" w:color="auto" w:fill="auto"/>
                  <w:noWrap/>
                  <w:vAlign w:val="center"/>
                  <w:hideMark/>
                </w:tcPr>
                <w:p w14:paraId="4C1B6779" w14:textId="77777777" w:rsidR="0034182C" w:rsidRPr="00B861A9" w:rsidRDefault="0034182C" w:rsidP="00AE48EA">
                  <w:pPr>
                    <w:rPr>
                      <w:rFonts w:ascii="Arial" w:hAnsi="Arial" w:cs="Arial"/>
                    </w:rPr>
                  </w:pPr>
                  <w:r w:rsidRPr="00B861A9">
                    <w:rPr>
                      <w:rFonts w:ascii="Arial" w:hAnsi="Arial" w:cs="Arial"/>
                    </w:rPr>
                    <w:t>Leave Travel Concession</w:t>
                  </w:r>
                </w:p>
              </w:tc>
              <w:tc>
                <w:tcPr>
                  <w:tcW w:w="1324" w:type="dxa"/>
                  <w:tcBorders>
                    <w:top w:val="nil"/>
                    <w:left w:val="nil"/>
                    <w:bottom w:val="single" w:sz="4" w:space="0" w:color="auto"/>
                    <w:right w:val="single" w:sz="4" w:space="0" w:color="auto"/>
                  </w:tcBorders>
                  <w:shd w:val="clear" w:color="auto" w:fill="auto"/>
                  <w:noWrap/>
                  <w:vAlign w:val="center"/>
                  <w:hideMark/>
                </w:tcPr>
                <w:p w14:paraId="525D5F4D" w14:textId="77777777" w:rsidR="0034182C" w:rsidRPr="00B861A9" w:rsidRDefault="0034182C" w:rsidP="00AE48EA">
                  <w:pPr>
                    <w:rPr>
                      <w:rFonts w:ascii="Arial" w:hAnsi="Arial" w:cs="Arial"/>
                    </w:rPr>
                  </w:pPr>
                  <w:r w:rsidRPr="00B861A9">
                    <w:rPr>
                      <w:rFonts w:ascii="Arial" w:hAnsi="Arial" w:cs="Arial"/>
                    </w:rPr>
                    <w:t xml:space="preserve">            0.02 </w:t>
                  </w:r>
                </w:p>
              </w:tc>
              <w:tc>
                <w:tcPr>
                  <w:tcW w:w="1414" w:type="dxa"/>
                  <w:tcBorders>
                    <w:top w:val="nil"/>
                    <w:left w:val="nil"/>
                    <w:bottom w:val="single" w:sz="4" w:space="0" w:color="auto"/>
                    <w:right w:val="single" w:sz="4" w:space="0" w:color="auto"/>
                  </w:tcBorders>
                  <w:shd w:val="clear" w:color="auto" w:fill="auto"/>
                  <w:noWrap/>
                  <w:vAlign w:val="center"/>
                  <w:hideMark/>
                </w:tcPr>
                <w:p w14:paraId="631DFEB6" w14:textId="77777777" w:rsidR="0034182C" w:rsidRPr="00B861A9" w:rsidRDefault="0034182C" w:rsidP="00AE48EA">
                  <w:pPr>
                    <w:rPr>
                      <w:rFonts w:ascii="Arial" w:hAnsi="Arial" w:cs="Arial"/>
                    </w:rPr>
                  </w:pPr>
                  <w:r w:rsidRPr="00B861A9">
                    <w:rPr>
                      <w:rFonts w:ascii="Arial" w:hAnsi="Arial" w:cs="Arial"/>
                    </w:rPr>
                    <w:t xml:space="preserve">           0.26 </w:t>
                  </w:r>
                </w:p>
              </w:tc>
              <w:tc>
                <w:tcPr>
                  <w:tcW w:w="1560" w:type="dxa"/>
                  <w:tcBorders>
                    <w:top w:val="nil"/>
                    <w:left w:val="nil"/>
                    <w:bottom w:val="single" w:sz="4" w:space="0" w:color="auto"/>
                    <w:right w:val="single" w:sz="4" w:space="0" w:color="auto"/>
                  </w:tcBorders>
                  <w:shd w:val="clear" w:color="auto" w:fill="auto"/>
                  <w:noWrap/>
                  <w:vAlign w:val="center"/>
                  <w:hideMark/>
                </w:tcPr>
                <w:p w14:paraId="10C181FC" w14:textId="77777777" w:rsidR="0034182C" w:rsidRPr="00B861A9" w:rsidRDefault="0034182C" w:rsidP="00AE48EA">
                  <w:pPr>
                    <w:rPr>
                      <w:rFonts w:ascii="Arial" w:hAnsi="Arial" w:cs="Arial"/>
                    </w:rPr>
                  </w:pPr>
                  <w:r w:rsidRPr="00B861A9">
                    <w:rPr>
                      <w:rFonts w:ascii="Arial" w:hAnsi="Arial" w:cs="Arial"/>
                    </w:rPr>
                    <w:t xml:space="preserve">              0.50 </w:t>
                  </w:r>
                </w:p>
              </w:tc>
              <w:tc>
                <w:tcPr>
                  <w:tcW w:w="1954" w:type="dxa"/>
                  <w:tcBorders>
                    <w:top w:val="nil"/>
                    <w:left w:val="nil"/>
                    <w:bottom w:val="single" w:sz="4" w:space="0" w:color="auto"/>
                    <w:right w:val="single" w:sz="4" w:space="0" w:color="auto"/>
                  </w:tcBorders>
                </w:tcPr>
                <w:p w14:paraId="6AA4494E" w14:textId="77777777" w:rsidR="0034182C" w:rsidRPr="00B861A9" w:rsidRDefault="0034182C" w:rsidP="00AE48EA">
                  <w:pPr>
                    <w:rPr>
                      <w:rFonts w:ascii="Arial" w:hAnsi="Arial" w:cs="Arial"/>
                    </w:rPr>
                  </w:pPr>
                  <w:r w:rsidRPr="00B861A9">
                    <w:rPr>
                      <w:rFonts w:ascii="Arial" w:hAnsi="Arial" w:cs="Arial"/>
                      <w:bCs/>
                    </w:rPr>
                    <w:t>Projected</w:t>
                  </w:r>
                </w:p>
              </w:tc>
            </w:tr>
            <w:tr w:rsidR="00B861A9" w:rsidRPr="00B861A9" w14:paraId="7A800ED9"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807CD39" w14:textId="77777777" w:rsidR="0034182C" w:rsidRPr="00B861A9" w:rsidRDefault="0034182C" w:rsidP="00AE48EA">
                  <w:pPr>
                    <w:jc w:val="center"/>
                    <w:rPr>
                      <w:rFonts w:ascii="Arial" w:hAnsi="Arial" w:cs="Arial"/>
                    </w:rPr>
                  </w:pPr>
                  <w:r w:rsidRPr="00B861A9">
                    <w:rPr>
                      <w:rFonts w:ascii="Arial" w:hAnsi="Arial" w:cs="Arial"/>
                    </w:rPr>
                    <w:t>3</w:t>
                  </w:r>
                </w:p>
              </w:tc>
              <w:tc>
                <w:tcPr>
                  <w:tcW w:w="3278" w:type="dxa"/>
                  <w:tcBorders>
                    <w:top w:val="nil"/>
                    <w:left w:val="nil"/>
                    <w:bottom w:val="single" w:sz="4" w:space="0" w:color="auto"/>
                    <w:right w:val="single" w:sz="4" w:space="0" w:color="auto"/>
                  </w:tcBorders>
                  <w:shd w:val="clear" w:color="auto" w:fill="auto"/>
                  <w:noWrap/>
                  <w:vAlign w:val="center"/>
                  <w:hideMark/>
                </w:tcPr>
                <w:p w14:paraId="7E58C2B8" w14:textId="77777777" w:rsidR="0034182C" w:rsidRPr="00B861A9" w:rsidRDefault="0034182C" w:rsidP="00AE48EA">
                  <w:pPr>
                    <w:rPr>
                      <w:rFonts w:ascii="Arial" w:hAnsi="Arial" w:cs="Arial"/>
                    </w:rPr>
                  </w:pPr>
                  <w:r w:rsidRPr="00B861A9">
                    <w:rPr>
                      <w:rFonts w:ascii="Arial" w:hAnsi="Arial" w:cs="Arial"/>
                    </w:rPr>
                    <w:t>Honorarium</w:t>
                  </w:r>
                </w:p>
              </w:tc>
              <w:tc>
                <w:tcPr>
                  <w:tcW w:w="1324" w:type="dxa"/>
                  <w:tcBorders>
                    <w:top w:val="nil"/>
                    <w:left w:val="nil"/>
                    <w:bottom w:val="single" w:sz="4" w:space="0" w:color="auto"/>
                    <w:right w:val="single" w:sz="4" w:space="0" w:color="auto"/>
                  </w:tcBorders>
                  <w:shd w:val="clear" w:color="auto" w:fill="auto"/>
                  <w:noWrap/>
                  <w:vAlign w:val="center"/>
                  <w:hideMark/>
                </w:tcPr>
                <w:p w14:paraId="2E3303D5" w14:textId="77777777" w:rsidR="0034182C" w:rsidRPr="00B861A9" w:rsidRDefault="0034182C" w:rsidP="00AE48EA">
                  <w:pPr>
                    <w:rPr>
                      <w:rFonts w:ascii="Arial" w:hAnsi="Arial" w:cs="Arial"/>
                    </w:rPr>
                  </w:pPr>
                  <w:r w:rsidRPr="00B861A9">
                    <w:rPr>
                      <w:rFonts w:ascii="Arial" w:hAnsi="Arial" w:cs="Arial"/>
                    </w:rPr>
                    <w:t xml:space="preserve">            0.01 </w:t>
                  </w:r>
                </w:p>
              </w:tc>
              <w:tc>
                <w:tcPr>
                  <w:tcW w:w="1414" w:type="dxa"/>
                  <w:tcBorders>
                    <w:top w:val="nil"/>
                    <w:left w:val="nil"/>
                    <w:bottom w:val="single" w:sz="4" w:space="0" w:color="auto"/>
                    <w:right w:val="single" w:sz="4" w:space="0" w:color="auto"/>
                  </w:tcBorders>
                  <w:shd w:val="clear" w:color="auto" w:fill="auto"/>
                  <w:noWrap/>
                  <w:vAlign w:val="center"/>
                  <w:hideMark/>
                </w:tcPr>
                <w:p w14:paraId="7626C6EF" w14:textId="77777777" w:rsidR="0034182C" w:rsidRPr="00B861A9" w:rsidRDefault="0034182C" w:rsidP="00AE48EA">
                  <w:pPr>
                    <w:rPr>
                      <w:rFonts w:ascii="Arial" w:hAnsi="Arial" w:cs="Arial"/>
                    </w:rPr>
                  </w:pPr>
                  <w:r w:rsidRPr="00B861A9">
                    <w:rPr>
                      <w:rFonts w:ascii="Arial" w:hAnsi="Arial" w:cs="Arial"/>
                    </w:rPr>
                    <w:t xml:space="preserve">           0.05 </w:t>
                  </w:r>
                </w:p>
              </w:tc>
              <w:tc>
                <w:tcPr>
                  <w:tcW w:w="1560" w:type="dxa"/>
                  <w:tcBorders>
                    <w:top w:val="nil"/>
                    <w:left w:val="nil"/>
                    <w:bottom w:val="single" w:sz="4" w:space="0" w:color="auto"/>
                    <w:right w:val="single" w:sz="4" w:space="0" w:color="auto"/>
                  </w:tcBorders>
                  <w:shd w:val="clear" w:color="auto" w:fill="auto"/>
                  <w:noWrap/>
                  <w:vAlign w:val="center"/>
                  <w:hideMark/>
                </w:tcPr>
                <w:p w14:paraId="48AAC6BE" w14:textId="77777777" w:rsidR="0034182C" w:rsidRPr="00B861A9" w:rsidRDefault="0034182C" w:rsidP="00AE48EA">
                  <w:pPr>
                    <w:rPr>
                      <w:rFonts w:ascii="Arial" w:hAnsi="Arial" w:cs="Arial"/>
                    </w:rPr>
                  </w:pPr>
                  <w:r w:rsidRPr="00B861A9">
                    <w:rPr>
                      <w:rFonts w:ascii="Arial" w:hAnsi="Arial" w:cs="Arial"/>
                    </w:rPr>
                    <w:t xml:space="preserve">              0.06 </w:t>
                  </w:r>
                </w:p>
              </w:tc>
              <w:tc>
                <w:tcPr>
                  <w:tcW w:w="1954" w:type="dxa"/>
                  <w:tcBorders>
                    <w:top w:val="nil"/>
                    <w:left w:val="nil"/>
                    <w:bottom w:val="single" w:sz="4" w:space="0" w:color="auto"/>
                    <w:right w:val="single" w:sz="4" w:space="0" w:color="auto"/>
                  </w:tcBorders>
                </w:tcPr>
                <w:p w14:paraId="5A97540B" w14:textId="77777777" w:rsidR="0034182C" w:rsidRPr="00B861A9" w:rsidRDefault="0034182C" w:rsidP="00AE48EA">
                  <w:pPr>
                    <w:rPr>
                      <w:rFonts w:ascii="Arial" w:hAnsi="Arial" w:cs="Arial"/>
                    </w:rPr>
                  </w:pPr>
                  <w:r w:rsidRPr="00B861A9">
                    <w:rPr>
                      <w:rFonts w:ascii="Arial" w:hAnsi="Arial" w:cs="Arial"/>
                      <w:bCs/>
                    </w:rPr>
                    <w:t>Projected</w:t>
                  </w:r>
                </w:p>
              </w:tc>
            </w:tr>
            <w:tr w:rsidR="00B861A9" w:rsidRPr="00B861A9" w14:paraId="7B06168F"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DC68768" w14:textId="77777777" w:rsidR="0034182C" w:rsidRPr="00B861A9" w:rsidRDefault="0034182C" w:rsidP="00AE48EA">
                  <w:pPr>
                    <w:jc w:val="center"/>
                    <w:rPr>
                      <w:rFonts w:ascii="Arial" w:hAnsi="Arial" w:cs="Arial"/>
                    </w:rPr>
                  </w:pPr>
                  <w:r w:rsidRPr="00B861A9">
                    <w:rPr>
                      <w:rFonts w:ascii="Arial" w:hAnsi="Arial" w:cs="Arial"/>
                    </w:rPr>
                    <w:t>4</w:t>
                  </w:r>
                </w:p>
              </w:tc>
              <w:tc>
                <w:tcPr>
                  <w:tcW w:w="3278" w:type="dxa"/>
                  <w:tcBorders>
                    <w:top w:val="nil"/>
                    <w:left w:val="nil"/>
                    <w:bottom w:val="single" w:sz="4" w:space="0" w:color="auto"/>
                    <w:right w:val="single" w:sz="4" w:space="0" w:color="auto"/>
                  </w:tcBorders>
                  <w:shd w:val="clear" w:color="auto" w:fill="auto"/>
                  <w:noWrap/>
                  <w:vAlign w:val="center"/>
                  <w:hideMark/>
                </w:tcPr>
                <w:p w14:paraId="64455BE6" w14:textId="77777777" w:rsidR="0034182C" w:rsidRPr="00B861A9" w:rsidRDefault="0034182C" w:rsidP="00AE48EA">
                  <w:pPr>
                    <w:rPr>
                      <w:rFonts w:ascii="Arial" w:hAnsi="Arial" w:cs="Arial"/>
                    </w:rPr>
                  </w:pPr>
                  <w:r w:rsidRPr="00B861A9">
                    <w:rPr>
                      <w:rFonts w:ascii="Arial" w:hAnsi="Arial" w:cs="Arial"/>
                    </w:rPr>
                    <w:t>Ex-gratia</w:t>
                  </w:r>
                </w:p>
              </w:tc>
              <w:tc>
                <w:tcPr>
                  <w:tcW w:w="1324" w:type="dxa"/>
                  <w:tcBorders>
                    <w:top w:val="nil"/>
                    <w:left w:val="nil"/>
                    <w:bottom w:val="single" w:sz="4" w:space="0" w:color="auto"/>
                    <w:right w:val="single" w:sz="4" w:space="0" w:color="auto"/>
                  </w:tcBorders>
                  <w:shd w:val="clear" w:color="auto" w:fill="auto"/>
                  <w:noWrap/>
                  <w:vAlign w:val="center"/>
                  <w:hideMark/>
                </w:tcPr>
                <w:p w14:paraId="53E36C75" w14:textId="77777777" w:rsidR="0034182C" w:rsidRPr="00B861A9" w:rsidRDefault="0034182C" w:rsidP="00AE48EA">
                  <w:pPr>
                    <w:rPr>
                      <w:rFonts w:ascii="Arial" w:hAnsi="Arial" w:cs="Arial"/>
                    </w:rPr>
                  </w:pPr>
                  <w:r w:rsidRPr="00B861A9">
                    <w:rPr>
                      <w:rFonts w:ascii="Arial" w:hAnsi="Arial" w:cs="Arial"/>
                    </w:rPr>
                    <w:t xml:space="preserve">          10.50 </w:t>
                  </w:r>
                </w:p>
              </w:tc>
              <w:tc>
                <w:tcPr>
                  <w:tcW w:w="1414" w:type="dxa"/>
                  <w:tcBorders>
                    <w:top w:val="nil"/>
                    <w:left w:val="nil"/>
                    <w:bottom w:val="single" w:sz="4" w:space="0" w:color="auto"/>
                    <w:right w:val="single" w:sz="4" w:space="0" w:color="auto"/>
                  </w:tcBorders>
                  <w:shd w:val="clear" w:color="auto" w:fill="auto"/>
                  <w:noWrap/>
                  <w:vAlign w:val="center"/>
                  <w:hideMark/>
                </w:tcPr>
                <w:p w14:paraId="56C49F8A" w14:textId="77777777" w:rsidR="0034182C" w:rsidRPr="00B861A9" w:rsidRDefault="0034182C" w:rsidP="00AE48EA">
                  <w:pPr>
                    <w:rPr>
                      <w:rFonts w:ascii="Arial" w:hAnsi="Arial" w:cs="Arial"/>
                    </w:rPr>
                  </w:pPr>
                  <w:r w:rsidRPr="00B861A9">
                    <w:rPr>
                      <w:rFonts w:ascii="Arial" w:hAnsi="Arial" w:cs="Arial"/>
                    </w:rPr>
                    <w:t xml:space="preserve">           5.00 </w:t>
                  </w:r>
                </w:p>
              </w:tc>
              <w:tc>
                <w:tcPr>
                  <w:tcW w:w="1560" w:type="dxa"/>
                  <w:tcBorders>
                    <w:top w:val="nil"/>
                    <w:left w:val="nil"/>
                    <w:bottom w:val="single" w:sz="4" w:space="0" w:color="auto"/>
                    <w:right w:val="single" w:sz="4" w:space="0" w:color="auto"/>
                  </w:tcBorders>
                  <w:shd w:val="clear" w:color="auto" w:fill="auto"/>
                  <w:noWrap/>
                  <w:vAlign w:val="center"/>
                  <w:hideMark/>
                </w:tcPr>
                <w:p w14:paraId="50296592" w14:textId="77777777" w:rsidR="0034182C" w:rsidRPr="00B861A9" w:rsidRDefault="0034182C" w:rsidP="00AE48EA">
                  <w:pPr>
                    <w:rPr>
                      <w:rFonts w:ascii="Arial" w:hAnsi="Arial" w:cs="Arial"/>
                    </w:rPr>
                  </w:pPr>
                  <w:r w:rsidRPr="00B861A9">
                    <w:rPr>
                      <w:rFonts w:ascii="Arial" w:hAnsi="Arial" w:cs="Arial"/>
                    </w:rPr>
                    <w:t xml:space="preserve">              7.77 </w:t>
                  </w:r>
                </w:p>
              </w:tc>
              <w:tc>
                <w:tcPr>
                  <w:tcW w:w="1954" w:type="dxa"/>
                  <w:tcBorders>
                    <w:top w:val="nil"/>
                    <w:left w:val="nil"/>
                    <w:bottom w:val="single" w:sz="4" w:space="0" w:color="auto"/>
                    <w:right w:val="single" w:sz="4" w:space="0" w:color="auto"/>
                  </w:tcBorders>
                </w:tcPr>
                <w:p w14:paraId="5F2A7637" w14:textId="77777777" w:rsidR="0034182C" w:rsidRPr="00B861A9" w:rsidRDefault="0034182C" w:rsidP="00AE48EA">
                  <w:pPr>
                    <w:rPr>
                      <w:rFonts w:ascii="Arial" w:hAnsi="Arial" w:cs="Arial"/>
                    </w:rPr>
                  </w:pPr>
                  <w:r w:rsidRPr="00B861A9">
                    <w:rPr>
                      <w:rFonts w:ascii="Arial" w:hAnsi="Arial" w:cs="Arial"/>
                      <w:bCs/>
                    </w:rPr>
                    <w:t>Projected</w:t>
                  </w:r>
                </w:p>
              </w:tc>
            </w:tr>
            <w:tr w:rsidR="00B861A9" w:rsidRPr="00B861A9" w14:paraId="2BB801D4"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39C7272" w14:textId="77777777" w:rsidR="0034182C" w:rsidRPr="00B861A9" w:rsidRDefault="0034182C" w:rsidP="00AE48EA">
                  <w:pPr>
                    <w:jc w:val="center"/>
                    <w:rPr>
                      <w:rFonts w:ascii="Arial" w:hAnsi="Arial" w:cs="Arial"/>
                    </w:rPr>
                  </w:pPr>
                  <w:r w:rsidRPr="00B861A9">
                    <w:rPr>
                      <w:rFonts w:ascii="Arial" w:hAnsi="Arial" w:cs="Arial"/>
                    </w:rPr>
                    <w:lastRenderedPageBreak/>
                    <w:t>5</w:t>
                  </w:r>
                </w:p>
              </w:tc>
              <w:tc>
                <w:tcPr>
                  <w:tcW w:w="3278" w:type="dxa"/>
                  <w:tcBorders>
                    <w:top w:val="nil"/>
                    <w:left w:val="nil"/>
                    <w:bottom w:val="single" w:sz="4" w:space="0" w:color="auto"/>
                    <w:right w:val="single" w:sz="4" w:space="0" w:color="auto"/>
                  </w:tcBorders>
                  <w:shd w:val="clear" w:color="auto" w:fill="auto"/>
                  <w:noWrap/>
                  <w:vAlign w:val="center"/>
                  <w:hideMark/>
                </w:tcPr>
                <w:p w14:paraId="13DF5B0E" w14:textId="77777777" w:rsidR="0034182C" w:rsidRPr="00B861A9" w:rsidRDefault="0034182C" w:rsidP="00AE48EA">
                  <w:pPr>
                    <w:rPr>
                      <w:rFonts w:ascii="Arial" w:hAnsi="Arial" w:cs="Arial"/>
                    </w:rPr>
                  </w:pPr>
                  <w:r w:rsidRPr="00B861A9">
                    <w:rPr>
                      <w:rFonts w:ascii="Arial" w:hAnsi="Arial" w:cs="Arial"/>
                    </w:rPr>
                    <w:t>Staff Welfare Expenses</w:t>
                  </w:r>
                </w:p>
              </w:tc>
              <w:tc>
                <w:tcPr>
                  <w:tcW w:w="1324" w:type="dxa"/>
                  <w:tcBorders>
                    <w:top w:val="nil"/>
                    <w:left w:val="nil"/>
                    <w:bottom w:val="single" w:sz="4" w:space="0" w:color="auto"/>
                    <w:right w:val="single" w:sz="4" w:space="0" w:color="auto"/>
                  </w:tcBorders>
                  <w:shd w:val="clear" w:color="auto" w:fill="auto"/>
                  <w:noWrap/>
                  <w:vAlign w:val="center"/>
                  <w:hideMark/>
                </w:tcPr>
                <w:p w14:paraId="7AB4E12E" w14:textId="77777777" w:rsidR="0034182C" w:rsidRPr="00B861A9" w:rsidRDefault="0034182C" w:rsidP="00AE48EA">
                  <w:pPr>
                    <w:rPr>
                      <w:rFonts w:ascii="Arial" w:hAnsi="Arial" w:cs="Arial"/>
                    </w:rPr>
                  </w:pPr>
                  <w:r w:rsidRPr="00B861A9">
                    <w:rPr>
                      <w:rFonts w:ascii="Arial" w:hAnsi="Arial" w:cs="Arial"/>
                    </w:rPr>
                    <w:t xml:space="preserve">            0.68 </w:t>
                  </w:r>
                </w:p>
              </w:tc>
              <w:tc>
                <w:tcPr>
                  <w:tcW w:w="1414" w:type="dxa"/>
                  <w:tcBorders>
                    <w:top w:val="nil"/>
                    <w:left w:val="nil"/>
                    <w:bottom w:val="single" w:sz="4" w:space="0" w:color="auto"/>
                    <w:right w:val="single" w:sz="4" w:space="0" w:color="auto"/>
                  </w:tcBorders>
                  <w:shd w:val="clear" w:color="auto" w:fill="auto"/>
                  <w:noWrap/>
                  <w:vAlign w:val="center"/>
                  <w:hideMark/>
                </w:tcPr>
                <w:p w14:paraId="082F8B4A" w14:textId="77777777" w:rsidR="0034182C" w:rsidRPr="00B861A9" w:rsidRDefault="0034182C" w:rsidP="00AE48EA">
                  <w:pPr>
                    <w:rPr>
                      <w:rFonts w:ascii="Arial" w:hAnsi="Arial" w:cs="Arial"/>
                    </w:rPr>
                  </w:pPr>
                  <w:r w:rsidRPr="00B861A9">
                    <w:rPr>
                      <w:rFonts w:ascii="Arial" w:hAnsi="Arial" w:cs="Arial"/>
                    </w:rPr>
                    <w:t xml:space="preserve">           7.37 </w:t>
                  </w:r>
                </w:p>
              </w:tc>
              <w:tc>
                <w:tcPr>
                  <w:tcW w:w="1560" w:type="dxa"/>
                  <w:tcBorders>
                    <w:top w:val="nil"/>
                    <w:left w:val="nil"/>
                    <w:bottom w:val="single" w:sz="4" w:space="0" w:color="auto"/>
                    <w:right w:val="single" w:sz="4" w:space="0" w:color="auto"/>
                  </w:tcBorders>
                  <w:shd w:val="clear" w:color="auto" w:fill="auto"/>
                  <w:noWrap/>
                  <w:vAlign w:val="center"/>
                  <w:hideMark/>
                </w:tcPr>
                <w:p w14:paraId="22FF46D0" w14:textId="77777777" w:rsidR="0034182C" w:rsidRPr="00B861A9" w:rsidRDefault="0034182C" w:rsidP="00AE48EA">
                  <w:pPr>
                    <w:rPr>
                      <w:rFonts w:ascii="Arial" w:hAnsi="Arial" w:cs="Arial"/>
                    </w:rPr>
                  </w:pPr>
                  <w:r w:rsidRPr="00B861A9">
                    <w:rPr>
                      <w:rFonts w:ascii="Arial" w:hAnsi="Arial" w:cs="Arial"/>
                    </w:rPr>
                    <w:t xml:space="preserve">              7.10 </w:t>
                  </w:r>
                </w:p>
              </w:tc>
              <w:tc>
                <w:tcPr>
                  <w:tcW w:w="1954" w:type="dxa"/>
                  <w:tcBorders>
                    <w:top w:val="nil"/>
                    <w:left w:val="nil"/>
                    <w:bottom w:val="single" w:sz="4" w:space="0" w:color="auto"/>
                    <w:right w:val="single" w:sz="4" w:space="0" w:color="auto"/>
                  </w:tcBorders>
                  <w:vAlign w:val="center"/>
                </w:tcPr>
                <w:p w14:paraId="364C647E" w14:textId="77777777" w:rsidR="0034182C" w:rsidRPr="00B861A9" w:rsidRDefault="0034182C" w:rsidP="00AE48EA">
                  <w:pPr>
                    <w:rPr>
                      <w:rFonts w:ascii="Arial" w:hAnsi="Arial" w:cs="Arial"/>
                      <w:bCs/>
                    </w:rPr>
                  </w:pPr>
                  <w:r w:rsidRPr="00B861A9">
                    <w:rPr>
                      <w:rFonts w:ascii="Arial" w:hAnsi="Arial" w:cs="Arial"/>
                      <w:bCs/>
                    </w:rPr>
                    <w:t>Explained above</w:t>
                  </w:r>
                </w:p>
              </w:tc>
            </w:tr>
            <w:tr w:rsidR="00B861A9" w:rsidRPr="00B861A9" w14:paraId="252BE7DB"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D2AE381" w14:textId="77777777" w:rsidR="0034182C" w:rsidRPr="00B861A9" w:rsidRDefault="0034182C" w:rsidP="00AE48EA">
                  <w:pPr>
                    <w:jc w:val="center"/>
                    <w:rPr>
                      <w:rFonts w:ascii="Arial" w:hAnsi="Arial" w:cs="Arial"/>
                    </w:rPr>
                  </w:pPr>
                  <w:r w:rsidRPr="00B861A9">
                    <w:rPr>
                      <w:rFonts w:ascii="Arial" w:hAnsi="Arial" w:cs="Arial"/>
                    </w:rPr>
                    <w:t>6</w:t>
                  </w:r>
                </w:p>
              </w:tc>
              <w:tc>
                <w:tcPr>
                  <w:tcW w:w="3278" w:type="dxa"/>
                  <w:tcBorders>
                    <w:top w:val="nil"/>
                    <w:left w:val="nil"/>
                    <w:bottom w:val="single" w:sz="4" w:space="0" w:color="auto"/>
                    <w:right w:val="single" w:sz="4" w:space="0" w:color="auto"/>
                  </w:tcBorders>
                  <w:shd w:val="clear" w:color="auto" w:fill="auto"/>
                  <w:noWrap/>
                  <w:vAlign w:val="center"/>
                  <w:hideMark/>
                </w:tcPr>
                <w:p w14:paraId="01669C44" w14:textId="77777777" w:rsidR="0034182C" w:rsidRPr="00B861A9" w:rsidRDefault="0034182C" w:rsidP="00AE48EA">
                  <w:pPr>
                    <w:rPr>
                      <w:rFonts w:ascii="Arial" w:hAnsi="Arial" w:cs="Arial"/>
                    </w:rPr>
                  </w:pPr>
                  <w:r w:rsidRPr="00B861A9">
                    <w:rPr>
                      <w:rFonts w:ascii="Arial" w:hAnsi="Arial" w:cs="Arial"/>
                    </w:rPr>
                    <w:t>Conveyance Expenses (</w:t>
                  </w:r>
                  <w:r w:rsidRPr="00B861A9">
                    <w:rPr>
                      <w:rFonts w:ascii="Arial" w:hAnsi="Arial" w:cs="Arial"/>
                      <w:b/>
                      <w:bCs/>
                    </w:rPr>
                    <w:t>allowance+Reimbursement</w:t>
                  </w:r>
                  <w:r w:rsidRPr="00B861A9">
                    <w:rPr>
                      <w:rFonts w:ascii="Arial" w:hAnsi="Arial" w:cs="Arial"/>
                    </w:rPr>
                    <w:t>)</w:t>
                  </w:r>
                </w:p>
              </w:tc>
              <w:tc>
                <w:tcPr>
                  <w:tcW w:w="1324" w:type="dxa"/>
                  <w:tcBorders>
                    <w:top w:val="nil"/>
                    <w:left w:val="nil"/>
                    <w:bottom w:val="single" w:sz="4" w:space="0" w:color="auto"/>
                    <w:right w:val="single" w:sz="4" w:space="0" w:color="auto"/>
                  </w:tcBorders>
                  <w:shd w:val="clear" w:color="auto" w:fill="auto"/>
                  <w:noWrap/>
                  <w:vAlign w:val="center"/>
                  <w:hideMark/>
                </w:tcPr>
                <w:p w14:paraId="58858C5B" w14:textId="77777777" w:rsidR="0034182C" w:rsidRPr="00B861A9" w:rsidRDefault="0034182C" w:rsidP="00AE48EA">
                  <w:pPr>
                    <w:rPr>
                      <w:rFonts w:ascii="Arial" w:hAnsi="Arial" w:cs="Arial"/>
                    </w:rPr>
                  </w:pPr>
                  <w:r w:rsidRPr="00B861A9">
                    <w:rPr>
                      <w:rFonts w:ascii="Arial" w:hAnsi="Arial" w:cs="Arial"/>
                    </w:rPr>
                    <w:t xml:space="preserve">            3.00 </w:t>
                  </w:r>
                </w:p>
              </w:tc>
              <w:tc>
                <w:tcPr>
                  <w:tcW w:w="1414" w:type="dxa"/>
                  <w:tcBorders>
                    <w:top w:val="nil"/>
                    <w:left w:val="nil"/>
                    <w:bottom w:val="single" w:sz="4" w:space="0" w:color="auto"/>
                    <w:right w:val="single" w:sz="4" w:space="0" w:color="auto"/>
                  </w:tcBorders>
                  <w:shd w:val="clear" w:color="auto" w:fill="auto"/>
                  <w:noWrap/>
                  <w:vAlign w:val="center"/>
                  <w:hideMark/>
                </w:tcPr>
                <w:p w14:paraId="16666CFC" w14:textId="77777777" w:rsidR="0034182C" w:rsidRPr="00B861A9" w:rsidRDefault="0034182C" w:rsidP="00AE48EA">
                  <w:pPr>
                    <w:rPr>
                      <w:rFonts w:ascii="Arial" w:hAnsi="Arial" w:cs="Arial"/>
                    </w:rPr>
                  </w:pPr>
                  <w:r w:rsidRPr="00B861A9">
                    <w:rPr>
                      <w:rFonts w:ascii="Arial" w:hAnsi="Arial" w:cs="Arial"/>
                    </w:rPr>
                    <w:t xml:space="preserve">           3.16 </w:t>
                  </w:r>
                </w:p>
              </w:tc>
              <w:tc>
                <w:tcPr>
                  <w:tcW w:w="1560" w:type="dxa"/>
                  <w:tcBorders>
                    <w:top w:val="nil"/>
                    <w:left w:val="nil"/>
                    <w:bottom w:val="single" w:sz="4" w:space="0" w:color="auto"/>
                    <w:right w:val="single" w:sz="4" w:space="0" w:color="auto"/>
                  </w:tcBorders>
                  <w:shd w:val="clear" w:color="auto" w:fill="auto"/>
                  <w:noWrap/>
                  <w:vAlign w:val="center"/>
                  <w:hideMark/>
                </w:tcPr>
                <w:p w14:paraId="726FAA07" w14:textId="77777777" w:rsidR="0034182C" w:rsidRPr="00B861A9" w:rsidRDefault="0034182C" w:rsidP="00AE48EA">
                  <w:pPr>
                    <w:rPr>
                      <w:rFonts w:ascii="Arial" w:hAnsi="Arial" w:cs="Arial"/>
                    </w:rPr>
                  </w:pPr>
                  <w:r w:rsidRPr="00B861A9">
                    <w:rPr>
                      <w:rFonts w:ascii="Arial" w:hAnsi="Arial" w:cs="Arial"/>
                    </w:rPr>
                    <w:t xml:space="preserve">              4.24 </w:t>
                  </w:r>
                </w:p>
              </w:tc>
              <w:tc>
                <w:tcPr>
                  <w:tcW w:w="1954" w:type="dxa"/>
                  <w:tcBorders>
                    <w:top w:val="nil"/>
                    <w:left w:val="nil"/>
                    <w:bottom w:val="single" w:sz="4" w:space="0" w:color="auto"/>
                    <w:right w:val="single" w:sz="4" w:space="0" w:color="auto"/>
                  </w:tcBorders>
                  <w:vAlign w:val="center"/>
                </w:tcPr>
                <w:p w14:paraId="40DACE5F" w14:textId="77777777" w:rsidR="0034182C" w:rsidRPr="00B861A9" w:rsidRDefault="0034182C" w:rsidP="00AE48EA">
                  <w:pPr>
                    <w:rPr>
                      <w:rFonts w:ascii="Arial" w:hAnsi="Arial" w:cs="Arial"/>
                      <w:bCs/>
                    </w:rPr>
                  </w:pPr>
                  <w:r w:rsidRPr="00B861A9">
                    <w:rPr>
                      <w:rFonts w:ascii="Arial" w:hAnsi="Arial" w:cs="Arial"/>
                      <w:bCs/>
                    </w:rPr>
                    <w:t>Explained above</w:t>
                  </w:r>
                </w:p>
              </w:tc>
            </w:tr>
            <w:tr w:rsidR="00B861A9" w:rsidRPr="00B861A9" w14:paraId="73CDCF66"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06A9221" w14:textId="77777777" w:rsidR="0034182C" w:rsidRPr="00B861A9" w:rsidRDefault="0034182C" w:rsidP="00AE48EA">
                  <w:pPr>
                    <w:jc w:val="center"/>
                    <w:rPr>
                      <w:rFonts w:ascii="Arial" w:hAnsi="Arial" w:cs="Arial"/>
                    </w:rPr>
                  </w:pPr>
                  <w:r w:rsidRPr="00B861A9">
                    <w:rPr>
                      <w:rFonts w:ascii="Arial" w:hAnsi="Arial" w:cs="Arial"/>
                    </w:rPr>
                    <w:t>7</w:t>
                  </w:r>
                </w:p>
              </w:tc>
              <w:tc>
                <w:tcPr>
                  <w:tcW w:w="3278" w:type="dxa"/>
                  <w:tcBorders>
                    <w:top w:val="nil"/>
                    <w:left w:val="nil"/>
                    <w:bottom w:val="single" w:sz="4" w:space="0" w:color="auto"/>
                    <w:right w:val="single" w:sz="4" w:space="0" w:color="auto"/>
                  </w:tcBorders>
                  <w:shd w:val="clear" w:color="auto" w:fill="auto"/>
                  <w:noWrap/>
                  <w:vAlign w:val="center"/>
                  <w:hideMark/>
                </w:tcPr>
                <w:p w14:paraId="3374C019" w14:textId="77777777" w:rsidR="0034182C" w:rsidRPr="00B861A9" w:rsidRDefault="0034182C" w:rsidP="00AE48EA">
                  <w:pPr>
                    <w:rPr>
                      <w:rFonts w:ascii="Arial" w:hAnsi="Arial" w:cs="Arial"/>
                    </w:rPr>
                  </w:pPr>
                  <w:r w:rsidRPr="00B861A9">
                    <w:rPr>
                      <w:rFonts w:ascii="Arial" w:hAnsi="Arial" w:cs="Arial"/>
                    </w:rPr>
                    <w:t>Capacity Building Charges</w:t>
                  </w:r>
                </w:p>
              </w:tc>
              <w:tc>
                <w:tcPr>
                  <w:tcW w:w="1324" w:type="dxa"/>
                  <w:tcBorders>
                    <w:top w:val="nil"/>
                    <w:left w:val="nil"/>
                    <w:bottom w:val="single" w:sz="4" w:space="0" w:color="auto"/>
                    <w:right w:val="single" w:sz="4" w:space="0" w:color="auto"/>
                  </w:tcBorders>
                  <w:shd w:val="clear" w:color="auto" w:fill="auto"/>
                  <w:noWrap/>
                  <w:vAlign w:val="center"/>
                  <w:hideMark/>
                </w:tcPr>
                <w:p w14:paraId="20FA5D32" w14:textId="77777777" w:rsidR="0034182C" w:rsidRPr="00B861A9" w:rsidRDefault="0034182C" w:rsidP="00AE48EA">
                  <w:pPr>
                    <w:rPr>
                      <w:rFonts w:ascii="Arial" w:hAnsi="Arial" w:cs="Arial"/>
                    </w:rPr>
                  </w:pPr>
                  <w:r w:rsidRPr="00B861A9">
                    <w:rPr>
                      <w:rFonts w:ascii="Arial" w:hAnsi="Arial" w:cs="Arial"/>
                    </w:rPr>
                    <w:t> </w:t>
                  </w:r>
                </w:p>
              </w:tc>
              <w:tc>
                <w:tcPr>
                  <w:tcW w:w="1414" w:type="dxa"/>
                  <w:tcBorders>
                    <w:top w:val="nil"/>
                    <w:left w:val="nil"/>
                    <w:bottom w:val="single" w:sz="4" w:space="0" w:color="auto"/>
                    <w:right w:val="single" w:sz="4" w:space="0" w:color="auto"/>
                  </w:tcBorders>
                  <w:shd w:val="clear" w:color="auto" w:fill="auto"/>
                  <w:noWrap/>
                  <w:vAlign w:val="center"/>
                  <w:hideMark/>
                </w:tcPr>
                <w:p w14:paraId="3FD60009" w14:textId="77777777" w:rsidR="0034182C" w:rsidRPr="00B861A9" w:rsidRDefault="0034182C" w:rsidP="00AE48EA">
                  <w:pPr>
                    <w:rPr>
                      <w:rFonts w:ascii="Arial" w:hAnsi="Arial" w:cs="Arial"/>
                    </w:rPr>
                  </w:pPr>
                  <w:r w:rsidRPr="00B861A9">
                    <w:rPr>
                      <w:rFonts w:ascii="Arial" w:hAnsi="Arial" w:cs="Arial"/>
                    </w:rPr>
                    <w:t> </w:t>
                  </w:r>
                </w:p>
              </w:tc>
              <w:tc>
                <w:tcPr>
                  <w:tcW w:w="1560" w:type="dxa"/>
                  <w:tcBorders>
                    <w:top w:val="nil"/>
                    <w:left w:val="nil"/>
                    <w:bottom w:val="single" w:sz="4" w:space="0" w:color="auto"/>
                    <w:right w:val="single" w:sz="4" w:space="0" w:color="auto"/>
                  </w:tcBorders>
                  <w:shd w:val="clear" w:color="auto" w:fill="auto"/>
                  <w:noWrap/>
                  <w:vAlign w:val="center"/>
                  <w:hideMark/>
                </w:tcPr>
                <w:p w14:paraId="0FCC2DF1" w14:textId="77777777" w:rsidR="0034182C" w:rsidRPr="00B861A9" w:rsidRDefault="0034182C" w:rsidP="00AE48EA">
                  <w:pPr>
                    <w:rPr>
                      <w:rFonts w:ascii="Arial" w:hAnsi="Arial" w:cs="Arial"/>
                    </w:rPr>
                  </w:pPr>
                  <w:r w:rsidRPr="00B861A9">
                    <w:rPr>
                      <w:rFonts w:ascii="Arial" w:hAnsi="Arial" w:cs="Arial"/>
                    </w:rPr>
                    <w:t xml:space="preserve">              1.02 </w:t>
                  </w:r>
                </w:p>
              </w:tc>
              <w:tc>
                <w:tcPr>
                  <w:tcW w:w="1954" w:type="dxa"/>
                  <w:tcBorders>
                    <w:top w:val="nil"/>
                    <w:left w:val="nil"/>
                    <w:bottom w:val="single" w:sz="4" w:space="0" w:color="auto"/>
                    <w:right w:val="single" w:sz="4" w:space="0" w:color="auto"/>
                  </w:tcBorders>
                </w:tcPr>
                <w:p w14:paraId="270B33C5" w14:textId="54E3545A" w:rsidR="0034182C" w:rsidRPr="00B861A9" w:rsidRDefault="0034182C" w:rsidP="00AE48EA">
                  <w:pPr>
                    <w:rPr>
                      <w:rFonts w:ascii="Arial" w:hAnsi="Arial" w:cs="Arial"/>
                    </w:rPr>
                  </w:pPr>
                </w:p>
              </w:tc>
            </w:tr>
            <w:tr w:rsidR="00B861A9" w:rsidRPr="00B861A9" w14:paraId="0B20AFEF" w14:textId="77777777" w:rsidTr="00AE48EA">
              <w:trPr>
                <w:trHeight w:val="39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99A7D28" w14:textId="77777777" w:rsidR="0034182C" w:rsidRPr="00B861A9" w:rsidRDefault="0034182C" w:rsidP="00AE48EA">
                  <w:pPr>
                    <w:rPr>
                      <w:rFonts w:ascii="Arial" w:hAnsi="Arial" w:cs="Arial"/>
                      <w:b/>
                      <w:bCs/>
                    </w:rPr>
                  </w:pPr>
                  <w:r w:rsidRPr="00B861A9">
                    <w:rPr>
                      <w:rFonts w:ascii="Arial" w:hAnsi="Arial" w:cs="Arial"/>
                      <w:b/>
                      <w:bCs/>
                    </w:rPr>
                    <w:t> </w:t>
                  </w:r>
                </w:p>
              </w:tc>
              <w:tc>
                <w:tcPr>
                  <w:tcW w:w="3278" w:type="dxa"/>
                  <w:tcBorders>
                    <w:top w:val="nil"/>
                    <w:left w:val="nil"/>
                    <w:bottom w:val="single" w:sz="4" w:space="0" w:color="auto"/>
                    <w:right w:val="single" w:sz="4" w:space="0" w:color="auto"/>
                  </w:tcBorders>
                  <w:shd w:val="clear" w:color="auto" w:fill="auto"/>
                  <w:noWrap/>
                  <w:vAlign w:val="center"/>
                  <w:hideMark/>
                </w:tcPr>
                <w:p w14:paraId="76C0402B" w14:textId="77777777" w:rsidR="0034182C" w:rsidRPr="00B861A9" w:rsidRDefault="0034182C" w:rsidP="00AE48EA">
                  <w:pPr>
                    <w:rPr>
                      <w:rFonts w:ascii="Arial" w:hAnsi="Arial" w:cs="Arial"/>
                      <w:b/>
                      <w:bCs/>
                    </w:rPr>
                  </w:pPr>
                  <w:r w:rsidRPr="00B861A9">
                    <w:rPr>
                      <w:rFonts w:ascii="Arial" w:hAnsi="Arial" w:cs="Arial"/>
                      <w:b/>
                      <w:bCs/>
                    </w:rPr>
                    <w:t>Sub-total  (C)</w:t>
                  </w:r>
                </w:p>
              </w:tc>
              <w:tc>
                <w:tcPr>
                  <w:tcW w:w="1324" w:type="dxa"/>
                  <w:tcBorders>
                    <w:top w:val="nil"/>
                    <w:left w:val="nil"/>
                    <w:bottom w:val="single" w:sz="4" w:space="0" w:color="auto"/>
                    <w:right w:val="single" w:sz="4" w:space="0" w:color="auto"/>
                  </w:tcBorders>
                  <w:shd w:val="clear" w:color="auto" w:fill="auto"/>
                  <w:noWrap/>
                  <w:vAlign w:val="center"/>
                  <w:hideMark/>
                </w:tcPr>
                <w:p w14:paraId="486AAD41" w14:textId="77777777" w:rsidR="0034182C" w:rsidRPr="00B861A9" w:rsidRDefault="0034182C" w:rsidP="00AE48EA">
                  <w:pPr>
                    <w:rPr>
                      <w:rFonts w:ascii="Arial" w:hAnsi="Arial" w:cs="Arial"/>
                      <w:b/>
                      <w:bCs/>
                    </w:rPr>
                  </w:pPr>
                  <w:r w:rsidRPr="00B861A9">
                    <w:rPr>
                      <w:rFonts w:ascii="Arial" w:hAnsi="Arial" w:cs="Arial"/>
                      <w:b/>
                      <w:bCs/>
                    </w:rPr>
                    <w:t xml:space="preserve">          19.21 </w:t>
                  </w:r>
                </w:p>
              </w:tc>
              <w:tc>
                <w:tcPr>
                  <w:tcW w:w="1414" w:type="dxa"/>
                  <w:tcBorders>
                    <w:top w:val="nil"/>
                    <w:left w:val="nil"/>
                    <w:bottom w:val="single" w:sz="4" w:space="0" w:color="auto"/>
                    <w:right w:val="single" w:sz="4" w:space="0" w:color="auto"/>
                  </w:tcBorders>
                  <w:shd w:val="clear" w:color="auto" w:fill="auto"/>
                  <w:noWrap/>
                  <w:vAlign w:val="center"/>
                  <w:hideMark/>
                </w:tcPr>
                <w:p w14:paraId="3F85655D" w14:textId="77777777" w:rsidR="0034182C" w:rsidRPr="00B861A9" w:rsidRDefault="0034182C" w:rsidP="00AE48EA">
                  <w:pPr>
                    <w:rPr>
                      <w:rFonts w:ascii="Arial" w:hAnsi="Arial" w:cs="Arial"/>
                      <w:b/>
                      <w:bCs/>
                    </w:rPr>
                  </w:pPr>
                  <w:r w:rsidRPr="00B861A9">
                    <w:rPr>
                      <w:rFonts w:ascii="Arial" w:hAnsi="Arial" w:cs="Arial"/>
                      <w:b/>
                      <w:bCs/>
                    </w:rPr>
                    <w:t xml:space="preserve">          21.64 </w:t>
                  </w:r>
                </w:p>
              </w:tc>
              <w:tc>
                <w:tcPr>
                  <w:tcW w:w="1560" w:type="dxa"/>
                  <w:tcBorders>
                    <w:top w:val="nil"/>
                    <w:left w:val="nil"/>
                    <w:bottom w:val="single" w:sz="4" w:space="0" w:color="auto"/>
                    <w:right w:val="single" w:sz="4" w:space="0" w:color="auto"/>
                  </w:tcBorders>
                  <w:shd w:val="clear" w:color="auto" w:fill="auto"/>
                  <w:noWrap/>
                  <w:vAlign w:val="center"/>
                  <w:hideMark/>
                </w:tcPr>
                <w:p w14:paraId="7B8E76F3" w14:textId="77777777" w:rsidR="0034182C" w:rsidRPr="00B861A9" w:rsidRDefault="0034182C" w:rsidP="00AE48EA">
                  <w:pPr>
                    <w:rPr>
                      <w:rFonts w:ascii="Arial" w:hAnsi="Arial" w:cs="Arial"/>
                      <w:b/>
                      <w:bCs/>
                    </w:rPr>
                  </w:pPr>
                  <w:r w:rsidRPr="00B861A9">
                    <w:rPr>
                      <w:rFonts w:ascii="Arial" w:hAnsi="Arial" w:cs="Arial"/>
                      <w:b/>
                      <w:bCs/>
                    </w:rPr>
                    <w:t xml:space="preserve">            28.82 </w:t>
                  </w:r>
                </w:p>
              </w:tc>
              <w:tc>
                <w:tcPr>
                  <w:tcW w:w="1954" w:type="dxa"/>
                  <w:tcBorders>
                    <w:top w:val="nil"/>
                    <w:left w:val="nil"/>
                    <w:bottom w:val="single" w:sz="4" w:space="0" w:color="auto"/>
                    <w:right w:val="single" w:sz="4" w:space="0" w:color="auto"/>
                  </w:tcBorders>
                </w:tcPr>
                <w:p w14:paraId="23764423" w14:textId="77777777" w:rsidR="0034182C" w:rsidRPr="00B861A9" w:rsidRDefault="0034182C" w:rsidP="00AE48EA">
                  <w:pPr>
                    <w:rPr>
                      <w:rFonts w:ascii="Arial" w:hAnsi="Arial" w:cs="Arial"/>
                      <w:b/>
                      <w:bCs/>
                    </w:rPr>
                  </w:pPr>
                </w:p>
              </w:tc>
            </w:tr>
            <w:tr w:rsidR="00B861A9" w:rsidRPr="00B861A9" w14:paraId="42103BA1" w14:textId="77777777" w:rsidTr="00AE48EA">
              <w:trPr>
                <w:trHeight w:val="46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00A26AA" w14:textId="77777777" w:rsidR="0034182C" w:rsidRPr="00B861A9" w:rsidRDefault="0034182C" w:rsidP="00AE48EA">
                  <w:pPr>
                    <w:rPr>
                      <w:rFonts w:ascii="Arial" w:hAnsi="Arial" w:cs="Arial"/>
                      <w:b/>
                      <w:bCs/>
                    </w:rPr>
                  </w:pPr>
                  <w:r w:rsidRPr="00B861A9">
                    <w:rPr>
                      <w:rFonts w:ascii="Arial" w:hAnsi="Arial" w:cs="Arial"/>
                      <w:b/>
                      <w:bCs/>
                    </w:rPr>
                    <w:t>D</w:t>
                  </w:r>
                </w:p>
              </w:tc>
              <w:tc>
                <w:tcPr>
                  <w:tcW w:w="3278" w:type="dxa"/>
                  <w:tcBorders>
                    <w:top w:val="nil"/>
                    <w:left w:val="nil"/>
                    <w:bottom w:val="single" w:sz="4" w:space="0" w:color="auto"/>
                    <w:right w:val="single" w:sz="4" w:space="0" w:color="auto"/>
                  </w:tcBorders>
                  <w:shd w:val="clear" w:color="auto" w:fill="auto"/>
                  <w:noWrap/>
                  <w:vAlign w:val="center"/>
                  <w:hideMark/>
                </w:tcPr>
                <w:p w14:paraId="2079FC23" w14:textId="77777777" w:rsidR="0034182C" w:rsidRPr="00B861A9" w:rsidRDefault="0034182C" w:rsidP="00AE48EA">
                  <w:pPr>
                    <w:rPr>
                      <w:rFonts w:ascii="Arial" w:hAnsi="Arial" w:cs="Arial"/>
                      <w:b/>
                      <w:bCs/>
                    </w:rPr>
                  </w:pPr>
                  <w:r w:rsidRPr="00B861A9">
                    <w:rPr>
                      <w:rFonts w:ascii="Arial" w:hAnsi="Arial" w:cs="Arial"/>
                      <w:b/>
                      <w:bCs/>
                    </w:rPr>
                    <w:t>Terminal Benefits</w:t>
                  </w:r>
                </w:p>
              </w:tc>
              <w:tc>
                <w:tcPr>
                  <w:tcW w:w="1324" w:type="dxa"/>
                  <w:tcBorders>
                    <w:top w:val="nil"/>
                    <w:left w:val="nil"/>
                    <w:bottom w:val="single" w:sz="4" w:space="0" w:color="auto"/>
                    <w:right w:val="single" w:sz="4" w:space="0" w:color="auto"/>
                  </w:tcBorders>
                  <w:shd w:val="clear" w:color="auto" w:fill="auto"/>
                  <w:noWrap/>
                  <w:vAlign w:val="center"/>
                  <w:hideMark/>
                </w:tcPr>
                <w:p w14:paraId="02CA7CEC" w14:textId="77777777" w:rsidR="0034182C" w:rsidRPr="00B861A9" w:rsidRDefault="0034182C" w:rsidP="00AE48EA">
                  <w:pPr>
                    <w:rPr>
                      <w:rFonts w:ascii="Arial" w:hAnsi="Arial" w:cs="Arial"/>
                      <w:b/>
                      <w:bCs/>
                    </w:rPr>
                  </w:pPr>
                  <w:r w:rsidRPr="00B861A9">
                    <w:rPr>
                      <w:rFonts w:ascii="Arial" w:hAnsi="Arial" w:cs="Arial"/>
                      <w:b/>
                      <w:bCs/>
                    </w:rPr>
                    <w:t> </w:t>
                  </w:r>
                </w:p>
              </w:tc>
              <w:tc>
                <w:tcPr>
                  <w:tcW w:w="1414" w:type="dxa"/>
                  <w:tcBorders>
                    <w:top w:val="nil"/>
                    <w:left w:val="nil"/>
                    <w:bottom w:val="single" w:sz="4" w:space="0" w:color="auto"/>
                    <w:right w:val="single" w:sz="4" w:space="0" w:color="auto"/>
                  </w:tcBorders>
                  <w:shd w:val="clear" w:color="auto" w:fill="auto"/>
                  <w:noWrap/>
                  <w:vAlign w:val="center"/>
                  <w:hideMark/>
                </w:tcPr>
                <w:p w14:paraId="2D271F4F" w14:textId="77777777" w:rsidR="0034182C" w:rsidRPr="00B861A9" w:rsidRDefault="0034182C" w:rsidP="00AE48EA">
                  <w:pPr>
                    <w:rPr>
                      <w:rFonts w:ascii="Arial" w:hAnsi="Arial" w:cs="Arial"/>
                      <w:b/>
                      <w:bCs/>
                    </w:rPr>
                  </w:pPr>
                  <w:r w:rsidRPr="00B861A9">
                    <w:rPr>
                      <w:rFonts w:ascii="Arial" w:hAnsi="Arial" w:cs="Arial"/>
                      <w:b/>
                      <w:bCs/>
                    </w:rPr>
                    <w:t> </w:t>
                  </w:r>
                </w:p>
              </w:tc>
              <w:tc>
                <w:tcPr>
                  <w:tcW w:w="1560" w:type="dxa"/>
                  <w:tcBorders>
                    <w:top w:val="nil"/>
                    <w:left w:val="nil"/>
                    <w:bottom w:val="single" w:sz="4" w:space="0" w:color="auto"/>
                    <w:right w:val="single" w:sz="4" w:space="0" w:color="auto"/>
                  </w:tcBorders>
                  <w:shd w:val="clear" w:color="auto" w:fill="auto"/>
                  <w:noWrap/>
                  <w:vAlign w:val="center"/>
                  <w:hideMark/>
                </w:tcPr>
                <w:p w14:paraId="50E8EEAB" w14:textId="77777777" w:rsidR="0034182C" w:rsidRPr="00B861A9" w:rsidRDefault="0034182C" w:rsidP="00AE48EA">
                  <w:pPr>
                    <w:rPr>
                      <w:rFonts w:ascii="Arial" w:hAnsi="Arial" w:cs="Arial"/>
                      <w:b/>
                      <w:bCs/>
                    </w:rPr>
                  </w:pPr>
                  <w:r w:rsidRPr="00B861A9">
                    <w:rPr>
                      <w:rFonts w:ascii="Arial" w:hAnsi="Arial" w:cs="Arial"/>
                      <w:b/>
                      <w:bCs/>
                    </w:rPr>
                    <w:t> </w:t>
                  </w:r>
                </w:p>
              </w:tc>
              <w:tc>
                <w:tcPr>
                  <w:tcW w:w="1954" w:type="dxa"/>
                  <w:tcBorders>
                    <w:top w:val="nil"/>
                    <w:left w:val="nil"/>
                    <w:bottom w:val="single" w:sz="4" w:space="0" w:color="auto"/>
                    <w:right w:val="single" w:sz="4" w:space="0" w:color="auto"/>
                  </w:tcBorders>
                </w:tcPr>
                <w:p w14:paraId="13190638" w14:textId="77777777" w:rsidR="0034182C" w:rsidRPr="00B861A9" w:rsidRDefault="0034182C" w:rsidP="00AE48EA">
                  <w:pPr>
                    <w:rPr>
                      <w:rFonts w:ascii="Arial" w:hAnsi="Arial" w:cs="Arial"/>
                      <w:b/>
                      <w:bCs/>
                    </w:rPr>
                  </w:pPr>
                </w:p>
              </w:tc>
            </w:tr>
            <w:tr w:rsidR="00B861A9" w:rsidRPr="00B861A9" w14:paraId="63C441FB" w14:textId="77777777" w:rsidTr="00AE48EA">
              <w:trPr>
                <w:trHeight w:val="409"/>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03CC6C8E" w14:textId="77777777" w:rsidR="0034182C" w:rsidRPr="00B861A9" w:rsidRDefault="0034182C" w:rsidP="00AE48EA">
                  <w:pPr>
                    <w:jc w:val="center"/>
                    <w:rPr>
                      <w:rFonts w:ascii="Arial" w:hAnsi="Arial" w:cs="Arial"/>
                    </w:rPr>
                  </w:pPr>
                  <w:r w:rsidRPr="00B861A9">
                    <w:rPr>
                      <w:rFonts w:ascii="Arial" w:hAnsi="Arial" w:cs="Arial"/>
                    </w:rPr>
                    <w:t>1</w:t>
                  </w:r>
                </w:p>
              </w:tc>
              <w:tc>
                <w:tcPr>
                  <w:tcW w:w="3278" w:type="dxa"/>
                  <w:tcBorders>
                    <w:top w:val="nil"/>
                    <w:left w:val="nil"/>
                    <w:bottom w:val="single" w:sz="4" w:space="0" w:color="auto"/>
                    <w:right w:val="single" w:sz="4" w:space="0" w:color="auto"/>
                  </w:tcBorders>
                  <w:shd w:val="clear" w:color="auto" w:fill="auto"/>
                  <w:noWrap/>
                  <w:vAlign w:val="center"/>
                  <w:hideMark/>
                </w:tcPr>
                <w:p w14:paraId="546D27A0" w14:textId="77777777" w:rsidR="0034182C" w:rsidRPr="00B861A9" w:rsidRDefault="0034182C" w:rsidP="00AE48EA">
                  <w:pPr>
                    <w:rPr>
                      <w:rFonts w:ascii="Arial" w:hAnsi="Arial" w:cs="Arial"/>
                    </w:rPr>
                  </w:pPr>
                  <w:r w:rsidRPr="00B861A9">
                    <w:rPr>
                      <w:rFonts w:ascii="Arial" w:hAnsi="Arial" w:cs="Arial"/>
                    </w:rPr>
                    <w:t>Pension</w:t>
                  </w:r>
                </w:p>
              </w:tc>
              <w:tc>
                <w:tcPr>
                  <w:tcW w:w="1324" w:type="dxa"/>
                  <w:tcBorders>
                    <w:top w:val="nil"/>
                    <w:left w:val="nil"/>
                    <w:bottom w:val="single" w:sz="4" w:space="0" w:color="auto"/>
                    <w:right w:val="single" w:sz="4" w:space="0" w:color="auto"/>
                  </w:tcBorders>
                  <w:shd w:val="clear" w:color="auto" w:fill="auto"/>
                  <w:noWrap/>
                  <w:vAlign w:val="center"/>
                  <w:hideMark/>
                </w:tcPr>
                <w:p w14:paraId="7A960D1F" w14:textId="77777777" w:rsidR="0034182C" w:rsidRPr="00B861A9" w:rsidRDefault="0034182C" w:rsidP="00AE48EA">
                  <w:pPr>
                    <w:rPr>
                      <w:rFonts w:ascii="Arial" w:hAnsi="Arial" w:cs="Arial"/>
                    </w:rPr>
                  </w:pPr>
                  <w:r w:rsidRPr="00B861A9">
                    <w:rPr>
                      <w:rFonts w:ascii="Arial" w:hAnsi="Arial" w:cs="Arial"/>
                    </w:rPr>
                    <w:t xml:space="preserve">         138.17 </w:t>
                  </w:r>
                </w:p>
              </w:tc>
              <w:tc>
                <w:tcPr>
                  <w:tcW w:w="1414" w:type="dxa"/>
                  <w:tcBorders>
                    <w:top w:val="nil"/>
                    <w:left w:val="nil"/>
                    <w:bottom w:val="single" w:sz="4" w:space="0" w:color="auto"/>
                    <w:right w:val="single" w:sz="4" w:space="0" w:color="auto"/>
                  </w:tcBorders>
                  <w:shd w:val="clear" w:color="auto" w:fill="auto"/>
                  <w:noWrap/>
                  <w:vAlign w:val="center"/>
                  <w:hideMark/>
                </w:tcPr>
                <w:p w14:paraId="698262F5" w14:textId="77777777" w:rsidR="0034182C" w:rsidRPr="00B861A9" w:rsidRDefault="0034182C" w:rsidP="00AE48EA">
                  <w:pPr>
                    <w:rPr>
                      <w:rFonts w:ascii="Arial" w:hAnsi="Arial" w:cs="Arial"/>
                    </w:rPr>
                  </w:pPr>
                  <w:r w:rsidRPr="00B861A9">
                    <w:rPr>
                      <w:rFonts w:ascii="Arial" w:hAnsi="Arial" w:cs="Arial"/>
                    </w:rPr>
                    <w:t xml:space="preserve">        185.48 </w:t>
                  </w:r>
                </w:p>
              </w:tc>
              <w:tc>
                <w:tcPr>
                  <w:tcW w:w="1560" w:type="dxa"/>
                  <w:tcBorders>
                    <w:top w:val="nil"/>
                    <w:left w:val="nil"/>
                    <w:bottom w:val="single" w:sz="4" w:space="0" w:color="auto"/>
                    <w:right w:val="single" w:sz="4" w:space="0" w:color="auto"/>
                  </w:tcBorders>
                  <w:shd w:val="clear" w:color="auto" w:fill="auto"/>
                  <w:noWrap/>
                  <w:vAlign w:val="center"/>
                  <w:hideMark/>
                </w:tcPr>
                <w:p w14:paraId="4A1B4538" w14:textId="77777777" w:rsidR="0034182C" w:rsidRPr="00B861A9" w:rsidRDefault="0034182C" w:rsidP="00AE48EA">
                  <w:pPr>
                    <w:rPr>
                      <w:rFonts w:ascii="Arial" w:hAnsi="Arial" w:cs="Arial"/>
                    </w:rPr>
                  </w:pPr>
                  <w:r w:rsidRPr="00B861A9">
                    <w:rPr>
                      <w:rFonts w:ascii="Arial" w:hAnsi="Arial" w:cs="Arial"/>
                    </w:rPr>
                    <w:t xml:space="preserve">          185.48 </w:t>
                  </w:r>
                </w:p>
              </w:tc>
              <w:tc>
                <w:tcPr>
                  <w:tcW w:w="1954" w:type="dxa"/>
                  <w:tcBorders>
                    <w:top w:val="nil"/>
                    <w:left w:val="nil"/>
                    <w:bottom w:val="single" w:sz="4" w:space="0" w:color="auto"/>
                    <w:right w:val="single" w:sz="4" w:space="0" w:color="auto"/>
                  </w:tcBorders>
                  <w:vAlign w:val="center"/>
                </w:tcPr>
                <w:p w14:paraId="133B449F" w14:textId="77777777" w:rsidR="0034182C" w:rsidRPr="00B861A9" w:rsidRDefault="0034182C" w:rsidP="00AE48EA">
                  <w:pPr>
                    <w:rPr>
                      <w:rFonts w:ascii="Arial" w:hAnsi="Arial" w:cs="Arial"/>
                      <w:bCs/>
                    </w:rPr>
                  </w:pPr>
                  <w:r w:rsidRPr="00B861A9">
                    <w:rPr>
                      <w:rFonts w:ascii="Arial" w:hAnsi="Arial" w:cs="Arial"/>
                      <w:bCs/>
                    </w:rPr>
                    <w:t>Explained below</w:t>
                  </w:r>
                </w:p>
              </w:tc>
            </w:tr>
            <w:tr w:rsidR="00B861A9" w:rsidRPr="00B861A9" w14:paraId="418152CA" w14:textId="77777777" w:rsidTr="00AE48EA">
              <w:trPr>
                <w:trHeight w:val="46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B241930" w14:textId="77777777" w:rsidR="0034182C" w:rsidRPr="00B861A9" w:rsidRDefault="0034182C" w:rsidP="00AE48EA">
                  <w:pPr>
                    <w:jc w:val="center"/>
                    <w:rPr>
                      <w:rFonts w:ascii="Arial" w:hAnsi="Arial" w:cs="Arial"/>
                    </w:rPr>
                  </w:pPr>
                  <w:r w:rsidRPr="00B861A9">
                    <w:rPr>
                      <w:rFonts w:ascii="Arial" w:hAnsi="Arial" w:cs="Arial"/>
                    </w:rPr>
                    <w:t>2</w:t>
                  </w:r>
                </w:p>
              </w:tc>
              <w:tc>
                <w:tcPr>
                  <w:tcW w:w="3278" w:type="dxa"/>
                  <w:tcBorders>
                    <w:top w:val="nil"/>
                    <w:left w:val="nil"/>
                    <w:bottom w:val="single" w:sz="4" w:space="0" w:color="auto"/>
                    <w:right w:val="single" w:sz="4" w:space="0" w:color="auto"/>
                  </w:tcBorders>
                  <w:shd w:val="clear" w:color="auto" w:fill="auto"/>
                  <w:noWrap/>
                  <w:vAlign w:val="center"/>
                  <w:hideMark/>
                </w:tcPr>
                <w:p w14:paraId="32E752EE" w14:textId="77777777" w:rsidR="0034182C" w:rsidRPr="00B861A9" w:rsidRDefault="0034182C" w:rsidP="00AE48EA">
                  <w:pPr>
                    <w:rPr>
                      <w:rFonts w:ascii="Arial" w:hAnsi="Arial" w:cs="Arial"/>
                    </w:rPr>
                  </w:pPr>
                  <w:r w:rsidRPr="00B861A9">
                    <w:rPr>
                      <w:rFonts w:ascii="Arial" w:hAnsi="Arial" w:cs="Arial"/>
                    </w:rPr>
                    <w:t>Gratuity</w:t>
                  </w:r>
                </w:p>
              </w:tc>
              <w:tc>
                <w:tcPr>
                  <w:tcW w:w="1324" w:type="dxa"/>
                  <w:tcBorders>
                    <w:top w:val="nil"/>
                    <w:left w:val="nil"/>
                    <w:bottom w:val="single" w:sz="4" w:space="0" w:color="auto"/>
                    <w:right w:val="single" w:sz="4" w:space="0" w:color="auto"/>
                  </w:tcBorders>
                  <w:shd w:val="clear" w:color="auto" w:fill="auto"/>
                  <w:noWrap/>
                  <w:vAlign w:val="center"/>
                  <w:hideMark/>
                </w:tcPr>
                <w:p w14:paraId="6F653E1D" w14:textId="77777777" w:rsidR="0034182C" w:rsidRPr="00B861A9" w:rsidRDefault="0034182C" w:rsidP="00AE48EA">
                  <w:pPr>
                    <w:rPr>
                      <w:rFonts w:ascii="Arial" w:hAnsi="Arial" w:cs="Arial"/>
                    </w:rPr>
                  </w:pPr>
                  <w:r w:rsidRPr="00B861A9">
                    <w:rPr>
                      <w:rFonts w:ascii="Arial" w:hAnsi="Arial" w:cs="Arial"/>
                    </w:rPr>
                    <w:t xml:space="preserve">            8.86 </w:t>
                  </w:r>
                </w:p>
              </w:tc>
              <w:tc>
                <w:tcPr>
                  <w:tcW w:w="1414" w:type="dxa"/>
                  <w:tcBorders>
                    <w:top w:val="nil"/>
                    <w:left w:val="nil"/>
                    <w:bottom w:val="single" w:sz="4" w:space="0" w:color="auto"/>
                    <w:right w:val="single" w:sz="4" w:space="0" w:color="auto"/>
                  </w:tcBorders>
                  <w:shd w:val="clear" w:color="auto" w:fill="auto"/>
                  <w:noWrap/>
                  <w:vAlign w:val="center"/>
                  <w:hideMark/>
                </w:tcPr>
                <w:p w14:paraId="1A0CCD95" w14:textId="77777777" w:rsidR="0034182C" w:rsidRPr="00B861A9" w:rsidRDefault="0034182C" w:rsidP="00AE48EA">
                  <w:pPr>
                    <w:rPr>
                      <w:rFonts w:ascii="Arial" w:hAnsi="Arial" w:cs="Arial"/>
                    </w:rPr>
                  </w:pPr>
                  <w:r w:rsidRPr="00B861A9">
                    <w:rPr>
                      <w:rFonts w:ascii="Arial" w:hAnsi="Arial" w:cs="Arial"/>
                    </w:rPr>
                    <w:t xml:space="preserve">          10.43 </w:t>
                  </w:r>
                </w:p>
              </w:tc>
              <w:tc>
                <w:tcPr>
                  <w:tcW w:w="1560" w:type="dxa"/>
                  <w:tcBorders>
                    <w:top w:val="nil"/>
                    <w:left w:val="nil"/>
                    <w:bottom w:val="single" w:sz="4" w:space="0" w:color="auto"/>
                    <w:right w:val="single" w:sz="4" w:space="0" w:color="auto"/>
                  </w:tcBorders>
                  <w:shd w:val="clear" w:color="auto" w:fill="auto"/>
                  <w:noWrap/>
                  <w:vAlign w:val="center"/>
                  <w:hideMark/>
                </w:tcPr>
                <w:p w14:paraId="78378818" w14:textId="77777777" w:rsidR="0034182C" w:rsidRPr="00B861A9" w:rsidRDefault="0034182C" w:rsidP="00AE48EA">
                  <w:pPr>
                    <w:rPr>
                      <w:rFonts w:ascii="Arial" w:hAnsi="Arial" w:cs="Arial"/>
                    </w:rPr>
                  </w:pPr>
                  <w:r w:rsidRPr="00B861A9">
                    <w:rPr>
                      <w:rFonts w:ascii="Arial" w:hAnsi="Arial" w:cs="Arial"/>
                    </w:rPr>
                    <w:t xml:space="preserve">            10.43 </w:t>
                  </w:r>
                </w:p>
              </w:tc>
              <w:tc>
                <w:tcPr>
                  <w:tcW w:w="1954" w:type="dxa"/>
                  <w:tcBorders>
                    <w:top w:val="nil"/>
                    <w:left w:val="nil"/>
                    <w:bottom w:val="single" w:sz="4" w:space="0" w:color="auto"/>
                    <w:right w:val="single" w:sz="4" w:space="0" w:color="auto"/>
                  </w:tcBorders>
                  <w:vAlign w:val="center"/>
                </w:tcPr>
                <w:p w14:paraId="056CFF0D" w14:textId="77777777" w:rsidR="0034182C" w:rsidRPr="00B861A9" w:rsidRDefault="0034182C" w:rsidP="00AE48EA">
                  <w:pPr>
                    <w:rPr>
                      <w:rFonts w:ascii="Arial" w:hAnsi="Arial" w:cs="Arial"/>
                      <w:bCs/>
                    </w:rPr>
                  </w:pPr>
                  <w:r w:rsidRPr="00B861A9">
                    <w:rPr>
                      <w:rFonts w:ascii="Arial" w:hAnsi="Arial" w:cs="Arial"/>
                      <w:bCs/>
                    </w:rPr>
                    <w:t>Explained below</w:t>
                  </w:r>
                </w:p>
              </w:tc>
            </w:tr>
            <w:tr w:rsidR="00B861A9" w:rsidRPr="00B861A9" w14:paraId="59C1AB82" w14:textId="77777777" w:rsidTr="00AE48EA">
              <w:trPr>
                <w:trHeight w:val="46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951EAA6" w14:textId="77777777" w:rsidR="0034182C" w:rsidRPr="00B861A9" w:rsidRDefault="0034182C" w:rsidP="00AE48EA">
                  <w:pPr>
                    <w:jc w:val="center"/>
                    <w:rPr>
                      <w:rFonts w:ascii="Arial" w:hAnsi="Arial" w:cs="Arial"/>
                    </w:rPr>
                  </w:pPr>
                  <w:r w:rsidRPr="00B861A9">
                    <w:rPr>
                      <w:rFonts w:ascii="Arial" w:hAnsi="Arial" w:cs="Arial"/>
                    </w:rPr>
                    <w:t>3</w:t>
                  </w:r>
                </w:p>
              </w:tc>
              <w:tc>
                <w:tcPr>
                  <w:tcW w:w="3278" w:type="dxa"/>
                  <w:tcBorders>
                    <w:top w:val="nil"/>
                    <w:left w:val="nil"/>
                    <w:bottom w:val="single" w:sz="4" w:space="0" w:color="auto"/>
                    <w:right w:val="single" w:sz="4" w:space="0" w:color="auto"/>
                  </w:tcBorders>
                  <w:shd w:val="clear" w:color="auto" w:fill="auto"/>
                  <w:noWrap/>
                  <w:vAlign w:val="center"/>
                  <w:hideMark/>
                </w:tcPr>
                <w:p w14:paraId="76A39EEB" w14:textId="77777777" w:rsidR="0034182C" w:rsidRPr="00B861A9" w:rsidRDefault="0034182C" w:rsidP="00AE48EA">
                  <w:pPr>
                    <w:rPr>
                      <w:rFonts w:ascii="Arial" w:hAnsi="Arial" w:cs="Arial"/>
                    </w:rPr>
                  </w:pPr>
                  <w:r w:rsidRPr="00B861A9">
                    <w:rPr>
                      <w:rFonts w:ascii="Arial" w:hAnsi="Arial" w:cs="Arial"/>
                    </w:rPr>
                    <w:t>Leave Salary</w:t>
                  </w:r>
                </w:p>
              </w:tc>
              <w:tc>
                <w:tcPr>
                  <w:tcW w:w="1324" w:type="dxa"/>
                  <w:tcBorders>
                    <w:top w:val="nil"/>
                    <w:left w:val="nil"/>
                    <w:bottom w:val="single" w:sz="4" w:space="0" w:color="auto"/>
                    <w:right w:val="single" w:sz="4" w:space="0" w:color="auto"/>
                  </w:tcBorders>
                  <w:shd w:val="clear" w:color="auto" w:fill="auto"/>
                  <w:noWrap/>
                  <w:vAlign w:val="center"/>
                  <w:hideMark/>
                </w:tcPr>
                <w:p w14:paraId="7E149B8C" w14:textId="77777777" w:rsidR="0034182C" w:rsidRPr="00B861A9" w:rsidRDefault="0034182C" w:rsidP="00AE48EA">
                  <w:pPr>
                    <w:rPr>
                      <w:rFonts w:ascii="Arial" w:hAnsi="Arial" w:cs="Arial"/>
                    </w:rPr>
                  </w:pPr>
                  <w:r w:rsidRPr="00B861A9">
                    <w:rPr>
                      <w:rFonts w:ascii="Arial" w:hAnsi="Arial" w:cs="Arial"/>
                    </w:rPr>
                    <w:t xml:space="preserve">            6.56 </w:t>
                  </w:r>
                </w:p>
              </w:tc>
              <w:tc>
                <w:tcPr>
                  <w:tcW w:w="1414" w:type="dxa"/>
                  <w:tcBorders>
                    <w:top w:val="nil"/>
                    <w:left w:val="nil"/>
                    <w:bottom w:val="single" w:sz="4" w:space="0" w:color="auto"/>
                    <w:right w:val="single" w:sz="4" w:space="0" w:color="auto"/>
                  </w:tcBorders>
                  <w:shd w:val="clear" w:color="auto" w:fill="auto"/>
                  <w:noWrap/>
                  <w:vAlign w:val="center"/>
                  <w:hideMark/>
                </w:tcPr>
                <w:p w14:paraId="77A04590" w14:textId="77777777" w:rsidR="0034182C" w:rsidRPr="00B861A9" w:rsidRDefault="0034182C" w:rsidP="00AE48EA">
                  <w:pPr>
                    <w:rPr>
                      <w:rFonts w:ascii="Arial" w:hAnsi="Arial" w:cs="Arial"/>
                    </w:rPr>
                  </w:pPr>
                  <w:r w:rsidRPr="00B861A9">
                    <w:rPr>
                      <w:rFonts w:ascii="Arial" w:hAnsi="Arial" w:cs="Arial"/>
                    </w:rPr>
                    <w:t xml:space="preserve">          14.09 </w:t>
                  </w:r>
                </w:p>
              </w:tc>
              <w:tc>
                <w:tcPr>
                  <w:tcW w:w="1560" w:type="dxa"/>
                  <w:tcBorders>
                    <w:top w:val="nil"/>
                    <w:left w:val="nil"/>
                    <w:bottom w:val="single" w:sz="4" w:space="0" w:color="auto"/>
                    <w:right w:val="single" w:sz="4" w:space="0" w:color="auto"/>
                  </w:tcBorders>
                  <w:shd w:val="clear" w:color="auto" w:fill="auto"/>
                  <w:noWrap/>
                  <w:vAlign w:val="center"/>
                  <w:hideMark/>
                </w:tcPr>
                <w:p w14:paraId="5A99A151" w14:textId="77777777" w:rsidR="0034182C" w:rsidRPr="00B861A9" w:rsidRDefault="0034182C" w:rsidP="00AE48EA">
                  <w:pPr>
                    <w:rPr>
                      <w:rFonts w:ascii="Arial" w:hAnsi="Arial" w:cs="Arial"/>
                    </w:rPr>
                  </w:pPr>
                  <w:r w:rsidRPr="00B861A9">
                    <w:rPr>
                      <w:rFonts w:ascii="Arial" w:hAnsi="Arial" w:cs="Arial"/>
                    </w:rPr>
                    <w:t xml:space="preserve">            14.09 </w:t>
                  </w:r>
                </w:p>
              </w:tc>
              <w:tc>
                <w:tcPr>
                  <w:tcW w:w="1954" w:type="dxa"/>
                  <w:tcBorders>
                    <w:top w:val="nil"/>
                    <w:left w:val="nil"/>
                    <w:bottom w:val="single" w:sz="4" w:space="0" w:color="auto"/>
                    <w:right w:val="single" w:sz="4" w:space="0" w:color="auto"/>
                  </w:tcBorders>
                  <w:vAlign w:val="center"/>
                </w:tcPr>
                <w:p w14:paraId="52CE91F1" w14:textId="77777777" w:rsidR="0034182C" w:rsidRPr="00B861A9" w:rsidRDefault="0034182C" w:rsidP="00AE48EA">
                  <w:pPr>
                    <w:rPr>
                      <w:rFonts w:ascii="Arial" w:hAnsi="Arial" w:cs="Arial"/>
                      <w:bCs/>
                    </w:rPr>
                  </w:pPr>
                  <w:r w:rsidRPr="00B861A9">
                    <w:rPr>
                      <w:rFonts w:ascii="Arial" w:hAnsi="Arial" w:cs="Arial"/>
                      <w:bCs/>
                    </w:rPr>
                    <w:t>Explained below</w:t>
                  </w:r>
                </w:p>
              </w:tc>
            </w:tr>
            <w:tr w:rsidR="00B861A9" w:rsidRPr="00B861A9" w14:paraId="095EB14F" w14:textId="77777777" w:rsidTr="00AE48EA">
              <w:trPr>
                <w:trHeight w:val="46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5DD75B6" w14:textId="77777777" w:rsidR="0034182C" w:rsidRPr="00B861A9" w:rsidRDefault="0034182C" w:rsidP="00AE48EA">
                  <w:pPr>
                    <w:jc w:val="center"/>
                    <w:rPr>
                      <w:rFonts w:ascii="Arial" w:hAnsi="Arial" w:cs="Arial"/>
                    </w:rPr>
                  </w:pPr>
                  <w:r w:rsidRPr="00B861A9">
                    <w:rPr>
                      <w:rFonts w:ascii="Arial" w:hAnsi="Arial" w:cs="Arial"/>
                    </w:rPr>
                    <w:t>4</w:t>
                  </w:r>
                </w:p>
              </w:tc>
              <w:tc>
                <w:tcPr>
                  <w:tcW w:w="3278" w:type="dxa"/>
                  <w:tcBorders>
                    <w:top w:val="nil"/>
                    <w:left w:val="nil"/>
                    <w:bottom w:val="single" w:sz="4" w:space="0" w:color="auto"/>
                    <w:right w:val="single" w:sz="4" w:space="0" w:color="auto"/>
                  </w:tcBorders>
                  <w:shd w:val="clear" w:color="auto" w:fill="auto"/>
                  <w:noWrap/>
                  <w:vAlign w:val="center"/>
                  <w:hideMark/>
                </w:tcPr>
                <w:p w14:paraId="4BF9BF01" w14:textId="77777777" w:rsidR="0034182C" w:rsidRPr="00B861A9" w:rsidRDefault="0034182C" w:rsidP="00AE48EA">
                  <w:pPr>
                    <w:rPr>
                      <w:rFonts w:ascii="Arial" w:hAnsi="Arial" w:cs="Arial"/>
                    </w:rPr>
                  </w:pPr>
                  <w:r w:rsidRPr="00B861A9">
                    <w:rPr>
                      <w:rFonts w:ascii="Arial" w:hAnsi="Arial" w:cs="Arial"/>
                    </w:rPr>
                    <w:t>Other  (including contribution to NPS)</w:t>
                  </w:r>
                </w:p>
              </w:tc>
              <w:tc>
                <w:tcPr>
                  <w:tcW w:w="1324" w:type="dxa"/>
                  <w:tcBorders>
                    <w:top w:val="nil"/>
                    <w:left w:val="nil"/>
                    <w:bottom w:val="single" w:sz="4" w:space="0" w:color="auto"/>
                    <w:right w:val="single" w:sz="4" w:space="0" w:color="auto"/>
                  </w:tcBorders>
                  <w:shd w:val="clear" w:color="auto" w:fill="auto"/>
                  <w:noWrap/>
                  <w:vAlign w:val="center"/>
                  <w:hideMark/>
                </w:tcPr>
                <w:p w14:paraId="472154D1" w14:textId="77777777" w:rsidR="0034182C" w:rsidRPr="00B861A9" w:rsidRDefault="0034182C" w:rsidP="00AE48EA">
                  <w:pPr>
                    <w:rPr>
                      <w:rFonts w:ascii="Arial" w:hAnsi="Arial" w:cs="Arial"/>
                    </w:rPr>
                  </w:pPr>
                  <w:r w:rsidRPr="00B861A9">
                    <w:rPr>
                      <w:rFonts w:ascii="Arial" w:hAnsi="Arial" w:cs="Arial"/>
                    </w:rPr>
                    <w:t xml:space="preserve">          10.45 </w:t>
                  </w:r>
                </w:p>
              </w:tc>
              <w:tc>
                <w:tcPr>
                  <w:tcW w:w="1414" w:type="dxa"/>
                  <w:tcBorders>
                    <w:top w:val="nil"/>
                    <w:left w:val="nil"/>
                    <w:bottom w:val="single" w:sz="4" w:space="0" w:color="auto"/>
                    <w:right w:val="single" w:sz="4" w:space="0" w:color="auto"/>
                  </w:tcBorders>
                  <w:shd w:val="clear" w:color="auto" w:fill="auto"/>
                  <w:noWrap/>
                  <w:vAlign w:val="center"/>
                  <w:hideMark/>
                </w:tcPr>
                <w:p w14:paraId="64BFAC64" w14:textId="77777777" w:rsidR="0034182C" w:rsidRPr="00B861A9" w:rsidRDefault="0034182C" w:rsidP="00AE48EA">
                  <w:pPr>
                    <w:rPr>
                      <w:rFonts w:ascii="Arial" w:hAnsi="Arial" w:cs="Arial"/>
                    </w:rPr>
                  </w:pPr>
                  <w:r w:rsidRPr="00B861A9">
                    <w:rPr>
                      <w:rFonts w:ascii="Arial" w:hAnsi="Arial" w:cs="Arial"/>
                    </w:rPr>
                    <w:t xml:space="preserve">          15.58 </w:t>
                  </w:r>
                </w:p>
              </w:tc>
              <w:tc>
                <w:tcPr>
                  <w:tcW w:w="1560" w:type="dxa"/>
                  <w:tcBorders>
                    <w:top w:val="nil"/>
                    <w:left w:val="nil"/>
                    <w:bottom w:val="single" w:sz="4" w:space="0" w:color="auto"/>
                    <w:right w:val="single" w:sz="4" w:space="0" w:color="auto"/>
                  </w:tcBorders>
                  <w:shd w:val="clear" w:color="auto" w:fill="auto"/>
                  <w:noWrap/>
                  <w:vAlign w:val="center"/>
                  <w:hideMark/>
                </w:tcPr>
                <w:p w14:paraId="284569B2" w14:textId="77777777" w:rsidR="0034182C" w:rsidRPr="00B861A9" w:rsidRDefault="0034182C" w:rsidP="00AE48EA">
                  <w:pPr>
                    <w:rPr>
                      <w:rFonts w:ascii="Arial" w:hAnsi="Arial" w:cs="Arial"/>
                    </w:rPr>
                  </w:pPr>
                  <w:r w:rsidRPr="00B861A9">
                    <w:rPr>
                      <w:rFonts w:ascii="Arial" w:hAnsi="Arial" w:cs="Arial"/>
                    </w:rPr>
                    <w:t xml:space="preserve">            18.11 </w:t>
                  </w:r>
                </w:p>
              </w:tc>
              <w:tc>
                <w:tcPr>
                  <w:tcW w:w="1954" w:type="dxa"/>
                  <w:tcBorders>
                    <w:top w:val="nil"/>
                    <w:left w:val="nil"/>
                    <w:bottom w:val="single" w:sz="4" w:space="0" w:color="auto"/>
                    <w:right w:val="single" w:sz="4" w:space="0" w:color="auto"/>
                  </w:tcBorders>
                  <w:vAlign w:val="center"/>
                </w:tcPr>
                <w:p w14:paraId="09F4A4B0" w14:textId="77777777" w:rsidR="0034182C" w:rsidRPr="00B861A9" w:rsidRDefault="0034182C" w:rsidP="00AE48EA">
                  <w:pPr>
                    <w:rPr>
                      <w:rFonts w:ascii="Arial" w:hAnsi="Arial" w:cs="Arial"/>
                      <w:bCs/>
                    </w:rPr>
                  </w:pPr>
                  <w:r w:rsidRPr="00B861A9">
                    <w:rPr>
                      <w:rFonts w:ascii="Arial" w:hAnsi="Arial" w:cs="Arial"/>
                      <w:bCs/>
                    </w:rPr>
                    <w:t>Explained below</w:t>
                  </w:r>
                </w:p>
              </w:tc>
            </w:tr>
            <w:tr w:rsidR="00B861A9" w:rsidRPr="00B861A9" w14:paraId="3772C8F4" w14:textId="77777777" w:rsidTr="00AE48EA">
              <w:trPr>
                <w:trHeight w:val="46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0C4CE1D" w14:textId="77777777" w:rsidR="0034182C" w:rsidRPr="00B861A9" w:rsidRDefault="0034182C" w:rsidP="00AE48EA">
                  <w:pPr>
                    <w:jc w:val="center"/>
                    <w:rPr>
                      <w:rFonts w:ascii="Arial" w:hAnsi="Arial" w:cs="Arial"/>
                      <w:b/>
                      <w:bCs/>
                    </w:rPr>
                  </w:pPr>
                  <w:r w:rsidRPr="00B861A9">
                    <w:rPr>
                      <w:rFonts w:ascii="Arial" w:hAnsi="Arial" w:cs="Arial"/>
                      <w:b/>
                      <w:bCs/>
                    </w:rPr>
                    <w:t> </w:t>
                  </w:r>
                </w:p>
              </w:tc>
              <w:tc>
                <w:tcPr>
                  <w:tcW w:w="3278" w:type="dxa"/>
                  <w:tcBorders>
                    <w:top w:val="nil"/>
                    <w:left w:val="nil"/>
                    <w:bottom w:val="single" w:sz="4" w:space="0" w:color="auto"/>
                    <w:right w:val="single" w:sz="4" w:space="0" w:color="auto"/>
                  </w:tcBorders>
                  <w:shd w:val="clear" w:color="auto" w:fill="auto"/>
                  <w:noWrap/>
                  <w:vAlign w:val="center"/>
                  <w:hideMark/>
                </w:tcPr>
                <w:p w14:paraId="6923DAAA" w14:textId="77777777" w:rsidR="0034182C" w:rsidRPr="00B861A9" w:rsidRDefault="0034182C" w:rsidP="00AE48EA">
                  <w:pPr>
                    <w:rPr>
                      <w:rFonts w:ascii="Arial" w:hAnsi="Arial" w:cs="Arial"/>
                      <w:b/>
                      <w:bCs/>
                    </w:rPr>
                  </w:pPr>
                  <w:r w:rsidRPr="00B861A9">
                    <w:rPr>
                      <w:rFonts w:ascii="Arial" w:hAnsi="Arial" w:cs="Arial"/>
                      <w:b/>
                      <w:bCs/>
                    </w:rPr>
                    <w:t>Sub-total  (D)</w:t>
                  </w:r>
                </w:p>
              </w:tc>
              <w:tc>
                <w:tcPr>
                  <w:tcW w:w="1324" w:type="dxa"/>
                  <w:tcBorders>
                    <w:top w:val="nil"/>
                    <w:left w:val="nil"/>
                    <w:bottom w:val="single" w:sz="4" w:space="0" w:color="auto"/>
                    <w:right w:val="single" w:sz="4" w:space="0" w:color="auto"/>
                  </w:tcBorders>
                  <w:shd w:val="clear" w:color="auto" w:fill="auto"/>
                  <w:noWrap/>
                  <w:vAlign w:val="center"/>
                  <w:hideMark/>
                </w:tcPr>
                <w:p w14:paraId="1F88AB70" w14:textId="77777777" w:rsidR="0034182C" w:rsidRPr="00B861A9" w:rsidRDefault="0034182C" w:rsidP="00AE48EA">
                  <w:pPr>
                    <w:rPr>
                      <w:rFonts w:ascii="Arial" w:hAnsi="Arial" w:cs="Arial"/>
                      <w:b/>
                      <w:bCs/>
                    </w:rPr>
                  </w:pPr>
                  <w:r w:rsidRPr="00B861A9">
                    <w:rPr>
                      <w:rFonts w:ascii="Arial" w:hAnsi="Arial" w:cs="Arial"/>
                      <w:b/>
                      <w:bCs/>
                    </w:rPr>
                    <w:t xml:space="preserve">       164.04 </w:t>
                  </w:r>
                </w:p>
              </w:tc>
              <w:tc>
                <w:tcPr>
                  <w:tcW w:w="1414" w:type="dxa"/>
                  <w:tcBorders>
                    <w:top w:val="nil"/>
                    <w:left w:val="nil"/>
                    <w:bottom w:val="single" w:sz="4" w:space="0" w:color="auto"/>
                    <w:right w:val="single" w:sz="4" w:space="0" w:color="auto"/>
                  </w:tcBorders>
                  <w:shd w:val="clear" w:color="auto" w:fill="auto"/>
                  <w:noWrap/>
                  <w:vAlign w:val="center"/>
                  <w:hideMark/>
                </w:tcPr>
                <w:p w14:paraId="5925AEF1" w14:textId="77777777" w:rsidR="0034182C" w:rsidRPr="00B861A9" w:rsidRDefault="0034182C" w:rsidP="00AE48EA">
                  <w:pPr>
                    <w:rPr>
                      <w:rFonts w:ascii="Arial" w:hAnsi="Arial" w:cs="Arial"/>
                      <w:b/>
                      <w:bCs/>
                    </w:rPr>
                  </w:pPr>
                  <w:r w:rsidRPr="00B861A9">
                    <w:rPr>
                      <w:rFonts w:ascii="Arial" w:hAnsi="Arial" w:cs="Arial"/>
                      <w:b/>
                      <w:bCs/>
                    </w:rPr>
                    <w:t xml:space="preserve">       225.58 </w:t>
                  </w:r>
                </w:p>
              </w:tc>
              <w:tc>
                <w:tcPr>
                  <w:tcW w:w="1560" w:type="dxa"/>
                  <w:tcBorders>
                    <w:top w:val="nil"/>
                    <w:left w:val="nil"/>
                    <w:bottom w:val="single" w:sz="4" w:space="0" w:color="auto"/>
                    <w:right w:val="single" w:sz="4" w:space="0" w:color="auto"/>
                  </w:tcBorders>
                  <w:shd w:val="clear" w:color="auto" w:fill="auto"/>
                  <w:noWrap/>
                  <w:vAlign w:val="center"/>
                  <w:hideMark/>
                </w:tcPr>
                <w:p w14:paraId="15B549CA" w14:textId="77777777" w:rsidR="0034182C" w:rsidRPr="00B861A9" w:rsidRDefault="0034182C" w:rsidP="00AE48EA">
                  <w:pPr>
                    <w:rPr>
                      <w:rFonts w:ascii="Arial" w:hAnsi="Arial" w:cs="Arial"/>
                      <w:b/>
                      <w:bCs/>
                    </w:rPr>
                  </w:pPr>
                  <w:r w:rsidRPr="00B861A9">
                    <w:rPr>
                      <w:rFonts w:ascii="Arial" w:hAnsi="Arial" w:cs="Arial"/>
                      <w:b/>
                      <w:bCs/>
                    </w:rPr>
                    <w:t xml:space="preserve">          228.11 </w:t>
                  </w:r>
                </w:p>
              </w:tc>
              <w:tc>
                <w:tcPr>
                  <w:tcW w:w="1954" w:type="dxa"/>
                  <w:tcBorders>
                    <w:top w:val="nil"/>
                    <w:left w:val="nil"/>
                    <w:bottom w:val="single" w:sz="4" w:space="0" w:color="auto"/>
                    <w:right w:val="single" w:sz="4" w:space="0" w:color="auto"/>
                  </w:tcBorders>
                </w:tcPr>
                <w:p w14:paraId="66DC95FC" w14:textId="77777777" w:rsidR="0034182C" w:rsidRPr="00B861A9" w:rsidRDefault="0034182C" w:rsidP="00AE48EA">
                  <w:pPr>
                    <w:rPr>
                      <w:rFonts w:ascii="Arial" w:hAnsi="Arial" w:cs="Arial"/>
                      <w:b/>
                      <w:bCs/>
                    </w:rPr>
                  </w:pPr>
                </w:p>
              </w:tc>
            </w:tr>
            <w:tr w:rsidR="00B861A9" w:rsidRPr="00B861A9" w14:paraId="333F768E" w14:textId="77777777" w:rsidTr="00AE48EA">
              <w:trPr>
                <w:trHeight w:val="46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993FB67" w14:textId="77777777" w:rsidR="0034182C" w:rsidRPr="00B861A9" w:rsidRDefault="0034182C" w:rsidP="00AE48EA">
                  <w:pPr>
                    <w:jc w:val="center"/>
                    <w:rPr>
                      <w:rFonts w:ascii="Arial" w:hAnsi="Arial" w:cs="Arial"/>
                      <w:b/>
                      <w:bCs/>
                    </w:rPr>
                  </w:pPr>
                  <w:r w:rsidRPr="00B861A9">
                    <w:rPr>
                      <w:rFonts w:ascii="Arial" w:hAnsi="Arial" w:cs="Arial"/>
                      <w:b/>
                      <w:bCs/>
                    </w:rPr>
                    <w:t>E</w:t>
                  </w:r>
                </w:p>
              </w:tc>
              <w:tc>
                <w:tcPr>
                  <w:tcW w:w="3278" w:type="dxa"/>
                  <w:tcBorders>
                    <w:top w:val="nil"/>
                    <w:left w:val="nil"/>
                    <w:bottom w:val="single" w:sz="4" w:space="0" w:color="auto"/>
                    <w:right w:val="single" w:sz="4" w:space="0" w:color="auto"/>
                  </w:tcBorders>
                  <w:shd w:val="clear" w:color="auto" w:fill="auto"/>
                  <w:noWrap/>
                  <w:vAlign w:val="center"/>
                  <w:hideMark/>
                </w:tcPr>
                <w:p w14:paraId="4D207230" w14:textId="77777777" w:rsidR="0034182C" w:rsidRPr="00B861A9" w:rsidRDefault="0034182C" w:rsidP="00AE48EA">
                  <w:pPr>
                    <w:rPr>
                      <w:rFonts w:ascii="Arial" w:hAnsi="Arial" w:cs="Arial"/>
                      <w:b/>
                      <w:bCs/>
                    </w:rPr>
                  </w:pPr>
                  <w:r w:rsidRPr="00B861A9">
                    <w:rPr>
                      <w:rFonts w:ascii="Arial" w:hAnsi="Arial" w:cs="Arial"/>
                      <w:b/>
                      <w:bCs/>
                    </w:rPr>
                    <w:t>Total Employees Cost  (A+B+C+D)</w:t>
                  </w:r>
                </w:p>
              </w:tc>
              <w:tc>
                <w:tcPr>
                  <w:tcW w:w="1324" w:type="dxa"/>
                  <w:tcBorders>
                    <w:top w:val="nil"/>
                    <w:left w:val="nil"/>
                    <w:bottom w:val="single" w:sz="4" w:space="0" w:color="auto"/>
                    <w:right w:val="single" w:sz="4" w:space="0" w:color="auto"/>
                  </w:tcBorders>
                  <w:shd w:val="clear" w:color="auto" w:fill="auto"/>
                  <w:noWrap/>
                  <w:vAlign w:val="center"/>
                  <w:hideMark/>
                </w:tcPr>
                <w:p w14:paraId="70C9781F" w14:textId="77777777" w:rsidR="0034182C" w:rsidRPr="00B861A9" w:rsidRDefault="0034182C" w:rsidP="00AE48EA">
                  <w:pPr>
                    <w:rPr>
                      <w:rFonts w:ascii="Arial" w:hAnsi="Arial" w:cs="Arial"/>
                      <w:b/>
                      <w:bCs/>
                    </w:rPr>
                  </w:pPr>
                  <w:r w:rsidRPr="00B861A9">
                    <w:rPr>
                      <w:rFonts w:ascii="Arial" w:hAnsi="Arial" w:cs="Arial"/>
                      <w:b/>
                      <w:bCs/>
                    </w:rPr>
                    <w:t xml:space="preserve">         390.02 </w:t>
                  </w:r>
                </w:p>
              </w:tc>
              <w:tc>
                <w:tcPr>
                  <w:tcW w:w="1414" w:type="dxa"/>
                  <w:tcBorders>
                    <w:top w:val="nil"/>
                    <w:left w:val="nil"/>
                    <w:bottom w:val="single" w:sz="4" w:space="0" w:color="auto"/>
                    <w:right w:val="single" w:sz="4" w:space="0" w:color="auto"/>
                  </w:tcBorders>
                  <w:shd w:val="clear" w:color="auto" w:fill="auto"/>
                  <w:noWrap/>
                  <w:vAlign w:val="center"/>
                  <w:hideMark/>
                </w:tcPr>
                <w:p w14:paraId="7C12318C" w14:textId="77777777" w:rsidR="0034182C" w:rsidRPr="00B861A9" w:rsidRDefault="0034182C" w:rsidP="00AE48EA">
                  <w:pPr>
                    <w:rPr>
                      <w:rFonts w:ascii="Arial" w:hAnsi="Arial" w:cs="Arial"/>
                      <w:b/>
                      <w:bCs/>
                    </w:rPr>
                  </w:pPr>
                  <w:r w:rsidRPr="00B861A9">
                    <w:rPr>
                      <w:rFonts w:ascii="Arial" w:hAnsi="Arial" w:cs="Arial"/>
                      <w:b/>
                      <w:bCs/>
                    </w:rPr>
                    <w:t xml:space="preserve">        474.83 </w:t>
                  </w:r>
                </w:p>
              </w:tc>
              <w:tc>
                <w:tcPr>
                  <w:tcW w:w="1560" w:type="dxa"/>
                  <w:tcBorders>
                    <w:top w:val="nil"/>
                    <w:left w:val="nil"/>
                    <w:bottom w:val="single" w:sz="4" w:space="0" w:color="auto"/>
                    <w:right w:val="single" w:sz="4" w:space="0" w:color="auto"/>
                  </w:tcBorders>
                  <w:shd w:val="clear" w:color="auto" w:fill="auto"/>
                  <w:noWrap/>
                  <w:vAlign w:val="center"/>
                  <w:hideMark/>
                </w:tcPr>
                <w:p w14:paraId="6103C477" w14:textId="182C403F" w:rsidR="0034182C" w:rsidRPr="00B861A9" w:rsidRDefault="0034182C" w:rsidP="00AE48EA">
                  <w:pPr>
                    <w:rPr>
                      <w:rFonts w:ascii="Arial" w:hAnsi="Arial" w:cs="Arial"/>
                      <w:b/>
                      <w:bCs/>
                    </w:rPr>
                  </w:pPr>
                  <w:r w:rsidRPr="00B861A9">
                    <w:rPr>
                      <w:rFonts w:ascii="Arial" w:hAnsi="Arial" w:cs="Arial"/>
                      <w:b/>
                      <w:bCs/>
                    </w:rPr>
                    <w:t xml:space="preserve">          539.7</w:t>
                  </w:r>
                  <w:r w:rsidR="00F12F09" w:rsidRPr="00B861A9">
                    <w:rPr>
                      <w:rFonts w:ascii="Arial" w:hAnsi="Arial" w:cs="Arial"/>
                      <w:b/>
                      <w:bCs/>
                    </w:rPr>
                    <w:t>7</w:t>
                  </w:r>
                  <w:r w:rsidRPr="00B861A9">
                    <w:rPr>
                      <w:rFonts w:ascii="Arial" w:hAnsi="Arial" w:cs="Arial"/>
                      <w:b/>
                      <w:bCs/>
                    </w:rPr>
                    <w:t xml:space="preserve"> </w:t>
                  </w:r>
                </w:p>
              </w:tc>
              <w:tc>
                <w:tcPr>
                  <w:tcW w:w="1954" w:type="dxa"/>
                  <w:tcBorders>
                    <w:top w:val="nil"/>
                    <w:left w:val="nil"/>
                    <w:bottom w:val="single" w:sz="4" w:space="0" w:color="auto"/>
                    <w:right w:val="single" w:sz="4" w:space="0" w:color="auto"/>
                  </w:tcBorders>
                </w:tcPr>
                <w:p w14:paraId="6894E5C4" w14:textId="77777777" w:rsidR="0034182C" w:rsidRPr="00B861A9" w:rsidRDefault="0034182C" w:rsidP="00AE48EA">
                  <w:pPr>
                    <w:rPr>
                      <w:rFonts w:ascii="Arial" w:hAnsi="Arial" w:cs="Arial"/>
                      <w:b/>
                      <w:bCs/>
                    </w:rPr>
                  </w:pPr>
                </w:p>
              </w:tc>
            </w:tr>
            <w:tr w:rsidR="00B861A9" w:rsidRPr="00B861A9" w14:paraId="3C23E766" w14:textId="77777777" w:rsidTr="00AE48EA">
              <w:trPr>
                <w:trHeight w:val="443"/>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4B40413" w14:textId="77777777" w:rsidR="0034182C" w:rsidRPr="00B861A9" w:rsidRDefault="0034182C" w:rsidP="00AE48EA">
                  <w:pPr>
                    <w:jc w:val="center"/>
                    <w:rPr>
                      <w:rFonts w:ascii="Arial" w:hAnsi="Arial" w:cs="Arial"/>
                    </w:rPr>
                  </w:pPr>
                  <w:r w:rsidRPr="00B861A9">
                    <w:rPr>
                      <w:rFonts w:ascii="Arial" w:hAnsi="Arial" w:cs="Arial"/>
                    </w:rPr>
                    <w:t>F</w:t>
                  </w:r>
                </w:p>
              </w:tc>
              <w:tc>
                <w:tcPr>
                  <w:tcW w:w="3278" w:type="dxa"/>
                  <w:tcBorders>
                    <w:top w:val="nil"/>
                    <w:left w:val="nil"/>
                    <w:bottom w:val="single" w:sz="4" w:space="0" w:color="auto"/>
                    <w:right w:val="single" w:sz="4" w:space="0" w:color="auto"/>
                  </w:tcBorders>
                  <w:shd w:val="clear" w:color="auto" w:fill="auto"/>
                  <w:noWrap/>
                  <w:vAlign w:val="center"/>
                  <w:hideMark/>
                </w:tcPr>
                <w:p w14:paraId="290D0241" w14:textId="77777777" w:rsidR="0034182C" w:rsidRPr="00B861A9" w:rsidRDefault="0034182C" w:rsidP="00AE48EA">
                  <w:pPr>
                    <w:rPr>
                      <w:rFonts w:ascii="Arial" w:hAnsi="Arial" w:cs="Arial"/>
                    </w:rPr>
                  </w:pPr>
                  <w:r w:rsidRPr="00B861A9">
                    <w:rPr>
                      <w:rFonts w:ascii="Arial" w:hAnsi="Arial" w:cs="Arial"/>
                    </w:rPr>
                    <w:t>Less: Employees Cost Capitalised</w:t>
                  </w:r>
                </w:p>
              </w:tc>
              <w:tc>
                <w:tcPr>
                  <w:tcW w:w="1324" w:type="dxa"/>
                  <w:tcBorders>
                    <w:top w:val="nil"/>
                    <w:left w:val="nil"/>
                    <w:bottom w:val="single" w:sz="4" w:space="0" w:color="auto"/>
                    <w:right w:val="single" w:sz="4" w:space="0" w:color="auto"/>
                  </w:tcBorders>
                  <w:shd w:val="clear" w:color="auto" w:fill="auto"/>
                  <w:noWrap/>
                  <w:vAlign w:val="center"/>
                  <w:hideMark/>
                </w:tcPr>
                <w:p w14:paraId="731C37AD" w14:textId="77777777" w:rsidR="0034182C" w:rsidRPr="00B861A9" w:rsidRDefault="0034182C" w:rsidP="00AE48EA">
                  <w:pPr>
                    <w:rPr>
                      <w:rFonts w:ascii="Arial" w:hAnsi="Arial" w:cs="Arial"/>
                    </w:rPr>
                  </w:pPr>
                  <w:r w:rsidRPr="00B861A9">
                    <w:rPr>
                      <w:rFonts w:ascii="Arial" w:hAnsi="Arial" w:cs="Arial"/>
                    </w:rPr>
                    <w:t xml:space="preserve">          16.83 </w:t>
                  </w:r>
                </w:p>
              </w:tc>
              <w:tc>
                <w:tcPr>
                  <w:tcW w:w="1414" w:type="dxa"/>
                  <w:tcBorders>
                    <w:top w:val="nil"/>
                    <w:left w:val="nil"/>
                    <w:bottom w:val="single" w:sz="4" w:space="0" w:color="auto"/>
                    <w:right w:val="single" w:sz="4" w:space="0" w:color="auto"/>
                  </w:tcBorders>
                  <w:shd w:val="clear" w:color="auto" w:fill="auto"/>
                  <w:noWrap/>
                  <w:vAlign w:val="center"/>
                  <w:hideMark/>
                </w:tcPr>
                <w:p w14:paraId="1C90CD4E" w14:textId="77777777" w:rsidR="0034182C" w:rsidRPr="00B861A9" w:rsidRDefault="0034182C" w:rsidP="00AE48EA">
                  <w:pPr>
                    <w:rPr>
                      <w:rFonts w:ascii="Arial" w:hAnsi="Arial" w:cs="Arial"/>
                    </w:rPr>
                  </w:pPr>
                  <w:r w:rsidRPr="00B861A9">
                    <w:rPr>
                      <w:rFonts w:ascii="Arial" w:hAnsi="Arial" w:cs="Arial"/>
                    </w:rPr>
                    <w:t xml:space="preserve">               -   </w:t>
                  </w:r>
                </w:p>
              </w:tc>
              <w:tc>
                <w:tcPr>
                  <w:tcW w:w="1560" w:type="dxa"/>
                  <w:tcBorders>
                    <w:top w:val="nil"/>
                    <w:left w:val="nil"/>
                    <w:bottom w:val="single" w:sz="4" w:space="0" w:color="auto"/>
                    <w:right w:val="single" w:sz="4" w:space="0" w:color="auto"/>
                  </w:tcBorders>
                  <w:shd w:val="clear" w:color="auto" w:fill="auto"/>
                  <w:noWrap/>
                  <w:vAlign w:val="center"/>
                  <w:hideMark/>
                </w:tcPr>
                <w:p w14:paraId="7A20DAB6" w14:textId="77777777" w:rsidR="0034182C" w:rsidRPr="00B861A9" w:rsidRDefault="0034182C" w:rsidP="00AE48EA">
                  <w:pPr>
                    <w:rPr>
                      <w:rFonts w:ascii="Arial" w:hAnsi="Arial" w:cs="Arial"/>
                    </w:rPr>
                  </w:pPr>
                  <w:r w:rsidRPr="00B861A9">
                    <w:rPr>
                      <w:rFonts w:ascii="Arial" w:hAnsi="Arial" w:cs="Arial"/>
                    </w:rPr>
                    <w:t xml:space="preserve">            13.24 </w:t>
                  </w:r>
                </w:p>
              </w:tc>
              <w:tc>
                <w:tcPr>
                  <w:tcW w:w="1954" w:type="dxa"/>
                  <w:tcBorders>
                    <w:top w:val="nil"/>
                    <w:left w:val="nil"/>
                    <w:bottom w:val="single" w:sz="4" w:space="0" w:color="auto"/>
                    <w:right w:val="single" w:sz="4" w:space="0" w:color="auto"/>
                  </w:tcBorders>
                </w:tcPr>
                <w:p w14:paraId="59736CDB" w14:textId="74A969D4" w:rsidR="0034182C" w:rsidRPr="00B861A9" w:rsidRDefault="0034182C" w:rsidP="00AE48EA">
                  <w:pPr>
                    <w:rPr>
                      <w:rFonts w:ascii="Arial" w:hAnsi="Arial" w:cs="Arial"/>
                    </w:rPr>
                  </w:pPr>
                </w:p>
              </w:tc>
            </w:tr>
            <w:tr w:rsidR="00B861A9" w:rsidRPr="00B861A9" w14:paraId="664AA2C5" w14:textId="77777777" w:rsidTr="00AE48EA">
              <w:trPr>
                <w:trHeight w:val="443"/>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87105BA" w14:textId="77777777" w:rsidR="0034182C" w:rsidRPr="00B861A9" w:rsidRDefault="0034182C" w:rsidP="00AE48EA">
                  <w:pPr>
                    <w:jc w:val="center"/>
                    <w:rPr>
                      <w:rFonts w:ascii="Arial" w:hAnsi="Arial" w:cs="Arial"/>
                      <w:b/>
                      <w:bCs/>
                    </w:rPr>
                  </w:pPr>
                  <w:r w:rsidRPr="00B861A9">
                    <w:rPr>
                      <w:rFonts w:ascii="Arial" w:hAnsi="Arial" w:cs="Arial"/>
                      <w:b/>
                      <w:bCs/>
                    </w:rPr>
                    <w:t>G</w:t>
                  </w:r>
                </w:p>
              </w:tc>
              <w:tc>
                <w:tcPr>
                  <w:tcW w:w="3278" w:type="dxa"/>
                  <w:tcBorders>
                    <w:top w:val="nil"/>
                    <w:left w:val="nil"/>
                    <w:bottom w:val="single" w:sz="4" w:space="0" w:color="auto"/>
                    <w:right w:val="single" w:sz="4" w:space="0" w:color="auto"/>
                  </w:tcBorders>
                  <w:shd w:val="clear" w:color="auto" w:fill="auto"/>
                  <w:noWrap/>
                  <w:vAlign w:val="center"/>
                  <w:hideMark/>
                </w:tcPr>
                <w:p w14:paraId="32F589F6" w14:textId="77777777" w:rsidR="0034182C" w:rsidRPr="00B861A9" w:rsidRDefault="0034182C" w:rsidP="00AE48EA">
                  <w:pPr>
                    <w:rPr>
                      <w:rFonts w:ascii="Arial" w:hAnsi="Arial" w:cs="Arial"/>
                      <w:b/>
                      <w:bCs/>
                    </w:rPr>
                  </w:pPr>
                  <w:r w:rsidRPr="00B861A9">
                    <w:rPr>
                      <w:rFonts w:ascii="Arial" w:hAnsi="Arial" w:cs="Arial"/>
                      <w:b/>
                      <w:bCs/>
                    </w:rPr>
                    <w:t>Net Employee Cost ( E- F)</w:t>
                  </w:r>
                </w:p>
              </w:tc>
              <w:tc>
                <w:tcPr>
                  <w:tcW w:w="1324" w:type="dxa"/>
                  <w:tcBorders>
                    <w:top w:val="nil"/>
                    <w:left w:val="nil"/>
                    <w:bottom w:val="single" w:sz="4" w:space="0" w:color="auto"/>
                    <w:right w:val="single" w:sz="4" w:space="0" w:color="auto"/>
                  </w:tcBorders>
                  <w:shd w:val="clear" w:color="auto" w:fill="auto"/>
                  <w:noWrap/>
                  <w:vAlign w:val="center"/>
                  <w:hideMark/>
                </w:tcPr>
                <w:p w14:paraId="10BA7098" w14:textId="77777777" w:rsidR="0034182C" w:rsidRPr="00B861A9" w:rsidRDefault="0034182C" w:rsidP="00AE48EA">
                  <w:pPr>
                    <w:rPr>
                      <w:rFonts w:ascii="Arial" w:hAnsi="Arial" w:cs="Arial"/>
                      <w:b/>
                      <w:bCs/>
                    </w:rPr>
                  </w:pPr>
                  <w:r w:rsidRPr="00B861A9">
                    <w:rPr>
                      <w:rFonts w:ascii="Arial" w:hAnsi="Arial" w:cs="Arial"/>
                      <w:b/>
                      <w:bCs/>
                    </w:rPr>
                    <w:t xml:space="preserve">         373.19 </w:t>
                  </w:r>
                </w:p>
              </w:tc>
              <w:tc>
                <w:tcPr>
                  <w:tcW w:w="1414" w:type="dxa"/>
                  <w:tcBorders>
                    <w:top w:val="nil"/>
                    <w:left w:val="nil"/>
                    <w:bottom w:val="single" w:sz="4" w:space="0" w:color="auto"/>
                    <w:right w:val="single" w:sz="4" w:space="0" w:color="auto"/>
                  </w:tcBorders>
                  <w:shd w:val="clear" w:color="auto" w:fill="auto"/>
                  <w:noWrap/>
                  <w:vAlign w:val="center"/>
                  <w:hideMark/>
                </w:tcPr>
                <w:p w14:paraId="5B7E42F8" w14:textId="77777777" w:rsidR="0034182C" w:rsidRPr="00B861A9" w:rsidRDefault="0034182C" w:rsidP="00AE48EA">
                  <w:pPr>
                    <w:rPr>
                      <w:rFonts w:ascii="Arial" w:hAnsi="Arial" w:cs="Arial"/>
                      <w:b/>
                      <w:bCs/>
                    </w:rPr>
                  </w:pPr>
                  <w:r w:rsidRPr="00B861A9">
                    <w:rPr>
                      <w:rFonts w:ascii="Arial" w:hAnsi="Arial" w:cs="Arial"/>
                      <w:b/>
                      <w:bCs/>
                    </w:rPr>
                    <w:t xml:space="preserve">        474.83 </w:t>
                  </w:r>
                </w:p>
              </w:tc>
              <w:tc>
                <w:tcPr>
                  <w:tcW w:w="1560" w:type="dxa"/>
                  <w:tcBorders>
                    <w:top w:val="nil"/>
                    <w:left w:val="nil"/>
                    <w:bottom w:val="single" w:sz="4" w:space="0" w:color="auto"/>
                    <w:right w:val="single" w:sz="4" w:space="0" w:color="auto"/>
                  </w:tcBorders>
                  <w:shd w:val="clear" w:color="auto" w:fill="auto"/>
                  <w:noWrap/>
                  <w:vAlign w:val="center"/>
                  <w:hideMark/>
                </w:tcPr>
                <w:p w14:paraId="15DC1670" w14:textId="226434FD" w:rsidR="0034182C" w:rsidRPr="00B861A9" w:rsidRDefault="0034182C" w:rsidP="00AE48EA">
                  <w:pPr>
                    <w:rPr>
                      <w:rFonts w:ascii="Arial" w:hAnsi="Arial" w:cs="Arial"/>
                      <w:b/>
                      <w:bCs/>
                    </w:rPr>
                  </w:pPr>
                  <w:r w:rsidRPr="00B861A9">
                    <w:rPr>
                      <w:rFonts w:ascii="Arial" w:hAnsi="Arial" w:cs="Arial"/>
                      <w:b/>
                      <w:bCs/>
                    </w:rPr>
                    <w:t xml:space="preserve">          526.5</w:t>
                  </w:r>
                  <w:r w:rsidR="00F12F09" w:rsidRPr="00B861A9">
                    <w:rPr>
                      <w:rFonts w:ascii="Arial" w:hAnsi="Arial" w:cs="Arial"/>
                      <w:b/>
                      <w:bCs/>
                    </w:rPr>
                    <w:t>3</w:t>
                  </w:r>
                  <w:r w:rsidRPr="00B861A9">
                    <w:rPr>
                      <w:rFonts w:ascii="Arial" w:hAnsi="Arial" w:cs="Arial"/>
                      <w:b/>
                      <w:bCs/>
                    </w:rPr>
                    <w:t xml:space="preserve"> </w:t>
                  </w:r>
                </w:p>
              </w:tc>
              <w:tc>
                <w:tcPr>
                  <w:tcW w:w="1954" w:type="dxa"/>
                  <w:tcBorders>
                    <w:top w:val="nil"/>
                    <w:left w:val="nil"/>
                    <w:bottom w:val="single" w:sz="4" w:space="0" w:color="auto"/>
                    <w:right w:val="single" w:sz="4" w:space="0" w:color="auto"/>
                  </w:tcBorders>
                </w:tcPr>
                <w:p w14:paraId="37558135" w14:textId="77777777" w:rsidR="0034182C" w:rsidRPr="00B861A9" w:rsidRDefault="0034182C" w:rsidP="00AE48EA">
                  <w:pPr>
                    <w:rPr>
                      <w:rFonts w:ascii="Arial" w:hAnsi="Arial" w:cs="Arial"/>
                      <w:b/>
                      <w:bCs/>
                    </w:rPr>
                  </w:pPr>
                </w:p>
              </w:tc>
            </w:tr>
          </w:tbl>
          <w:p w14:paraId="58535B92" w14:textId="77777777" w:rsidR="0034182C" w:rsidRPr="00B861A9" w:rsidRDefault="0034182C" w:rsidP="00AE48EA">
            <w:pPr>
              <w:jc w:val="center"/>
              <w:rPr>
                <w:rFonts w:ascii="Arial" w:hAnsi="Arial" w:cs="Arial"/>
                <w:b/>
                <w:bCs/>
                <w:sz w:val="10"/>
              </w:rPr>
            </w:pPr>
          </w:p>
          <w:p w14:paraId="10ECE17C" w14:textId="77777777" w:rsidR="0034182C" w:rsidRPr="00B861A9" w:rsidRDefault="0034182C" w:rsidP="00AE48EA">
            <w:pPr>
              <w:jc w:val="center"/>
              <w:rPr>
                <w:rFonts w:ascii="Arial" w:hAnsi="Arial" w:cs="Arial"/>
                <w:b/>
                <w:bCs/>
              </w:rPr>
            </w:pPr>
          </w:p>
        </w:tc>
      </w:tr>
    </w:tbl>
    <w:p w14:paraId="254D7718" w14:textId="77777777" w:rsidR="007972EB" w:rsidRPr="00B861A9" w:rsidRDefault="007972EB" w:rsidP="002F39E7">
      <w:pPr>
        <w:spacing w:line="360" w:lineRule="auto"/>
        <w:ind w:left="-284" w:hanging="142"/>
        <w:jc w:val="both"/>
        <w:rPr>
          <w:rFonts w:ascii="Arial" w:hAnsi="Arial" w:cs="Arial"/>
          <w:b/>
          <w:bCs/>
        </w:rPr>
      </w:pPr>
      <w:r w:rsidRPr="00B861A9">
        <w:rPr>
          <w:rFonts w:ascii="Arial" w:hAnsi="Arial" w:cs="Arial"/>
          <w:b/>
          <w:bCs/>
        </w:rPr>
        <w:lastRenderedPageBreak/>
        <w:t>TERMINAL BENEFIT LIABILITIES:</w:t>
      </w:r>
    </w:p>
    <w:p w14:paraId="27DEA4DE" w14:textId="77777777" w:rsidR="007972EB" w:rsidRPr="00B861A9" w:rsidRDefault="007972EB" w:rsidP="007972EB">
      <w:pPr>
        <w:spacing w:line="360" w:lineRule="auto"/>
        <w:ind w:left="360"/>
        <w:jc w:val="both"/>
        <w:rPr>
          <w:rFonts w:ascii="Arial" w:hAnsi="Arial" w:cs="Arial"/>
          <w:sz w:val="10"/>
        </w:rPr>
      </w:pPr>
    </w:p>
    <w:p w14:paraId="2367A7A0" w14:textId="77777777" w:rsidR="007972EB" w:rsidRPr="00B861A9" w:rsidRDefault="007972EB" w:rsidP="002F39E7">
      <w:pPr>
        <w:pStyle w:val="BodyText"/>
        <w:numPr>
          <w:ilvl w:val="0"/>
          <w:numId w:val="0"/>
        </w:numPr>
        <w:spacing w:line="360" w:lineRule="auto"/>
        <w:ind w:left="-426"/>
        <w:jc w:val="both"/>
        <w:rPr>
          <w:rFonts w:ascii="Arial" w:hAnsi="Arial" w:cs="Arial"/>
          <w:szCs w:val="24"/>
        </w:rPr>
      </w:pPr>
      <w:r w:rsidRPr="00B861A9">
        <w:rPr>
          <w:rFonts w:ascii="Arial" w:hAnsi="Arial" w:cs="Arial"/>
          <w:b/>
          <w:szCs w:val="24"/>
        </w:rPr>
        <w:t>As per Accounting Standard 15 issued by MCA</w:t>
      </w:r>
      <w:r w:rsidRPr="00B861A9">
        <w:rPr>
          <w:rFonts w:ascii="Arial" w:hAnsi="Arial" w:cs="Arial"/>
          <w:szCs w:val="24"/>
        </w:rPr>
        <w:t>, employee benefit liabilities shall be assessed through actuarial valuation.  The actuarial assumptions are required to measure the obligation and the expense and there is a possibility of actuarial gains and losses. Moreover, the obligations are measured on a discounted basis because they may be settled over many years after the employees render the related service.  Accordingly, OPTCL has been doing actuarial valuation by availing the service of qualified Actuary every year.</w:t>
      </w:r>
    </w:p>
    <w:p w14:paraId="5A9669D5" w14:textId="77777777" w:rsidR="007972EB" w:rsidRPr="00B861A9" w:rsidRDefault="007972EB" w:rsidP="002F39E7">
      <w:pPr>
        <w:pStyle w:val="BodyText"/>
        <w:numPr>
          <w:ilvl w:val="0"/>
          <w:numId w:val="0"/>
        </w:numPr>
        <w:spacing w:line="360" w:lineRule="auto"/>
        <w:ind w:left="-426"/>
        <w:jc w:val="both"/>
        <w:rPr>
          <w:rFonts w:ascii="Arial" w:hAnsi="Arial" w:cs="Arial"/>
          <w:szCs w:val="24"/>
        </w:rPr>
      </w:pPr>
      <w:r w:rsidRPr="00B861A9">
        <w:rPr>
          <w:rFonts w:ascii="Arial" w:hAnsi="Arial" w:cs="Arial"/>
          <w:szCs w:val="24"/>
        </w:rPr>
        <w:t>Para 61 of IND AS-19 states that an enterprise should recognise the net total of the following amounts in the statement of Profit&amp; Loss except to the extent that another Accounting Standard requires or permits their inclusion in the cost of an asset.</w:t>
      </w:r>
    </w:p>
    <w:p w14:paraId="5766FFDF" w14:textId="77777777" w:rsidR="007972EB" w:rsidRPr="00B861A9" w:rsidRDefault="007972EB" w:rsidP="007972EB">
      <w:pPr>
        <w:pStyle w:val="BodyText"/>
        <w:numPr>
          <w:ilvl w:val="0"/>
          <w:numId w:val="0"/>
        </w:numPr>
        <w:spacing w:after="0" w:line="360" w:lineRule="auto"/>
        <w:ind w:left="360" w:firstLine="202"/>
        <w:jc w:val="both"/>
        <w:rPr>
          <w:rFonts w:ascii="Arial" w:hAnsi="Arial" w:cs="Arial"/>
          <w:szCs w:val="24"/>
        </w:rPr>
      </w:pPr>
      <w:r w:rsidRPr="00B861A9">
        <w:rPr>
          <w:rFonts w:ascii="Arial" w:hAnsi="Arial" w:cs="Arial"/>
          <w:szCs w:val="24"/>
        </w:rPr>
        <w:t xml:space="preserve">(a)  Current service cost </w:t>
      </w:r>
    </w:p>
    <w:p w14:paraId="2572F2A4" w14:textId="77777777" w:rsidR="007972EB" w:rsidRPr="00B861A9" w:rsidRDefault="007972EB" w:rsidP="007972EB">
      <w:pPr>
        <w:pStyle w:val="BodyText"/>
        <w:numPr>
          <w:ilvl w:val="0"/>
          <w:numId w:val="0"/>
        </w:numPr>
        <w:spacing w:after="0" w:line="360" w:lineRule="auto"/>
        <w:ind w:left="360" w:firstLine="202"/>
        <w:jc w:val="both"/>
        <w:rPr>
          <w:rFonts w:ascii="Arial" w:hAnsi="Arial" w:cs="Arial"/>
          <w:szCs w:val="24"/>
        </w:rPr>
      </w:pPr>
      <w:r w:rsidRPr="00B861A9">
        <w:rPr>
          <w:rFonts w:ascii="Arial" w:hAnsi="Arial" w:cs="Arial"/>
          <w:szCs w:val="24"/>
        </w:rPr>
        <w:t>(b)  Interest cost</w:t>
      </w:r>
    </w:p>
    <w:p w14:paraId="45D3553F" w14:textId="77777777" w:rsidR="007972EB" w:rsidRPr="00B861A9" w:rsidRDefault="007972EB" w:rsidP="007972EB">
      <w:pPr>
        <w:pStyle w:val="BodyText"/>
        <w:numPr>
          <w:ilvl w:val="0"/>
          <w:numId w:val="0"/>
        </w:numPr>
        <w:spacing w:after="0" w:line="360" w:lineRule="auto"/>
        <w:ind w:left="360" w:firstLine="202"/>
        <w:jc w:val="both"/>
        <w:rPr>
          <w:rFonts w:ascii="Arial" w:hAnsi="Arial" w:cs="Arial"/>
          <w:szCs w:val="24"/>
        </w:rPr>
      </w:pPr>
      <w:r w:rsidRPr="00B861A9">
        <w:rPr>
          <w:rFonts w:ascii="Arial" w:hAnsi="Arial" w:cs="Arial"/>
          <w:szCs w:val="24"/>
        </w:rPr>
        <w:t>(c)  Expected return on any plan assets and on any reimbursement rights</w:t>
      </w:r>
    </w:p>
    <w:p w14:paraId="577A194B" w14:textId="77777777" w:rsidR="007972EB" w:rsidRPr="00B861A9" w:rsidRDefault="007972EB" w:rsidP="007972EB">
      <w:pPr>
        <w:pStyle w:val="BodyText"/>
        <w:numPr>
          <w:ilvl w:val="0"/>
          <w:numId w:val="0"/>
        </w:numPr>
        <w:spacing w:after="0" w:line="360" w:lineRule="auto"/>
        <w:ind w:left="360" w:firstLine="202"/>
        <w:jc w:val="both"/>
        <w:rPr>
          <w:rFonts w:ascii="Arial" w:hAnsi="Arial" w:cs="Arial"/>
          <w:szCs w:val="24"/>
        </w:rPr>
      </w:pPr>
      <w:r w:rsidRPr="00B861A9">
        <w:rPr>
          <w:rFonts w:ascii="Arial" w:hAnsi="Arial" w:cs="Arial"/>
          <w:szCs w:val="24"/>
        </w:rPr>
        <w:t>(d)  Actuarial gains and losses</w:t>
      </w:r>
    </w:p>
    <w:p w14:paraId="0229300F" w14:textId="77777777" w:rsidR="007972EB" w:rsidRPr="00B861A9" w:rsidRDefault="007972EB" w:rsidP="007972EB">
      <w:pPr>
        <w:pStyle w:val="BodyText"/>
        <w:numPr>
          <w:ilvl w:val="0"/>
          <w:numId w:val="0"/>
        </w:numPr>
        <w:spacing w:after="0" w:line="360" w:lineRule="auto"/>
        <w:ind w:left="360" w:firstLine="202"/>
        <w:jc w:val="both"/>
        <w:rPr>
          <w:rFonts w:ascii="Arial" w:hAnsi="Arial" w:cs="Arial"/>
          <w:szCs w:val="24"/>
        </w:rPr>
      </w:pPr>
      <w:r w:rsidRPr="00B861A9">
        <w:rPr>
          <w:rFonts w:ascii="Arial" w:hAnsi="Arial" w:cs="Arial"/>
          <w:szCs w:val="24"/>
        </w:rPr>
        <w:t xml:space="preserve">(e)  Past service cost requires an enterprise to recognise it </w:t>
      </w:r>
    </w:p>
    <w:p w14:paraId="012572D0" w14:textId="77777777" w:rsidR="007972EB" w:rsidRPr="00B861A9" w:rsidRDefault="007972EB" w:rsidP="007972EB">
      <w:pPr>
        <w:pStyle w:val="BodyText"/>
        <w:numPr>
          <w:ilvl w:val="0"/>
          <w:numId w:val="0"/>
        </w:numPr>
        <w:spacing w:after="0" w:line="360" w:lineRule="auto"/>
        <w:ind w:left="360" w:firstLine="202"/>
        <w:jc w:val="both"/>
        <w:rPr>
          <w:rFonts w:ascii="Arial" w:hAnsi="Arial" w:cs="Arial"/>
          <w:szCs w:val="24"/>
        </w:rPr>
      </w:pPr>
      <w:r w:rsidRPr="00B861A9">
        <w:rPr>
          <w:rFonts w:ascii="Arial" w:hAnsi="Arial" w:cs="Arial"/>
          <w:szCs w:val="24"/>
        </w:rPr>
        <w:lastRenderedPageBreak/>
        <w:t xml:space="preserve">(f)   Effect of any curtailments or settlements; and </w:t>
      </w:r>
    </w:p>
    <w:p w14:paraId="14B2545C" w14:textId="77777777" w:rsidR="007972EB" w:rsidRPr="00B861A9" w:rsidRDefault="007972EB" w:rsidP="007972EB">
      <w:pPr>
        <w:pStyle w:val="BodyText"/>
        <w:numPr>
          <w:ilvl w:val="0"/>
          <w:numId w:val="0"/>
        </w:numPr>
        <w:spacing w:after="0" w:line="360" w:lineRule="auto"/>
        <w:ind w:left="360" w:firstLine="202"/>
        <w:jc w:val="both"/>
        <w:rPr>
          <w:rFonts w:ascii="Arial" w:hAnsi="Arial" w:cs="Arial"/>
          <w:szCs w:val="24"/>
        </w:rPr>
      </w:pPr>
      <w:r w:rsidRPr="00B861A9">
        <w:rPr>
          <w:rFonts w:ascii="Arial" w:hAnsi="Arial" w:cs="Arial"/>
          <w:szCs w:val="24"/>
        </w:rPr>
        <w:t>(g)  Effect of the limit i.e. the extent to which the amount determined</w:t>
      </w:r>
    </w:p>
    <w:p w14:paraId="185AF9C7" w14:textId="77777777" w:rsidR="007972EB" w:rsidRPr="00B861A9" w:rsidRDefault="007972EB" w:rsidP="007972EB">
      <w:pPr>
        <w:pStyle w:val="BodyText"/>
        <w:numPr>
          <w:ilvl w:val="0"/>
          <w:numId w:val="0"/>
        </w:numPr>
        <w:spacing w:line="360" w:lineRule="auto"/>
        <w:ind w:left="360"/>
        <w:jc w:val="both"/>
        <w:rPr>
          <w:rFonts w:ascii="Arial" w:hAnsi="Arial" w:cs="Arial"/>
          <w:sz w:val="8"/>
          <w:szCs w:val="24"/>
        </w:rPr>
      </w:pPr>
    </w:p>
    <w:p w14:paraId="752CFC05" w14:textId="2B50387C" w:rsidR="007972EB" w:rsidRPr="00B861A9" w:rsidRDefault="007972EB" w:rsidP="002F39E7">
      <w:pPr>
        <w:pStyle w:val="BodyText"/>
        <w:numPr>
          <w:ilvl w:val="0"/>
          <w:numId w:val="0"/>
        </w:numPr>
        <w:spacing w:line="360" w:lineRule="auto"/>
        <w:ind w:left="-426"/>
        <w:jc w:val="both"/>
        <w:rPr>
          <w:rFonts w:ascii="Arial" w:hAnsi="Arial" w:cs="Arial"/>
          <w:szCs w:val="24"/>
        </w:rPr>
      </w:pPr>
      <w:r w:rsidRPr="00B861A9">
        <w:rPr>
          <w:rFonts w:ascii="Arial" w:hAnsi="Arial" w:cs="Arial"/>
          <w:szCs w:val="24"/>
        </w:rPr>
        <w:t xml:space="preserve">Accordingly, </w:t>
      </w:r>
      <w:r w:rsidR="00305249" w:rsidRPr="00B861A9">
        <w:rPr>
          <w:rFonts w:ascii="Arial" w:hAnsi="Arial" w:cs="Arial"/>
          <w:szCs w:val="24"/>
        </w:rPr>
        <w:t>OPTCL has</w:t>
      </w:r>
      <w:r w:rsidRPr="00B861A9">
        <w:rPr>
          <w:rFonts w:ascii="Arial" w:hAnsi="Arial" w:cs="Arial"/>
          <w:szCs w:val="24"/>
        </w:rPr>
        <w:t xml:space="preserve"> pro</w:t>
      </w:r>
      <w:r w:rsidR="0042361B" w:rsidRPr="00B861A9">
        <w:rPr>
          <w:rFonts w:ascii="Arial" w:hAnsi="Arial" w:cs="Arial"/>
          <w:szCs w:val="24"/>
        </w:rPr>
        <w:t>posed Rs.210.00 Cr.</w:t>
      </w:r>
      <w:r w:rsidR="0042361B" w:rsidRPr="00B861A9">
        <w:rPr>
          <w:rFonts w:ascii="Arial" w:hAnsi="Arial" w:cs="Arial"/>
          <w:bCs/>
          <w:szCs w:val="24"/>
        </w:rPr>
        <w:t xml:space="preserve"> towards terminal liabilities (Pension, Gratuity &amp; Leave Encashment</w:t>
      </w:r>
      <w:r w:rsidR="00BE7B83" w:rsidRPr="00B861A9">
        <w:rPr>
          <w:rFonts w:ascii="Arial" w:hAnsi="Arial" w:cs="Arial"/>
          <w:bCs/>
          <w:szCs w:val="24"/>
        </w:rPr>
        <w:t xml:space="preserve">) </w:t>
      </w:r>
      <w:r w:rsidR="00BE7B83" w:rsidRPr="00B861A9">
        <w:rPr>
          <w:rFonts w:ascii="Arial" w:hAnsi="Arial" w:cs="Arial"/>
          <w:szCs w:val="24"/>
        </w:rPr>
        <w:t>for</w:t>
      </w:r>
      <w:r w:rsidR="0042361B" w:rsidRPr="00B861A9">
        <w:rPr>
          <w:rFonts w:ascii="Arial" w:hAnsi="Arial" w:cs="Arial"/>
          <w:szCs w:val="24"/>
        </w:rPr>
        <w:t xml:space="preserve"> the </w:t>
      </w:r>
      <w:r w:rsidR="00F771B4" w:rsidRPr="00B861A9">
        <w:rPr>
          <w:rFonts w:ascii="Arial" w:hAnsi="Arial" w:cs="Arial"/>
          <w:szCs w:val="24"/>
        </w:rPr>
        <w:t xml:space="preserve">FY </w:t>
      </w:r>
      <w:r w:rsidR="0042361B" w:rsidRPr="00B861A9">
        <w:rPr>
          <w:rFonts w:ascii="Arial" w:hAnsi="Arial" w:cs="Arial"/>
          <w:szCs w:val="24"/>
        </w:rPr>
        <w:t>2022-23 same as projected</w:t>
      </w:r>
      <w:r w:rsidR="0088664F" w:rsidRPr="00B861A9">
        <w:rPr>
          <w:rFonts w:ascii="Arial" w:hAnsi="Arial" w:cs="Arial"/>
          <w:szCs w:val="24"/>
        </w:rPr>
        <w:t xml:space="preserve"> by OPTCL</w:t>
      </w:r>
      <w:r w:rsidR="0042361B" w:rsidRPr="00B861A9">
        <w:rPr>
          <w:rFonts w:ascii="Arial" w:hAnsi="Arial" w:cs="Arial"/>
          <w:szCs w:val="24"/>
        </w:rPr>
        <w:t xml:space="preserve"> for FY 2021-22</w:t>
      </w:r>
      <w:r w:rsidRPr="00B861A9">
        <w:rPr>
          <w:rFonts w:ascii="Arial" w:hAnsi="Arial" w:cs="Arial"/>
          <w:szCs w:val="24"/>
        </w:rPr>
        <w:t xml:space="preserve">. </w:t>
      </w:r>
    </w:p>
    <w:p w14:paraId="59CD4F12" w14:textId="7612E682" w:rsidR="007972EB" w:rsidRPr="00B861A9" w:rsidRDefault="0034182C" w:rsidP="0042361B">
      <w:pPr>
        <w:pStyle w:val="BodyText"/>
        <w:numPr>
          <w:ilvl w:val="0"/>
          <w:numId w:val="0"/>
        </w:numPr>
        <w:ind w:left="567" w:hanging="1134"/>
        <w:jc w:val="center"/>
        <w:rPr>
          <w:rFonts w:ascii="Arial" w:hAnsi="Arial" w:cs="Arial"/>
          <w:szCs w:val="24"/>
        </w:rPr>
      </w:pPr>
      <w:r w:rsidRPr="00B861A9">
        <w:rPr>
          <w:rFonts w:ascii="Arial" w:hAnsi="Arial" w:cs="Arial"/>
          <w:b/>
          <w:szCs w:val="24"/>
          <w:lang w:val="en-US"/>
        </w:rPr>
        <w:t xml:space="preserve">              </w:t>
      </w:r>
      <w:r w:rsidR="007972EB" w:rsidRPr="00B861A9">
        <w:rPr>
          <w:rFonts w:ascii="Arial" w:hAnsi="Arial" w:cs="Arial"/>
          <w:b/>
          <w:szCs w:val="24"/>
          <w:lang w:val="en-US"/>
        </w:rPr>
        <w:t xml:space="preserve">Table-2 </w:t>
      </w:r>
      <w:r w:rsidR="007972EB" w:rsidRPr="00B861A9">
        <w:rPr>
          <w:rFonts w:ascii="Arial" w:hAnsi="Arial" w:cs="Arial"/>
          <w:b/>
          <w:szCs w:val="24"/>
        </w:rPr>
        <w:tab/>
        <w:t>(Rs. Cr.)</w:t>
      </w:r>
    </w:p>
    <w:tbl>
      <w:tblPr>
        <w:tblW w:w="4382" w:type="dxa"/>
        <w:jc w:val="center"/>
        <w:tblLook w:val="04A0" w:firstRow="1" w:lastRow="0" w:firstColumn="1" w:lastColumn="0" w:noHBand="0" w:noVBand="1"/>
      </w:tblPr>
      <w:tblGrid>
        <w:gridCol w:w="2566"/>
        <w:gridCol w:w="1816"/>
      </w:tblGrid>
      <w:tr w:rsidR="00B861A9" w:rsidRPr="00B861A9" w14:paraId="77DF0E51" w14:textId="77777777" w:rsidTr="00F771B4">
        <w:trPr>
          <w:trHeight w:val="349"/>
          <w:jc w:val="center"/>
        </w:trPr>
        <w:tc>
          <w:tcPr>
            <w:tcW w:w="2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F5050" w14:textId="77777777" w:rsidR="0042361B" w:rsidRPr="00B861A9" w:rsidRDefault="0042361B" w:rsidP="007972EB">
            <w:pPr>
              <w:jc w:val="center"/>
              <w:rPr>
                <w:rFonts w:ascii="Arial" w:hAnsi="Arial" w:cs="Arial"/>
                <w:b/>
              </w:rPr>
            </w:pPr>
            <w:r w:rsidRPr="00B861A9">
              <w:rPr>
                <w:rFonts w:ascii="Arial" w:hAnsi="Arial" w:cs="Arial"/>
                <w:b/>
              </w:rPr>
              <w:t>Year</w:t>
            </w:r>
          </w:p>
        </w:tc>
        <w:tc>
          <w:tcPr>
            <w:tcW w:w="1816" w:type="dxa"/>
            <w:tcBorders>
              <w:top w:val="single" w:sz="4" w:space="0" w:color="auto"/>
              <w:left w:val="nil"/>
              <w:bottom w:val="single" w:sz="4" w:space="0" w:color="auto"/>
              <w:right w:val="single" w:sz="4" w:space="0" w:color="auto"/>
            </w:tcBorders>
            <w:vAlign w:val="center"/>
          </w:tcPr>
          <w:p w14:paraId="4EF06853" w14:textId="77777777" w:rsidR="0042361B" w:rsidRPr="00B861A9" w:rsidRDefault="0042361B" w:rsidP="007972EB">
            <w:pPr>
              <w:jc w:val="center"/>
              <w:rPr>
                <w:rFonts w:ascii="Arial" w:hAnsi="Arial" w:cs="Arial"/>
                <w:b/>
              </w:rPr>
            </w:pPr>
            <w:r w:rsidRPr="00B861A9">
              <w:rPr>
                <w:rFonts w:ascii="Arial" w:hAnsi="Arial" w:cs="Arial"/>
                <w:b/>
              </w:rPr>
              <w:t>2022-23</w:t>
            </w:r>
          </w:p>
        </w:tc>
      </w:tr>
      <w:tr w:rsidR="00B861A9" w:rsidRPr="00B861A9" w14:paraId="75EC61DF" w14:textId="77777777" w:rsidTr="00F771B4">
        <w:trPr>
          <w:trHeight w:val="255"/>
          <w:jc w:val="center"/>
        </w:trPr>
        <w:tc>
          <w:tcPr>
            <w:tcW w:w="2566" w:type="dxa"/>
            <w:tcBorders>
              <w:top w:val="nil"/>
              <w:left w:val="single" w:sz="4" w:space="0" w:color="auto"/>
              <w:bottom w:val="single" w:sz="4" w:space="0" w:color="auto"/>
              <w:right w:val="single" w:sz="4" w:space="0" w:color="auto"/>
            </w:tcBorders>
            <w:shd w:val="clear" w:color="auto" w:fill="auto"/>
            <w:noWrap/>
            <w:vAlign w:val="bottom"/>
            <w:hideMark/>
          </w:tcPr>
          <w:p w14:paraId="43353548" w14:textId="77777777" w:rsidR="0042361B" w:rsidRPr="00B861A9" w:rsidRDefault="0042361B" w:rsidP="007972EB">
            <w:pPr>
              <w:rPr>
                <w:rFonts w:ascii="Arial" w:hAnsi="Arial" w:cs="Arial"/>
              </w:rPr>
            </w:pPr>
            <w:r w:rsidRPr="00B861A9">
              <w:rPr>
                <w:rFonts w:ascii="Arial" w:hAnsi="Arial" w:cs="Arial"/>
              </w:rPr>
              <w:t>Pension</w:t>
            </w:r>
          </w:p>
        </w:tc>
        <w:tc>
          <w:tcPr>
            <w:tcW w:w="1816" w:type="dxa"/>
            <w:tcBorders>
              <w:top w:val="nil"/>
              <w:left w:val="nil"/>
              <w:bottom w:val="single" w:sz="4" w:space="0" w:color="auto"/>
              <w:right w:val="single" w:sz="4" w:space="0" w:color="auto"/>
            </w:tcBorders>
            <w:vAlign w:val="center"/>
          </w:tcPr>
          <w:p w14:paraId="0E588B80" w14:textId="77777777" w:rsidR="0042361B" w:rsidRPr="00B861A9" w:rsidRDefault="0042361B" w:rsidP="007972EB">
            <w:pPr>
              <w:jc w:val="center"/>
              <w:rPr>
                <w:rFonts w:ascii="Arial" w:hAnsi="Arial" w:cs="Arial"/>
              </w:rPr>
            </w:pPr>
            <w:r w:rsidRPr="00B861A9">
              <w:rPr>
                <w:rFonts w:ascii="Arial" w:hAnsi="Arial" w:cs="Arial"/>
              </w:rPr>
              <w:t>185.48</w:t>
            </w:r>
          </w:p>
        </w:tc>
      </w:tr>
      <w:tr w:rsidR="00B861A9" w:rsidRPr="00B861A9" w14:paraId="39AAFD02" w14:textId="77777777" w:rsidTr="00F771B4">
        <w:trPr>
          <w:trHeight w:val="255"/>
          <w:jc w:val="center"/>
        </w:trPr>
        <w:tc>
          <w:tcPr>
            <w:tcW w:w="2566" w:type="dxa"/>
            <w:tcBorders>
              <w:top w:val="nil"/>
              <w:left w:val="single" w:sz="4" w:space="0" w:color="auto"/>
              <w:bottom w:val="single" w:sz="4" w:space="0" w:color="auto"/>
              <w:right w:val="single" w:sz="4" w:space="0" w:color="auto"/>
            </w:tcBorders>
            <w:shd w:val="clear" w:color="auto" w:fill="auto"/>
            <w:noWrap/>
            <w:vAlign w:val="bottom"/>
            <w:hideMark/>
          </w:tcPr>
          <w:p w14:paraId="0873A6F2" w14:textId="77777777" w:rsidR="0042361B" w:rsidRPr="00B861A9" w:rsidRDefault="0042361B" w:rsidP="007972EB">
            <w:pPr>
              <w:rPr>
                <w:rFonts w:ascii="Arial" w:hAnsi="Arial" w:cs="Arial"/>
              </w:rPr>
            </w:pPr>
            <w:r w:rsidRPr="00B861A9">
              <w:rPr>
                <w:rFonts w:ascii="Arial" w:hAnsi="Arial" w:cs="Arial"/>
              </w:rPr>
              <w:t>Gratuity</w:t>
            </w:r>
          </w:p>
        </w:tc>
        <w:tc>
          <w:tcPr>
            <w:tcW w:w="1816" w:type="dxa"/>
            <w:tcBorders>
              <w:top w:val="nil"/>
              <w:left w:val="nil"/>
              <w:bottom w:val="single" w:sz="4" w:space="0" w:color="auto"/>
              <w:right w:val="single" w:sz="4" w:space="0" w:color="auto"/>
            </w:tcBorders>
            <w:vAlign w:val="center"/>
          </w:tcPr>
          <w:p w14:paraId="1D35F2A9" w14:textId="77777777" w:rsidR="0042361B" w:rsidRPr="00B861A9" w:rsidRDefault="0042361B" w:rsidP="007972EB">
            <w:pPr>
              <w:jc w:val="center"/>
              <w:rPr>
                <w:rFonts w:ascii="Arial" w:hAnsi="Arial" w:cs="Arial"/>
              </w:rPr>
            </w:pPr>
            <w:r w:rsidRPr="00B861A9">
              <w:rPr>
                <w:rFonts w:ascii="Arial" w:hAnsi="Arial" w:cs="Arial"/>
              </w:rPr>
              <w:t>10.43</w:t>
            </w:r>
          </w:p>
        </w:tc>
      </w:tr>
      <w:tr w:rsidR="00B861A9" w:rsidRPr="00B861A9" w14:paraId="20F7D768" w14:textId="77777777" w:rsidTr="00F771B4">
        <w:trPr>
          <w:trHeight w:val="255"/>
          <w:jc w:val="center"/>
        </w:trPr>
        <w:tc>
          <w:tcPr>
            <w:tcW w:w="2566" w:type="dxa"/>
            <w:tcBorders>
              <w:top w:val="nil"/>
              <w:left w:val="single" w:sz="4" w:space="0" w:color="auto"/>
              <w:bottom w:val="single" w:sz="4" w:space="0" w:color="auto"/>
              <w:right w:val="single" w:sz="4" w:space="0" w:color="auto"/>
            </w:tcBorders>
            <w:shd w:val="clear" w:color="auto" w:fill="auto"/>
            <w:noWrap/>
            <w:vAlign w:val="bottom"/>
            <w:hideMark/>
          </w:tcPr>
          <w:p w14:paraId="6FB917BB" w14:textId="77777777" w:rsidR="0042361B" w:rsidRPr="00B861A9" w:rsidRDefault="0042361B" w:rsidP="007972EB">
            <w:pPr>
              <w:rPr>
                <w:rFonts w:ascii="Arial" w:hAnsi="Arial" w:cs="Arial"/>
              </w:rPr>
            </w:pPr>
            <w:r w:rsidRPr="00B861A9">
              <w:rPr>
                <w:rFonts w:ascii="Arial" w:hAnsi="Arial" w:cs="Arial"/>
              </w:rPr>
              <w:t>Leave salary</w:t>
            </w:r>
          </w:p>
        </w:tc>
        <w:tc>
          <w:tcPr>
            <w:tcW w:w="1816" w:type="dxa"/>
            <w:tcBorders>
              <w:top w:val="nil"/>
              <w:left w:val="nil"/>
              <w:bottom w:val="single" w:sz="4" w:space="0" w:color="auto"/>
              <w:right w:val="single" w:sz="4" w:space="0" w:color="auto"/>
            </w:tcBorders>
            <w:vAlign w:val="center"/>
          </w:tcPr>
          <w:p w14:paraId="14C9E8E2" w14:textId="77777777" w:rsidR="0042361B" w:rsidRPr="00B861A9" w:rsidRDefault="0042361B" w:rsidP="007972EB">
            <w:pPr>
              <w:jc w:val="center"/>
              <w:rPr>
                <w:rFonts w:ascii="Arial" w:hAnsi="Arial" w:cs="Arial"/>
              </w:rPr>
            </w:pPr>
            <w:r w:rsidRPr="00B861A9">
              <w:rPr>
                <w:rFonts w:ascii="Arial" w:hAnsi="Arial" w:cs="Arial"/>
              </w:rPr>
              <w:t>14.09</w:t>
            </w:r>
          </w:p>
        </w:tc>
      </w:tr>
      <w:tr w:rsidR="00B861A9" w:rsidRPr="00B861A9" w14:paraId="5F7F16E6" w14:textId="77777777" w:rsidTr="00F771B4">
        <w:trPr>
          <w:trHeight w:val="360"/>
          <w:jc w:val="center"/>
        </w:trPr>
        <w:tc>
          <w:tcPr>
            <w:tcW w:w="25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F7830" w14:textId="77777777" w:rsidR="0042361B" w:rsidRPr="00B861A9" w:rsidRDefault="0042361B" w:rsidP="007972EB">
            <w:pPr>
              <w:jc w:val="center"/>
              <w:rPr>
                <w:rFonts w:ascii="Arial" w:hAnsi="Arial" w:cs="Arial"/>
                <w:b/>
              </w:rPr>
            </w:pPr>
            <w:r w:rsidRPr="00B861A9">
              <w:rPr>
                <w:rFonts w:ascii="Arial" w:hAnsi="Arial" w:cs="Arial"/>
                <w:b/>
              </w:rPr>
              <w:t>Total</w:t>
            </w:r>
          </w:p>
        </w:tc>
        <w:tc>
          <w:tcPr>
            <w:tcW w:w="1816" w:type="dxa"/>
            <w:tcBorders>
              <w:top w:val="single" w:sz="4" w:space="0" w:color="auto"/>
              <w:left w:val="nil"/>
              <w:bottom w:val="single" w:sz="4" w:space="0" w:color="auto"/>
              <w:right w:val="single" w:sz="4" w:space="0" w:color="auto"/>
            </w:tcBorders>
            <w:vAlign w:val="center"/>
          </w:tcPr>
          <w:p w14:paraId="0257059D" w14:textId="77777777" w:rsidR="0042361B" w:rsidRPr="00B861A9" w:rsidRDefault="0042361B" w:rsidP="007972EB">
            <w:pPr>
              <w:jc w:val="center"/>
              <w:rPr>
                <w:rFonts w:ascii="Arial" w:hAnsi="Arial" w:cs="Arial"/>
                <w:b/>
              </w:rPr>
            </w:pPr>
            <w:r w:rsidRPr="00B861A9">
              <w:rPr>
                <w:rFonts w:ascii="Arial" w:hAnsi="Arial" w:cs="Arial"/>
                <w:b/>
              </w:rPr>
              <w:t>210.00</w:t>
            </w:r>
          </w:p>
        </w:tc>
      </w:tr>
    </w:tbl>
    <w:p w14:paraId="299E5E9C" w14:textId="77777777" w:rsidR="007972EB" w:rsidRPr="00B861A9" w:rsidRDefault="007972EB" w:rsidP="007972EB">
      <w:pPr>
        <w:pStyle w:val="BodyText"/>
        <w:numPr>
          <w:ilvl w:val="0"/>
          <w:numId w:val="0"/>
        </w:numPr>
        <w:spacing w:line="360" w:lineRule="auto"/>
        <w:ind w:left="360"/>
        <w:jc w:val="both"/>
        <w:rPr>
          <w:rFonts w:ascii="Arial" w:hAnsi="Arial" w:cs="Arial"/>
          <w:b/>
          <w:szCs w:val="24"/>
        </w:rPr>
      </w:pPr>
    </w:p>
    <w:p w14:paraId="0E61E448" w14:textId="77777777" w:rsidR="007972EB" w:rsidRPr="00B861A9" w:rsidRDefault="007972EB" w:rsidP="002F39E7">
      <w:pPr>
        <w:pStyle w:val="BodyText"/>
        <w:numPr>
          <w:ilvl w:val="0"/>
          <w:numId w:val="0"/>
        </w:numPr>
        <w:spacing w:line="360" w:lineRule="auto"/>
        <w:ind w:left="-426"/>
        <w:jc w:val="both"/>
        <w:rPr>
          <w:rFonts w:ascii="Arial" w:hAnsi="Arial" w:cs="Arial"/>
          <w:szCs w:val="24"/>
        </w:rPr>
      </w:pPr>
      <w:r w:rsidRPr="00B861A9">
        <w:rPr>
          <w:rFonts w:ascii="Arial" w:hAnsi="Arial" w:cs="Arial"/>
          <w:szCs w:val="24"/>
        </w:rPr>
        <w:t xml:space="preserve">Besides, </w:t>
      </w:r>
      <w:r w:rsidR="00A06CB1" w:rsidRPr="00B861A9">
        <w:rPr>
          <w:rFonts w:ascii="Arial" w:hAnsi="Arial" w:cs="Arial"/>
          <w:b/>
          <w:szCs w:val="24"/>
        </w:rPr>
        <w:t>Rs. 18.11</w:t>
      </w:r>
      <w:r w:rsidRPr="00B861A9">
        <w:rPr>
          <w:rFonts w:ascii="Arial" w:hAnsi="Arial" w:cs="Arial"/>
          <w:b/>
          <w:szCs w:val="24"/>
        </w:rPr>
        <w:t xml:space="preserve"> Cr. </w:t>
      </w:r>
      <w:r w:rsidRPr="00B861A9">
        <w:rPr>
          <w:rFonts w:ascii="Arial" w:hAnsi="Arial" w:cs="Arial"/>
          <w:szCs w:val="24"/>
        </w:rPr>
        <w:t xml:space="preserve">is required towards employer’s matching contribution for employees who have joined under NPS and Non-Pensioner Category. </w:t>
      </w:r>
    </w:p>
    <w:p w14:paraId="5C7F462B" w14:textId="7F150D34" w:rsidR="007972EB" w:rsidRPr="00B861A9" w:rsidRDefault="00305249" w:rsidP="002F39E7">
      <w:pPr>
        <w:spacing w:line="360" w:lineRule="auto"/>
        <w:ind w:left="-426"/>
        <w:jc w:val="both"/>
        <w:rPr>
          <w:rFonts w:ascii="Arial" w:hAnsi="Arial" w:cs="Arial"/>
          <w:bCs/>
        </w:rPr>
      </w:pPr>
      <w:r w:rsidRPr="00B861A9">
        <w:rPr>
          <w:rFonts w:ascii="Arial" w:hAnsi="Arial" w:cs="Arial"/>
          <w:b/>
        </w:rPr>
        <w:t xml:space="preserve">So the </w:t>
      </w:r>
      <w:r w:rsidR="007972EB" w:rsidRPr="00B861A9">
        <w:rPr>
          <w:rFonts w:ascii="Arial" w:hAnsi="Arial" w:cs="Arial"/>
          <w:b/>
        </w:rPr>
        <w:t>Employee Cost including Terminal Benefit Liability</w:t>
      </w:r>
      <w:r w:rsidR="007972EB" w:rsidRPr="00B861A9">
        <w:rPr>
          <w:rFonts w:ascii="Arial" w:hAnsi="Arial" w:cs="Arial"/>
          <w:bCs/>
        </w:rPr>
        <w:t xml:space="preserve"> is proposed as </w:t>
      </w:r>
      <w:r w:rsidR="007972EB" w:rsidRPr="00B861A9">
        <w:rPr>
          <w:rFonts w:ascii="Arial" w:hAnsi="Arial" w:cs="Arial"/>
          <w:b/>
        </w:rPr>
        <w:t xml:space="preserve">Rs. </w:t>
      </w:r>
      <w:r w:rsidR="00872C35" w:rsidRPr="00B861A9">
        <w:rPr>
          <w:rFonts w:ascii="Arial" w:hAnsi="Arial" w:cs="Arial"/>
          <w:b/>
        </w:rPr>
        <w:t>526.5</w:t>
      </w:r>
      <w:r w:rsidR="0042361B" w:rsidRPr="00B861A9">
        <w:rPr>
          <w:rFonts w:ascii="Arial" w:hAnsi="Arial" w:cs="Arial"/>
          <w:b/>
        </w:rPr>
        <w:t>3</w:t>
      </w:r>
      <w:r w:rsidR="007972EB" w:rsidRPr="00B861A9">
        <w:rPr>
          <w:rFonts w:ascii="Arial" w:hAnsi="Arial" w:cs="Arial"/>
          <w:b/>
        </w:rPr>
        <w:t xml:space="preserve"> Cr.</w:t>
      </w:r>
      <w:r w:rsidR="007972EB" w:rsidRPr="00B861A9">
        <w:rPr>
          <w:rFonts w:ascii="Arial" w:hAnsi="Arial" w:cs="Arial"/>
          <w:bCs/>
        </w:rPr>
        <w:t xml:space="preserve"> as shown in the </w:t>
      </w:r>
      <w:r w:rsidR="007972EB" w:rsidRPr="00B861A9">
        <w:rPr>
          <w:rFonts w:ascii="Arial" w:hAnsi="Arial" w:cs="Arial"/>
          <w:b/>
        </w:rPr>
        <w:t>Table-3</w:t>
      </w:r>
      <w:r w:rsidR="007972EB" w:rsidRPr="00B861A9">
        <w:rPr>
          <w:rFonts w:ascii="Arial" w:hAnsi="Arial" w:cs="Arial"/>
          <w:bCs/>
        </w:rPr>
        <w:t xml:space="preserve"> below:</w:t>
      </w:r>
    </w:p>
    <w:p w14:paraId="19B3B950" w14:textId="77777777" w:rsidR="007972EB" w:rsidRPr="00B861A9" w:rsidRDefault="007972EB" w:rsidP="007972EB">
      <w:pPr>
        <w:spacing w:line="360" w:lineRule="auto"/>
        <w:ind w:left="3960" w:firstLine="360"/>
        <w:rPr>
          <w:rFonts w:ascii="Arial" w:hAnsi="Arial" w:cs="Arial"/>
          <w:b/>
        </w:rPr>
      </w:pPr>
      <w:r w:rsidRPr="00B861A9">
        <w:rPr>
          <w:rFonts w:ascii="Arial" w:hAnsi="Arial" w:cs="Arial"/>
          <w:b/>
          <w:bCs/>
        </w:rPr>
        <w:t>Table-3</w:t>
      </w:r>
      <w:r w:rsidRPr="00B861A9">
        <w:rPr>
          <w:rFonts w:ascii="Arial" w:hAnsi="Arial" w:cs="Arial"/>
          <w:b/>
          <w:bCs/>
        </w:rPr>
        <w:tab/>
      </w:r>
      <w:r w:rsidRPr="00B861A9">
        <w:rPr>
          <w:rFonts w:ascii="Arial" w:hAnsi="Arial" w:cs="Arial"/>
          <w:b/>
          <w:bCs/>
        </w:rPr>
        <w:tab/>
        <w:t xml:space="preserve">                   (Rs. Cr.)</w:t>
      </w:r>
    </w:p>
    <w:tbl>
      <w:tblPr>
        <w:tblpPr w:leftFromText="180" w:rightFromText="180" w:vertAnchor="text" w:horzAnchor="margin" w:tblpXSpec="center" w:tblpY="82"/>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275"/>
      </w:tblGrid>
      <w:tr w:rsidR="00B861A9" w:rsidRPr="00B861A9" w14:paraId="1D3D6A80" w14:textId="77777777" w:rsidTr="007972EB">
        <w:trPr>
          <w:trHeight w:val="351"/>
        </w:trPr>
        <w:tc>
          <w:tcPr>
            <w:tcW w:w="6771" w:type="dxa"/>
            <w:shd w:val="clear" w:color="auto" w:fill="auto"/>
            <w:vAlign w:val="center"/>
            <w:hideMark/>
          </w:tcPr>
          <w:p w14:paraId="1ED8F5CD" w14:textId="77777777" w:rsidR="007972EB" w:rsidRPr="00B861A9" w:rsidRDefault="007972EB" w:rsidP="007972EB">
            <w:pPr>
              <w:rPr>
                <w:rFonts w:ascii="Arial" w:hAnsi="Arial" w:cs="Arial"/>
              </w:rPr>
            </w:pPr>
            <w:r w:rsidRPr="00B861A9">
              <w:rPr>
                <w:rFonts w:ascii="Arial" w:hAnsi="Arial" w:cs="Arial"/>
              </w:rPr>
              <w:t>Employee cost including Salary, Dearness Allowance etc.</w:t>
            </w:r>
          </w:p>
        </w:tc>
        <w:tc>
          <w:tcPr>
            <w:tcW w:w="1275" w:type="dxa"/>
            <w:shd w:val="clear" w:color="auto" w:fill="auto"/>
            <w:noWrap/>
            <w:vAlign w:val="center"/>
            <w:hideMark/>
          </w:tcPr>
          <w:p w14:paraId="045A74BF" w14:textId="77777777" w:rsidR="007972EB" w:rsidRPr="00B861A9" w:rsidRDefault="00147C60" w:rsidP="007972EB">
            <w:pPr>
              <w:jc w:val="right"/>
              <w:rPr>
                <w:rFonts w:ascii="Arial" w:hAnsi="Arial" w:cs="Arial"/>
              </w:rPr>
            </w:pPr>
            <w:r w:rsidRPr="00B861A9">
              <w:rPr>
                <w:rFonts w:ascii="Arial" w:hAnsi="Arial" w:cs="Arial"/>
              </w:rPr>
              <w:t>285.65</w:t>
            </w:r>
          </w:p>
        </w:tc>
      </w:tr>
      <w:tr w:rsidR="00B861A9" w:rsidRPr="00B861A9" w14:paraId="21348476" w14:textId="77777777" w:rsidTr="007972EB">
        <w:trPr>
          <w:trHeight w:val="360"/>
        </w:trPr>
        <w:tc>
          <w:tcPr>
            <w:tcW w:w="6771" w:type="dxa"/>
            <w:shd w:val="clear" w:color="auto" w:fill="auto"/>
            <w:vAlign w:val="center"/>
            <w:hideMark/>
          </w:tcPr>
          <w:p w14:paraId="582B834B" w14:textId="77777777" w:rsidR="007972EB" w:rsidRPr="00B861A9" w:rsidRDefault="007972EB" w:rsidP="007972EB">
            <w:pPr>
              <w:rPr>
                <w:rFonts w:ascii="Arial" w:hAnsi="Arial" w:cs="Arial"/>
              </w:rPr>
            </w:pPr>
            <w:r w:rsidRPr="00B861A9">
              <w:rPr>
                <w:rFonts w:ascii="Arial" w:hAnsi="Arial" w:cs="Arial"/>
              </w:rPr>
              <w:t xml:space="preserve">Terminal Benefit Liability of Employees and Existing  Pensioners </w:t>
            </w:r>
          </w:p>
        </w:tc>
        <w:tc>
          <w:tcPr>
            <w:tcW w:w="1275" w:type="dxa"/>
            <w:shd w:val="clear" w:color="auto" w:fill="auto"/>
            <w:noWrap/>
            <w:vAlign w:val="center"/>
            <w:hideMark/>
          </w:tcPr>
          <w:p w14:paraId="1858C970" w14:textId="77777777" w:rsidR="007972EB" w:rsidRPr="00B861A9" w:rsidRDefault="00680236" w:rsidP="007972EB">
            <w:pPr>
              <w:jc w:val="right"/>
              <w:rPr>
                <w:rFonts w:ascii="Arial" w:hAnsi="Arial" w:cs="Arial"/>
              </w:rPr>
            </w:pPr>
            <w:r w:rsidRPr="00B861A9">
              <w:rPr>
                <w:rFonts w:ascii="Arial" w:hAnsi="Arial" w:cs="Arial"/>
              </w:rPr>
              <w:t>228.11</w:t>
            </w:r>
          </w:p>
        </w:tc>
      </w:tr>
      <w:tr w:rsidR="00B861A9" w:rsidRPr="00B861A9" w14:paraId="7FD85A6A" w14:textId="77777777" w:rsidTr="007972EB">
        <w:trPr>
          <w:trHeight w:val="387"/>
        </w:trPr>
        <w:tc>
          <w:tcPr>
            <w:tcW w:w="6771" w:type="dxa"/>
            <w:shd w:val="clear" w:color="auto" w:fill="auto"/>
            <w:noWrap/>
            <w:vAlign w:val="center"/>
            <w:hideMark/>
          </w:tcPr>
          <w:p w14:paraId="76CA743C" w14:textId="77777777" w:rsidR="007972EB" w:rsidRPr="00B861A9" w:rsidRDefault="006F1E16" w:rsidP="007972EB">
            <w:pPr>
              <w:rPr>
                <w:rFonts w:ascii="Arial" w:hAnsi="Arial" w:cs="Arial"/>
                <w:lang w:val="en-IN"/>
              </w:rPr>
            </w:pPr>
            <w:r w:rsidRPr="00B861A9">
              <w:rPr>
                <w:rFonts w:ascii="Arial" w:hAnsi="Arial" w:cs="Arial"/>
              </w:rPr>
              <w:t xml:space="preserve">Balance Arrear salary payment </w:t>
            </w:r>
            <w:r w:rsidR="00305249" w:rsidRPr="00B861A9">
              <w:rPr>
                <w:rFonts w:ascii="Arial" w:hAnsi="Arial" w:cs="Arial"/>
              </w:rPr>
              <w:t xml:space="preserve">(50%) to Existing Employees </w:t>
            </w:r>
          </w:p>
        </w:tc>
        <w:tc>
          <w:tcPr>
            <w:tcW w:w="1275" w:type="dxa"/>
            <w:shd w:val="clear" w:color="auto" w:fill="auto"/>
            <w:noWrap/>
            <w:vAlign w:val="center"/>
            <w:hideMark/>
          </w:tcPr>
          <w:p w14:paraId="4FDA2C0A" w14:textId="3C56FFAD" w:rsidR="007972EB" w:rsidRPr="00B861A9" w:rsidRDefault="0042361B" w:rsidP="007972EB">
            <w:pPr>
              <w:jc w:val="right"/>
              <w:rPr>
                <w:rFonts w:ascii="Arial" w:hAnsi="Arial" w:cs="Arial"/>
              </w:rPr>
            </w:pPr>
            <w:r w:rsidRPr="00B861A9">
              <w:rPr>
                <w:rFonts w:ascii="Arial" w:hAnsi="Arial" w:cs="Arial"/>
              </w:rPr>
              <w:t>26.01</w:t>
            </w:r>
          </w:p>
        </w:tc>
      </w:tr>
      <w:tr w:rsidR="00B861A9" w:rsidRPr="00B861A9" w14:paraId="50951C58" w14:textId="77777777" w:rsidTr="007972EB">
        <w:trPr>
          <w:trHeight w:val="315"/>
        </w:trPr>
        <w:tc>
          <w:tcPr>
            <w:tcW w:w="6771" w:type="dxa"/>
            <w:tcBorders>
              <w:bottom w:val="single" w:sz="4" w:space="0" w:color="auto"/>
            </w:tcBorders>
            <w:shd w:val="clear" w:color="auto" w:fill="auto"/>
            <w:vAlign w:val="center"/>
            <w:hideMark/>
          </w:tcPr>
          <w:p w14:paraId="2A118C18" w14:textId="77777777" w:rsidR="007972EB" w:rsidRPr="00B861A9" w:rsidRDefault="007972EB" w:rsidP="007972EB">
            <w:pPr>
              <w:rPr>
                <w:rFonts w:ascii="Arial" w:hAnsi="Arial" w:cs="Arial"/>
                <w:b/>
                <w:bCs/>
              </w:rPr>
            </w:pPr>
            <w:r w:rsidRPr="00B861A9">
              <w:rPr>
                <w:rFonts w:ascii="Arial" w:hAnsi="Arial" w:cs="Arial"/>
              </w:rPr>
              <w:t>Less: Capitalization</w:t>
            </w:r>
          </w:p>
        </w:tc>
        <w:tc>
          <w:tcPr>
            <w:tcW w:w="1275" w:type="dxa"/>
            <w:tcBorders>
              <w:bottom w:val="single" w:sz="4" w:space="0" w:color="auto"/>
            </w:tcBorders>
            <w:shd w:val="clear" w:color="auto" w:fill="auto"/>
            <w:noWrap/>
            <w:vAlign w:val="center"/>
            <w:hideMark/>
          </w:tcPr>
          <w:p w14:paraId="7E384AA8" w14:textId="77777777" w:rsidR="007972EB" w:rsidRPr="00B861A9" w:rsidRDefault="00680236" w:rsidP="007972EB">
            <w:pPr>
              <w:jc w:val="right"/>
              <w:rPr>
                <w:rFonts w:ascii="Arial" w:hAnsi="Arial" w:cs="Arial"/>
                <w:bCs/>
              </w:rPr>
            </w:pPr>
            <w:r w:rsidRPr="00B861A9">
              <w:rPr>
                <w:rFonts w:ascii="Arial" w:hAnsi="Arial" w:cs="Arial"/>
                <w:bCs/>
              </w:rPr>
              <w:t>13.24</w:t>
            </w:r>
          </w:p>
        </w:tc>
      </w:tr>
      <w:tr w:rsidR="00B861A9" w:rsidRPr="00B861A9" w14:paraId="59290F09" w14:textId="77777777" w:rsidTr="007972EB">
        <w:trPr>
          <w:trHeight w:val="351"/>
        </w:trPr>
        <w:tc>
          <w:tcPr>
            <w:tcW w:w="6771" w:type="dxa"/>
            <w:tcBorders>
              <w:top w:val="single" w:sz="4" w:space="0" w:color="auto"/>
              <w:left w:val="single" w:sz="4" w:space="0" w:color="auto"/>
              <w:bottom w:val="single" w:sz="4" w:space="0" w:color="auto"/>
              <w:right w:val="single" w:sz="4" w:space="0" w:color="auto"/>
            </w:tcBorders>
            <w:shd w:val="clear" w:color="auto" w:fill="auto"/>
            <w:vAlign w:val="center"/>
          </w:tcPr>
          <w:p w14:paraId="036D4BFE" w14:textId="77777777" w:rsidR="007972EB" w:rsidRPr="00B861A9" w:rsidRDefault="007972EB" w:rsidP="007972EB">
            <w:pPr>
              <w:jc w:val="center"/>
              <w:rPr>
                <w:rFonts w:ascii="Arial" w:hAnsi="Arial" w:cs="Arial"/>
                <w:b/>
                <w:bCs/>
              </w:rPr>
            </w:pPr>
            <w:r w:rsidRPr="00B861A9">
              <w:rPr>
                <w:rFonts w:ascii="Arial" w:hAnsi="Arial" w:cs="Arial"/>
                <w:b/>
                <w:bCs/>
              </w:rPr>
              <w:t>Total</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8F198" w14:textId="170121CA" w:rsidR="007972EB" w:rsidRPr="00B861A9" w:rsidRDefault="00C14E85" w:rsidP="007972EB">
            <w:pPr>
              <w:jc w:val="right"/>
              <w:rPr>
                <w:rFonts w:ascii="Arial" w:hAnsi="Arial" w:cs="Arial"/>
                <w:b/>
                <w:bCs/>
              </w:rPr>
            </w:pPr>
            <w:r w:rsidRPr="00B861A9">
              <w:rPr>
                <w:rFonts w:ascii="Arial" w:hAnsi="Arial" w:cs="Arial"/>
                <w:b/>
                <w:bCs/>
              </w:rPr>
              <w:t>526.5</w:t>
            </w:r>
            <w:r w:rsidR="0042361B" w:rsidRPr="00B861A9">
              <w:rPr>
                <w:rFonts w:ascii="Arial" w:hAnsi="Arial" w:cs="Arial"/>
                <w:b/>
                <w:bCs/>
              </w:rPr>
              <w:t>3</w:t>
            </w:r>
          </w:p>
        </w:tc>
      </w:tr>
    </w:tbl>
    <w:p w14:paraId="1732BCAA" w14:textId="77777777" w:rsidR="007972EB" w:rsidRPr="00B861A9" w:rsidRDefault="007972EB" w:rsidP="007972EB">
      <w:pPr>
        <w:pStyle w:val="Heading3"/>
        <w:numPr>
          <w:ilvl w:val="0"/>
          <w:numId w:val="0"/>
        </w:numPr>
        <w:spacing w:before="0" w:after="0"/>
        <w:jc w:val="both"/>
        <w:rPr>
          <w:rFonts w:ascii="Arial" w:hAnsi="Arial" w:cs="Arial"/>
          <w:sz w:val="24"/>
          <w:szCs w:val="24"/>
        </w:rPr>
      </w:pPr>
    </w:p>
    <w:p w14:paraId="107C8AEB" w14:textId="77777777" w:rsidR="007972EB" w:rsidRPr="00B861A9" w:rsidRDefault="007972EB" w:rsidP="007972EB">
      <w:pPr>
        <w:pStyle w:val="Heading3"/>
        <w:numPr>
          <w:ilvl w:val="0"/>
          <w:numId w:val="0"/>
        </w:numPr>
        <w:spacing w:before="0" w:after="0"/>
        <w:jc w:val="both"/>
        <w:rPr>
          <w:rFonts w:ascii="Arial" w:hAnsi="Arial" w:cs="Arial"/>
          <w:sz w:val="24"/>
          <w:szCs w:val="24"/>
        </w:rPr>
      </w:pPr>
    </w:p>
    <w:p w14:paraId="14EA25F3" w14:textId="77777777" w:rsidR="007972EB" w:rsidRPr="00B861A9" w:rsidRDefault="007972EB" w:rsidP="007972EB">
      <w:pPr>
        <w:pStyle w:val="Heading3"/>
        <w:numPr>
          <w:ilvl w:val="0"/>
          <w:numId w:val="0"/>
        </w:numPr>
        <w:spacing w:before="0" w:after="0"/>
        <w:jc w:val="both"/>
        <w:rPr>
          <w:rFonts w:ascii="Arial" w:hAnsi="Arial" w:cs="Arial"/>
          <w:sz w:val="24"/>
          <w:szCs w:val="24"/>
        </w:rPr>
      </w:pPr>
    </w:p>
    <w:p w14:paraId="75BEA72D" w14:textId="77777777" w:rsidR="007972EB" w:rsidRPr="00B861A9" w:rsidRDefault="007972EB" w:rsidP="007972EB">
      <w:pPr>
        <w:pStyle w:val="Heading3"/>
        <w:numPr>
          <w:ilvl w:val="0"/>
          <w:numId w:val="0"/>
        </w:numPr>
        <w:spacing w:before="0" w:after="0"/>
        <w:jc w:val="both"/>
        <w:rPr>
          <w:rFonts w:ascii="Arial" w:hAnsi="Arial" w:cs="Arial"/>
          <w:sz w:val="24"/>
          <w:szCs w:val="24"/>
        </w:rPr>
      </w:pPr>
    </w:p>
    <w:p w14:paraId="2E2069A0" w14:textId="77777777" w:rsidR="007972EB" w:rsidRPr="00B861A9" w:rsidRDefault="007972EB" w:rsidP="007972EB">
      <w:pPr>
        <w:pStyle w:val="Heading3"/>
        <w:numPr>
          <w:ilvl w:val="0"/>
          <w:numId w:val="0"/>
        </w:numPr>
        <w:spacing w:before="0" w:after="0"/>
        <w:jc w:val="both"/>
        <w:rPr>
          <w:rFonts w:ascii="Arial" w:hAnsi="Arial" w:cs="Arial"/>
          <w:sz w:val="24"/>
          <w:szCs w:val="24"/>
        </w:rPr>
      </w:pPr>
    </w:p>
    <w:p w14:paraId="2C80F7C4" w14:textId="77777777" w:rsidR="007972EB" w:rsidRPr="00B861A9" w:rsidRDefault="007972EB" w:rsidP="007972EB">
      <w:pPr>
        <w:pStyle w:val="Heading3"/>
        <w:numPr>
          <w:ilvl w:val="0"/>
          <w:numId w:val="0"/>
        </w:numPr>
        <w:spacing w:before="0" w:after="0"/>
        <w:jc w:val="both"/>
        <w:rPr>
          <w:rFonts w:ascii="Arial" w:hAnsi="Arial" w:cs="Arial"/>
          <w:sz w:val="24"/>
          <w:szCs w:val="24"/>
        </w:rPr>
      </w:pPr>
    </w:p>
    <w:p w14:paraId="6AADEF78" w14:textId="77777777" w:rsidR="007972EB" w:rsidRPr="00B861A9" w:rsidRDefault="007972EB" w:rsidP="007972EB">
      <w:pPr>
        <w:rPr>
          <w:rFonts w:ascii="Arial" w:hAnsi="Arial" w:cs="Arial"/>
          <w:lang w:val="en-GB"/>
        </w:rPr>
      </w:pPr>
    </w:p>
    <w:p w14:paraId="2DC8C38F" w14:textId="77777777" w:rsidR="00C32DF5" w:rsidRPr="00B861A9" w:rsidRDefault="00C32DF5" w:rsidP="008902A3">
      <w:pPr>
        <w:pStyle w:val="Heading3"/>
        <w:numPr>
          <w:ilvl w:val="0"/>
          <w:numId w:val="0"/>
        </w:numPr>
        <w:spacing w:before="0" w:after="0"/>
        <w:ind w:left="-426"/>
        <w:jc w:val="both"/>
        <w:rPr>
          <w:rFonts w:ascii="Arial" w:hAnsi="Arial" w:cs="Arial"/>
          <w:sz w:val="24"/>
          <w:szCs w:val="24"/>
        </w:rPr>
      </w:pPr>
    </w:p>
    <w:p w14:paraId="0A030D2F" w14:textId="77777777" w:rsidR="00C32DF5" w:rsidRPr="00B861A9" w:rsidRDefault="00C32DF5" w:rsidP="008902A3">
      <w:pPr>
        <w:pStyle w:val="Heading3"/>
        <w:numPr>
          <w:ilvl w:val="0"/>
          <w:numId w:val="0"/>
        </w:numPr>
        <w:spacing w:before="0" w:after="0"/>
        <w:ind w:left="-426"/>
        <w:jc w:val="both"/>
        <w:rPr>
          <w:rFonts w:ascii="Arial" w:hAnsi="Arial" w:cs="Arial"/>
          <w:sz w:val="24"/>
          <w:szCs w:val="24"/>
        </w:rPr>
      </w:pPr>
    </w:p>
    <w:p w14:paraId="321D7B73" w14:textId="77777777" w:rsidR="00C32DF5" w:rsidRPr="00B861A9" w:rsidRDefault="00C32DF5" w:rsidP="008902A3">
      <w:pPr>
        <w:pStyle w:val="Heading3"/>
        <w:numPr>
          <w:ilvl w:val="0"/>
          <w:numId w:val="0"/>
        </w:numPr>
        <w:spacing w:before="0" w:after="0"/>
        <w:ind w:left="-426"/>
        <w:jc w:val="both"/>
        <w:rPr>
          <w:rFonts w:ascii="Arial" w:hAnsi="Arial" w:cs="Arial"/>
          <w:sz w:val="24"/>
          <w:szCs w:val="24"/>
        </w:rPr>
      </w:pPr>
    </w:p>
    <w:p w14:paraId="3015A72C" w14:textId="77777777" w:rsidR="007972EB" w:rsidRPr="00B861A9" w:rsidRDefault="007972EB" w:rsidP="008902A3">
      <w:pPr>
        <w:pStyle w:val="Heading3"/>
        <w:numPr>
          <w:ilvl w:val="0"/>
          <w:numId w:val="0"/>
        </w:numPr>
        <w:spacing w:before="0" w:after="0"/>
        <w:ind w:left="-426"/>
        <w:jc w:val="both"/>
        <w:rPr>
          <w:rFonts w:ascii="Arial" w:hAnsi="Arial" w:cs="Arial"/>
          <w:sz w:val="24"/>
          <w:szCs w:val="24"/>
        </w:rPr>
      </w:pPr>
      <w:r w:rsidRPr="00B861A9">
        <w:rPr>
          <w:rFonts w:ascii="Arial" w:hAnsi="Arial" w:cs="Arial"/>
          <w:sz w:val="24"/>
          <w:szCs w:val="24"/>
        </w:rPr>
        <w:t>A.1(b) Administrative and General (A&amp;G) Expenses: (F-12)</w:t>
      </w:r>
    </w:p>
    <w:p w14:paraId="49BB05E5" w14:textId="77777777" w:rsidR="007972EB" w:rsidRPr="00B861A9" w:rsidRDefault="007972EB" w:rsidP="007972EB">
      <w:pPr>
        <w:rPr>
          <w:rFonts w:ascii="Arial" w:hAnsi="Arial" w:cs="Arial"/>
          <w:lang w:val="en-GB"/>
        </w:rPr>
      </w:pPr>
    </w:p>
    <w:p w14:paraId="26DE03E6" w14:textId="77777777" w:rsidR="00921089" w:rsidRPr="00B861A9" w:rsidRDefault="007972EB" w:rsidP="008902A3">
      <w:pPr>
        <w:spacing w:line="360" w:lineRule="auto"/>
        <w:ind w:left="-426"/>
        <w:jc w:val="both"/>
        <w:rPr>
          <w:rFonts w:ascii="Arial" w:hAnsi="Arial" w:cs="Arial"/>
        </w:rPr>
      </w:pPr>
      <w:r w:rsidRPr="00B861A9">
        <w:rPr>
          <w:rFonts w:ascii="Arial" w:hAnsi="Arial" w:cs="Arial"/>
          <w:b/>
        </w:rPr>
        <w:t>As per the Regulation 8.14 of OERC</w:t>
      </w:r>
      <w:r w:rsidR="00FD1DDA" w:rsidRPr="00B861A9">
        <w:rPr>
          <w:rFonts w:ascii="Arial" w:hAnsi="Arial" w:cs="Arial"/>
          <w:b/>
        </w:rPr>
        <w:t xml:space="preserve"> </w:t>
      </w:r>
      <w:r w:rsidR="00D659D4" w:rsidRPr="00B861A9">
        <w:rPr>
          <w:rFonts w:ascii="Arial" w:hAnsi="Arial" w:cs="Arial"/>
          <w:b/>
        </w:rPr>
        <w:t>TT</w:t>
      </w:r>
      <w:r w:rsidRPr="00B861A9">
        <w:rPr>
          <w:rFonts w:ascii="Arial" w:hAnsi="Arial" w:cs="Arial"/>
          <w:b/>
        </w:rPr>
        <w:t xml:space="preserve"> Regulations, 2014</w:t>
      </w:r>
      <w:r w:rsidRPr="00B861A9">
        <w:rPr>
          <w:rFonts w:ascii="Arial" w:hAnsi="Arial" w:cs="Arial"/>
        </w:rPr>
        <w:t xml:space="preserve">, for OPTCL the Commission shall allow A&amp;G expenses by giving an escalation factor equal to WPI over the amount approved by the Commission in the previous year. </w:t>
      </w:r>
      <w:r w:rsidR="00D659D4" w:rsidRPr="00B861A9">
        <w:rPr>
          <w:rFonts w:ascii="Arial" w:hAnsi="Arial" w:cs="Arial"/>
        </w:rPr>
        <w:t>However</w:t>
      </w:r>
      <w:r w:rsidR="00EF3190" w:rsidRPr="00B861A9">
        <w:rPr>
          <w:rFonts w:ascii="Arial" w:hAnsi="Arial" w:cs="Arial"/>
        </w:rPr>
        <w:t>,</w:t>
      </w:r>
      <w:r w:rsidR="00D659D4" w:rsidRPr="00B861A9">
        <w:rPr>
          <w:rFonts w:ascii="Arial" w:hAnsi="Arial" w:cs="Arial"/>
        </w:rPr>
        <w:t xml:space="preserve"> it is submitted that </w:t>
      </w:r>
      <w:r w:rsidR="00707FF4" w:rsidRPr="00B861A9">
        <w:rPr>
          <w:rFonts w:ascii="Arial" w:hAnsi="Arial" w:cs="Arial"/>
        </w:rPr>
        <w:t>due to growt</w:t>
      </w:r>
      <w:r w:rsidR="00963F66" w:rsidRPr="00B861A9">
        <w:rPr>
          <w:rFonts w:ascii="Arial" w:hAnsi="Arial" w:cs="Arial"/>
        </w:rPr>
        <w:t>h and expa</w:t>
      </w:r>
      <w:r w:rsidR="00EF3190" w:rsidRPr="00B861A9">
        <w:rPr>
          <w:rFonts w:ascii="Arial" w:hAnsi="Arial" w:cs="Arial"/>
        </w:rPr>
        <w:t xml:space="preserve">nsion of </w:t>
      </w:r>
      <w:r w:rsidR="00FD1DDA" w:rsidRPr="00B861A9">
        <w:rPr>
          <w:rFonts w:ascii="Arial" w:hAnsi="Arial" w:cs="Arial"/>
        </w:rPr>
        <w:t>Transmission network</w:t>
      </w:r>
      <w:r w:rsidR="00963F66" w:rsidRPr="00B861A9">
        <w:rPr>
          <w:rFonts w:ascii="Arial" w:hAnsi="Arial" w:cs="Arial"/>
        </w:rPr>
        <w:t xml:space="preserve">, </w:t>
      </w:r>
      <w:r w:rsidR="00707FF4" w:rsidRPr="00B861A9">
        <w:rPr>
          <w:rFonts w:ascii="Arial" w:hAnsi="Arial" w:cs="Arial"/>
        </w:rPr>
        <w:t>number of offices in headquarters as well as in field hav</w:t>
      </w:r>
      <w:r w:rsidR="00EF3190" w:rsidRPr="00B861A9">
        <w:rPr>
          <w:rFonts w:ascii="Arial" w:hAnsi="Arial" w:cs="Arial"/>
        </w:rPr>
        <w:t>e increased over a period</w:t>
      </w:r>
      <w:r w:rsidR="00707FF4" w:rsidRPr="00B861A9">
        <w:rPr>
          <w:rFonts w:ascii="Arial" w:hAnsi="Arial" w:cs="Arial"/>
        </w:rPr>
        <w:t xml:space="preserve"> of time</w:t>
      </w:r>
      <w:r w:rsidR="00963F66" w:rsidRPr="00B861A9">
        <w:rPr>
          <w:rFonts w:ascii="Arial" w:hAnsi="Arial" w:cs="Arial"/>
        </w:rPr>
        <w:t xml:space="preserve"> </w:t>
      </w:r>
      <w:r w:rsidR="00707FF4" w:rsidRPr="00B861A9">
        <w:rPr>
          <w:rFonts w:ascii="Arial" w:hAnsi="Arial" w:cs="Arial"/>
        </w:rPr>
        <w:t>which requires the base A&amp;G expenses to be revised over and above which WPI factor has to be factored in for arriving at the A&amp;G expenses.</w:t>
      </w:r>
      <w:r w:rsidR="00B31445" w:rsidRPr="00B861A9">
        <w:rPr>
          <w:rFonts w:ascii="Arial" w:hAnsi="Arial" w:cs="Arial"/>
        </w:rPr>
        <w:t xml:space="preserve"> </w:t>
      </w:r>
    </w:p>
    <w:p w14:paraId="2E486300" w14:textId="77777777" w:rsidR="00921089" w:rsidRPr="00B861A9" w:rsidRDefault="00921089" w:rsidP="007972EB">
      <w:pPr>
        <w:spacing w:line="360" w:lineRule="auto"/>
        <w:ind w:left="357"/>
        <w:jc w:val="both"/>
        <w:rPr>
          <w:rFonts w:ascii="Arial" w:hAnsi="Arial" w:cs="Arial"/>
          <w:sz w:val="10"/>
        </w:rPr>
      </w:pPr>
    </w:p>
    <w:p w14:paraId="2A0AC5AD" w14:textId="77777777" w:rsidR="00921089" w:rsidRPr="00B861A9" w:rsidRDefault="00921089" w:rsidP="008902A3">
      <w:pPr>
        <w:spacing w:line="360" w:lineRule="auto"/>
        <w:ind w:left="-426"/>
        <w:jc w:val="both"/>
        <w:rPr>
          <w:rFonts w:ascii="Arial" w:hAnsi="Arial" w:cs="Arial"/>
        </w:rPr>
      </w:pPr>
      <w:r w:rsidRPr="00B861A9">
        <w:rPr>
          <w:rFonts w:ascii="Arial" w:hAnsi="Arial" w:cs="Arial"/>
        </w:rPr>
        <w:t xml:space="preserve">Further, it is humbly submitted that </w:t>
      </w:r>
      <w:r w:rsidR="00D55850" w:rsidRPr="00B861A9">
        <w:rPr>
          <w:rFonts w:ascii="Arial" w:hAnsi="Arial" w:cs="Arial"/>
        </w:rPr>
        <w:t>as per Regulations, the A&amp;</w:t>
      </w:r>
      <w:r w:rsidRPr="00B861A9">
        <w:rPr>
          <w:rFonts w:ascii="Arial" w:hAnsi="Arial" w:cs="Arial"/>
        </w:rPr>
        <w:t>G cost should be increased by WPI on the base year, provided the number of establishments have remained the same. Bu</w:t>
      </w:r>
      <w:r w:rsidR="00D55850" w:rsidRPr="00B861A9">
        <w:rPr>
          <w:rFonts w:ascii="Arial" w:hAnsi="Arial" w:cs="Arial"/>
        </w:rPr>
        <w:t>t the number of establishments/</w:t>
      </w:r>
      <w:r w:rsidRPr="00B861A9">
        <w:rPr>
          <w:rFonts w:ascii="Arial" w:hAnsi="Arial" w:cs="Arial"/>
        </w:rPr>
        <w:t xml:space="preserve">offices of OPTCL has increased over a period of time </w:t>
      </w:r>
      <w:r w:rsidRPr="00B861A9">
        <w:rPr>
          <w:rFonts w:ascii="Arial" w:hAnsi="Arial" w:cs="Arial"/>
        </w:rPr>
        <w:lastRenderedPageBreak/>
        <w:t>commensurating with the increas</w:t>
      </w:r>
      <w:r w:rsidR="00D55850" w:rsidRPr="00B861A9">
        <w:rPr>
          <w:rFonts w:ascii="Arial" w:hAnsi="Arial" w:cs="Arial"/>
        </w:rPr>
        <w:t>e in asset by addition of grid S</w:t>
      </w:r>
      <w:r w:rsidRPr="00B861A9">
        <w:rPr>
          <w:rFonts w:ascii="Arial" w:hAnsi="Arial" w:cs="Arial"/>
        </w:rPr>
        <w:t>ub-stations, ckt</w:t>
      </w:r>
      <w:r w:rsidR="00D55850" w:rsidRPr="00B861A9">
        <w:rPr>
          <w:rFonts w:ascii="Arial" w:hAnsi="Arial" w:cs="Arial"/>
        </w:rPr>
        <w:t>.</w:t>
      </w:r>
      <w:r w:rsidRPr="00B861A9">
        <w:rPr>
          <w:rFonts w:ascii="Arial" w:hAnsi="Arial" w:cs="Arial"/>
        </w:rPr>
        <w:t xml:space="preserve"> kilometers of lines and MVA capacity for better supervision in construction, operation and maintenance and for maintaining quality of supply. Hence, A&amp;G expenses should be increased proportionately. </w:t>
      </w:r>
    </w:p>
    <w:p w14:paraId="7A4E4D0B" w14:textId="77777777" w:rsidR="00921089" w:rsidRPr="00B861A9" w:rsidRDefault="00921089" w:rsidP="008902A3">
      <w:pPr>
        <w:spacing w:line="360" w:lineRule="auto"/>
        <w:ind w:left="-426"/>
        <w:jc w:val="both"/>
        <w:rPr>
          <w:rFonts w:ascii="Arial" w:hAnsi="Arial" w:cs="Arial"/>
        </w:rPr>
      </w:pPr>
      <w:r w:rsidRPr="00B861A9">
        <w:rPr>
          <w:rFonts w:ascii="Arial" w:hAnsi="Arial" w:cs="Arial"/>
        </w:rPr>
        <w:t>A comparative chart of asset addition is given under.</w:t>
      </w:r>
    </w:p>
    <w:p w14:paraId="28EE9EFA" w14:textId="77777777" w:rsidR="00C32DF5" w:rsidRPr="00B861A9" w:rsidRDefault="00C32DF5" w:rsidP="008902A3">
      <w:pPr>
        <w:spacing w:line="360" w:lineRule="auto"/>
        <w:ind w:left="-426"/>
        <w:jc w:val="both"/>
        <w:rPr>
          <w:rFonts w:ascii="Arial" w:hAnsi="Arial" w:cs="Arial"/>
          <w:sz w:val="10"/>
        </w:rPr>
      </w:pPr>
    </w:p>
    <w:tbl>
      <w:tblPr>
        <w:tblStyle w:val="TableGrid"/>
        <w:tblW w:w="0" w:type="auto"/>
        <w:tblInd w:w="1384" w:type="dxa"/>
        <w:tblLook w:val="04A0" w:firstRow="1" w:lastRow="0" w:firstColumn="1" w:lastColumn="0" w:noHBand="0" w:noVBand="1"/>
      </w:tblPr>
      <w:tblGrid>
        <w:gridCol w:w="1286"/>
        <w:gridCol w:w="1691"/>
        <w:gridCol w:w="1559"/>
        <w:gridCol w:w="1418"/>
      </w:tblGrid>
      <w:tr w:rsidR="00B861A9" w:rsidRPr="00B861A9" w14:paraId="4DA60280" w14:textId="77777777" w:rsidTr="00414B20">
        <w:tc>
          <w:tcPr>
            <w:tcW w:w="1286" w:type="dxa"/>
          </w:tcPr>
          <w:p w14:paraId="65559996" w14:textId="77777777" w:rsidR="00921089" w:rsidRPr="00B861A9" w:rsidRDefault="00921089" w:rsidP="00414B20">
            <w:pPr>
              <w:jc w:val="both"/>
              <w:rPr>
                <w:rFonts w:ascii="Arial" w:hAnsi="Arial" w:cs="Arial"/>
                <w:b/>
              </w:rPr>
            </w:pPr>
            <w:r w:rsidRPr="00B861A9">
              <w:rPr>
                <w:rFonts w:ascii="Arial" w:hAnsi="Arial" w:cs="Arial"/>
                <w:b/>
              </w:rPr>
              <w:t xml:space="preserve">Year  </w:t>
            </w:r>
          </w:p>
        </w:tc>
        <w:tc>
          <w:tcPr>
            <w:tcW w:w="1691" w:type="dxa"/>
          </w:tcPr>
          <w:p w14:paraId="1FF1F53F" w14:textId="77777777" w:rsidR="00921089" w:rsidRPr="00B861A9" w:rsidRDefault="00D55850" w:rsidP="00414B20">
            <w:pPr>
              <w:jc w:val="both"/>
              <w:rPr>
                <w:rFonts w:ascii="Arial" w:hAnsi="Arial" w:cs="Arial"/>
                <w:b/>
              </w:rPr>
            </w:pPr>
            <w:r w:rsidRPr="00B861A9">
              <w:rPr>
                <w:rFonts w:ascii="Arial" w:hAnsi="Arial" w:cs="Arial"/>
                <w:b/>
              </w:rPr>
              <w:t>No. of Grid S</w:t>
            </w:r>
            <w:r w:rsidR="00921089" w:rsidRPr="00B861A9">
              <w:rPr>
                <w:rFonts w:ascii="Arial" w:hAnsi="Arial" w:cs="Arial"/>
                <w:b/>
              </w:rPr>
              <w:t xml:space="preserve">ubstations        </w:t>
            </w:r>
          </w:p>
        </w:tc>
        <w:tc>
          <w:tcPr>
            <w:tcW w:w="1559" w:type="dxa"/>
          </w:tcPr>
          <w:p w14:paraId="205A3EFD" w14:textId="77777777" w:rsidR="00921089" w:rsidRPr="00B861A9" w:rsidRDefault="00921089" w:rsidP="00414B20">
            <w:pPr>
              <w:jc w:val="both"/>
              <w:rPr>
                <w:rFonts w:ascii="Arial" w:hAnsi="Arial" w:cs="Arial"/>
                <w:b/>
              </w:rPr>
            </w:pPr>
            <w:r w:rsidRPr="00B861A9">
              <w:rPr>
                <w:rFonts w:ascii="Arial" w:hAnsi="Arial" w:cs="Arial"/>
                <w:b/>
              </w:rPr>
              <w:t xml:space="preserve">MVA capacity      </w:t>
            </w:r>
          </w:p>
        </w:tc>
        <w:tc>
          <w:tcPr>
            <w:tcW w:w="1418" w:type="dxa"/>
          </w:tcPr>
          <w:p w14:paraId="412F463A" w14:textId="77777777" w:rsidR="00921089" w:rsidRPr="00B861A9" w:rsidRDefault="00921089" w:rsidP="00414B20">
            <w:pPr>
              <w:jc w:val="both"/>
              <w:rPr>
                <w:rFonts w:ascii="Arial" w:hAnsi="Arial" w:cs="Arial"/>
                <w:b/>
              </w:rPr>
            </w:pPr>
            <w:r w:rsidRPr="00B861A9">
              <w:rPr>
                <w:rFonts w:ascii="Arial" w:hAnsi="Arial" w:cs="Arial"/>
                <w:b/>
              </w:rPr>
              <w:t>Ckt. Kms. of Line</w:t>
            </w:r>
          </w:p>
        </w:tc>
      </w:tr>
      <w:tr w:rsidR="00B861A9" w:rsidRPr="00B861A9" w14:paraId="1B945EA1" w14:textId="77777777" w:rsidTr="0055746E">
        <w:tc>
          <w:tcPr>
            <w:tcW w:w="1286" w:type="dxa"/>
            <w:vAlign w:val="center"/>
          </w:tcPr>
          <w:p w14:paraId="74BAC3C3" w14:textId="77777777" w:rsidR="00921089" w:rsidRPr="00B861A9" w:rsidRDefault="00921089" w:rsidP="0055746E">
            <w:pPr>
              <w:jc w:val="center"/>
              <w:rPr>
                <w:rFonts w:ascii="Arial" w:hAnsi="Arial" w:cs="Arial"/>
              </w:rPr>
            </w:pPr>
            <w:r w:rsidRPr="00B861A9">
              <w:rPr>
                <w:rFonts w:ascii="Arial" w:hAnsi="Arial" w:cs="Arial"/>
              </w:rPr>
              <w:t>2012-13</w:t>
            </w:r>
          </w:p>
        </w:tc>
        <w:tc>
          <w:tcPr>
            <w:tcW w:w="1691" w:type="dxa"/>
            <w:vAlign w:val="center"/>
          </w:tcPr>
          <w:p w14:paraId="3BF4F2D2" w14:textId="77777777" w:rsidR="00921089" w:rsidRPr="00B861A9" w:rsidRDefault="00921089" w:rsidP="0055746E">
            <w:pPr>
              <w:jc w:val="center"/>
              <w:rPr>
                <w:rFonts w:ascii="Arial" w:hAnsi="Arial" w:cs="Arial"/>
              </w:rPr>
            </w:pPr>
            <w:r w:rsidRPr="00B861A9">
              <w:rPr>
                <w:rFonts w:ascii="Arial" w:hAnsi="Arial" w:cs="Arial"/>
              </w:rPr>
              <w:t>101</w:t>
            </w:r>
          </w:p>
        </w:tc>
        <w:tc>
          <w:tcPr>
            <w:tcW w:w="1559" w:type="dxa"/>
            <w:vAlign w:val="center"/>
          </w:tcPr>
          <w:p w14:paraId="3F143A2E" w14:textId="77777777" w:rsidR="00921089" w:rsidRPr="00B861A9" w:rsidRDefault="00921089" w:rsidP="0055746E">
            <w:pPr>
              <w:jc w:val="center"/>
              <w:rPr>
                <w:rFonts w:ascii="Arial" w:hAnsi="Arial" w:cs="Arial"/>
              </w:rPr>
            </w:pPr>
            <w:r w:rsidRPr="00B861A9">
              <w:rPr>
                <w:rFonts w:ascii="Arial" w:hAnsi="Arial" w:cs="Arial"/>
              </w:rPr>
              <w:t>11554</w:t>
            </w:r>
          </w:p>
        </w:tc>
        <w:tc>
          <w:tcPr>
            <w:tcW w:w="1418" w:type="dxa"/>
            <w:vAlign w:val="center"/>
          </w:tcPr>
          <w:p w14:paraId="0608D307" w14:textId="77777777" w:rsidR="00921089" w:rsidRPr="00B861A9" w:rsidRDefault="00921089" w:rsidP="0055746E">
            <w:pPr>
              <w:jc w:val="center"/>
              <w:rPr>
                <w:rFonts w:ascii="Arial" w:hAnsi="Arial" w:cs="Arial"/>
              </w:rPr>
            </w:pPr>
            <w:r w:rsidRPr="00B861A9">
              <w:rPr>
                <w:rFonts w:ascii="Arial" w:hAnsi="Arial" w:cs="Arial"/>
              </w:rPr>
              <w:t>11386</w:t>
            </w:r>
          </w:p>
        </w:tc>
      </w:tr>
      <w:tr w:rsidR="00B861A9" w:rsidRPr="00B861A9" w14:paraId="7F0FBB1C" w14:textId="77777777" w:rsidTr="0055746E">
        <w:tc>
          <w:tcPr>
            <w:tcW w:w="1286" w:type="dxa"/>
            <w:vAlign w:val="center"/>
          </w:tcPr>
          <w:p w14:paraId="25FF0AFA" w14:textId="77777777" w:rsidR="00921089" w:rsidRPr="00B861A9" w:rsidRDefault="00082CA9" w:rsidP="0055746E">
            <w:pPr>
              <w:jc w:val="center"/>
              <w:rPr>
                <w:rFonts w:ascii="Arial" w:hAnsi="Arial" w:cs="Arial"/>
              </w:rPr>
            </w:pPr>
            <w:r w:rsidRPr="00B861A9">
              <w:rPr>
                <w:rFonts w:ascii="Arial" w:hAnsi="Arial" w:cs="Arial"/>
              </w:rPr>
              <w:t>2020-21</w:t>
            </w:r>
          </w:p>
        </w:tc>
        <w:tc>
          <w:tcPr>
            <w:tcW w:w="1691" w:type="dxa"/>
            <w:vAlign w:val="center"/>
          </w:tcPr>
          <w:p w14:paraId="4454CD0C" w14:textId="77777777" w:rsidR="00921089" w:rsidRPr="00B861A9" w:rsidRDefault="00082CA9" w:rsidP="0055746E">
            <w:pPr>
              <w:jc w:val="center"/>
              <w:rPr>
                <w:rFonts w:ascii="Arial" w:hAnsi="Arial" w:cs="Arial"/>
              </w:rPr>
            </w:pPr>
            <w:r w:rsidRPr="00B861A9">
              <w:rPr>
                <w:rFonts w:ascii="Arial" w:hAnsi="Arial" w:cs="Arial"/>
              </w:rPr>
              <w:t>165</w:t>
            </w:r>
          </w:p>
        </w:tc>
        <w:tc>
          <w:tcPr>
            <w:tcW w:w="1559" w:type="dxa"/>
            <w:vAlign w:val="center"/>
          </w:tcPr>
          <w:p w14:paraId="044B0FFE" w14:textId="77777777" w:rsidR="00921089" w:rsidRPr="00B861A9" w:rsidRDefault="00082CA9" w:rsidP="0055746E">
            <w:pPr>
              <w:jc w:val="center"/>
              <w:rPr>
                <w:rFonts w:ascii="Arial" w:hAnsi="Arial" w:cs="Arial"/>
              </w:rPr>
            </w:pPr>
            <w:r w:rsidRPr="00B861A9">
              <w:rPr>
                <w:rFonts w:ascii="Arial" w:hAnsi="Arial" w:cs="Arial"/>
              </w:rPr>
              <w:t>22301</w:t>
            </w:r>
          </w:p>
        </w:tc>
        <w:tc>
          <w:tcPr>
            <w:tcW w:w="1418" w:type="dxa"/>
            <w:vAlign w:val="center"/>
          </w:tcPr>
          <w:p w14:paraId="4EB13374" w14:textId="77777777" w:rsidR="00921089" w:rsidRPr="00B861A9" w:rsidRDefault="00082CA9" w:rsidP="0055746E">
            <w:pPr>
              <w:jc w:val="center"/>
              <w:rPr>
                <w:rFonts w:ascii="Arial" w:hAnsi="Arial" w:cs="Arial"/>
              </w:rPr>
            </w:pPr>
            <w:r w:rsidRPr="00B861A9">
              <w:rPr>
                <w:rFonts w:ascii="Arial" w:hAnsi="Arial" w:cs="Arial"/>
              </w:rPr>
              <w:t>14805</w:t>
            </w:r>
          </w:p>
        </w:tc>
      </w:tr>
    </w:tbl>
    <w:p w14:paraId="198A1670" w14:textId="77777777" w:rsidR="00921089" w:rsidRPr="00B861A9" w:rsidRDefault="00921089" w:rsidP="00921089">
      <w:pPr>
        <w:spacing w:line="360" w:lineRule="auto"/>
        <w:ind w:left="360"/>
        <w:jc w:val="both"/>
        <w:rPr>
          <w:rFonts w:ascii="Arial" w:hAnsi="Arial" w:cs="Arial"/>
        </w:rPr>
      </w:pPr>
    </w:p>
    <w:p w14:paraId="618B8480" w14:textId="77777777" w:rsidR="00921089" w:rsidRPr="00B861A9" w:rsidRDefault="00921089" w:rsidP="000B0540">
      <w:pPr>
        <w:spacing w:line="360" w:lineRule="auto"/>
        <w:ind w:left="-426"/>
        <w:jc w:val="both"/>
        <w:rPr>
          <w:rFonts w:ascii="Arial" w:hAnsi="Arial" w:cs="Arial"/>
        </w:rPr>
      </w:pPr>
      <w:r w:rsidRPr="00B861A9">
        <w:rPr>
          <w:rFonts w:ascii="Arial" w:hAnsi="Arial" w:cs="Arial"/>
        </w:rPr>
        <w:t xml:space="preserve">Comparative chart of number of Establishments </w:t>
      </w:r>
    </w:p>
    <w:p w14:paraId="40671D15" w14:textId="77777777" w:rsidR="00921089" w:rsidRPr="00B861A9" w:rsidRDefault="00921089" w:rsidP="00921089">
      <w:pPr>
        <w:spacing w:line="360" w:lineRule="auto"/>
        <w:ind w:left="360"/>
        <w:jc w:val="both"/>
        <w:rPr>
          <w:rFonts w:ascii="Arial" w:hAnsi="Arial" w:cs="Arial"/>
          <w:sz w:val="12"/>
        </w:rPr>
      </w:pPr>
    </w:p>
    <w:tbl>
      <w:tblPr>
        <w:tblStyle w:val="TableGrid"/>
        <w:tblW w:w="0" w:type="auto"/>
        <w:tblInd w:w="250" w:type="dxa"/>
        <w:tblLook w:val="04A0" w:firstRow="1" w:lastRow="0" w:firstColumn="1" w:lastColumn="0" w:noHBand="0" w:noVBand="1"/>
      </w:tblPr>
      <w:tblGrid>
        <w:gridCol w:w="1262"/>
        <w:gridCol w:w="1710"/>
        <w:gridCol w:w="1325"/>
        <w:gridCol w:w="1228"/>
        <w:gridCol w:w="1193"/>
        <w:gridCol w:w="1189"/>
        <w:gridCol w:w="1270"/>
      </w:tblGrid>
      <w:tr w:rsidR="00B861A9" w:rsidRPr="00B861A9" w14:paraId="2D8C24CB" w14:textId="77777777" w:rsidTr="008902A3">
        <w:tc>
          <w:tcPr>
            <w:tcW w:w="1340" w:type="dxa"/>
            <w:vAlign w:val="center"/>
          </w:tcPr>
          <w:p w14:paraId="4ED38EC3" w14:textId="77777777" w:rsidR="00921089" w:rsidRPr="00B861A9" w:rsidRDefault="00921089" w:rsidP="00414B20">
            <w:pPr>
              <w:spacing w:line="360" w:lineRule="auto"/>
              <w:jc w:val="both"/>
              <w:rPr>
                <w:rFonts w:ascii="Arial" w:hAnsi="Arial" w:cs="Arial"/>
                <w:b/>
              </w:rPr>
            </w:pPr>
            <w:r w:rsidRPr="00B861A9">
              <w:rPr>
                <w:rFonts w:ascii="Arial" w:hAnsi="Arial" w:cs="Arial"/>
                <w:b/>
              </w:rPr>
              <w:t>Year</w:t>
            </w:r>
          </w:p>
        </w:tc>
        <w:tc>
          <w:tcPr>
            <w:tcW w:w="1710" w:type="dxa"/>
            <w:vAlign w:val="center"/>
          </w:tcPr>
          <w:p w14:paraId="2518AA67" w14:textId="77777777" w:rsidR="00921089" w:rsidRPr="00B861A9" w:rsidRDefault="00921089" w:rsidP="00414B20">
            <w:pPr>
              <w:spacing w:line="360" w:lineRule="auto"/>
              <w:jc w:val="both"/>
              <w:rPr>
                <w:rFonts w:ascii="Arial" w:hAnsi="Arial" w:cs="Arial"/>
                <w:b/>
              </w:rPr>
            </w:pPr>
            <w:r w:rsidRPr="00B861A9">
              <w:rPr>
                <w:rFonts w:ascii="Arial" w:hAnsi="Arial" w:cs="Arial"/>
                <w:b/>
              </w:rPr>
              <w:t>Subdivisions</w:t>
            </w:r>
          </w:p>
        </w:tc>
        <w:tc>
          <w:tcPr>
            <w:tcW w:w="1333" w:type="dxa"/>
            <w:vAlign w:val="center"/>
          </w:tcPr>
          <w:p w14:paraId="3E4E09E9" w14:textId="77777777" w:rsidR="00921089" w:rsidRPr="00B861A9" w:rsidRDefault="00921089" w:rsidP="00414B20">
            <w:pPr>
              <w:spacing w:line="360" w:lineRule="auto"/>
              <w:jc w:val="both"/>
              <w:rPr>
                <w:rFonts w:ascii="Arial" w:hAnsi="Arial" w:cs="Arial"/>
                <w:b/>
              </w:rPr>
            </w:pPr>
            <w:r w:rsidRPr="00B861A9">
              <w:rPr>
                <w:rFonts w:ascii="Arial" w:hAnsi="Arial" w:cs="Arial"/>
                <w:b/>
              </w:rPr>
              <w:t xml:space="preserve">Divisions  </w:t>
            </w:r>
          </w:p>
        </w:tc>
        <w:tc>
          <w:tcPr>
            <w:tcW w:w="1267" w:type="dxa"/>
            <w:vAlign w:val="center"/>
          </w:tcPr>
          <w:p w14:paraId="52DEF6FA" w14:textId="77777777" w:rsidR="00921089" w:rsidRPr="00B861A9" w:rsidRDefault="00921089" w:rsidP="00414B20">
            <w:pPr>
              <w:spacing w:line="360" w:lineRule="auto"/>
              <w:jc w:val="both"/>
              <w:rPr>
                <w:rFonts w:ascii="Arial" w:hAnsi="Arial" w:cs="Arial"/>
                <w:b/>
              </w:rPr>
            </w:pPr>
            <w:r w:rsidRPr="00B861A9">
              <w:rPr>
                <w:rFonts w:ascii="Arial" w:hAnsi="Arial" w:cs="Arial"/>
                <w:b/>
              </w:rPr>
              <w:t>Circles</w:t>
            </w:r>
          </w:p>
        </w:tc>
        <w:tc>
          <w:tcPr>
            <w:tcW w:w="1243" w:type="dxa"/>
            <w:vAlign w:val="center"/>
          </w:tcPr>
          <w:p w14:paraId="4EB5ABA9" w14:textId="77777777" w:rsidR="00921089" w:rsidRPr="00B861A9" w:rsidRDefault="00921089" w:rsidP="00414B20">
            <w:pPr>
              <w:spacing w:line="360" w:lineRule="auto"/>
              <w:jc w:val="both"/>
              <w:rPr>
                <w:rFonts w:ascii="Arial" w:hAnsi="Arial" w:cs="Arial"/>
                <w:b/>
              </w:rPr>
            </w:pPr>
            <w:r w:rsidRPr="00B861A9">
              <w:rPr>
                <w:rFonts w:ascii="Arial" w:hAnsi="Arial" w:cs="Arial"/>
                <w:b/>
              </w:rPr>
              <w:t>Zones</w:t>
            </w:r>
          </w:p>
        </w:tc>
        <w:tc>
          <w:tcPr>
            <w:tcW w:w="1240" w:type="dxa"/>
            <w:vAlign w:val="center"/>
          </w:tcPr>
          <w:p w14:paraId="2A87603E" w14:textId="77777777" w:rsidR="00921089" w:rsidRPr="00B861A9" w:rsidRDefault="00921089" w:rsidP="00414B20">
            <w:pPr>
              <w:spacing w:line="360" w:lineRule="auto"/>
              <w:jc w:val="both"/>
              <w:rPr>
                <w:rFonts w:ascii="Arial" w:hAnsi="Arial" w:cs="Arial"/>
                <w:b/>
              </w:rPr>
            </w:pPr>
            <w:r w:rsidRPr="00B861A9">
              <w:rPr>
                <w:rFonts w:ascii="Arial" w:hAnsi="Arial" w:cs="Arial"/>
                <w:b/>
              </w:rPr>
              <w:t>CGMs</w:t>
            </w:r>
          </w:p>
        </w:tc>
        <w:tc>
          <w:tcPr>
            <w:tcW w:w="1270" w:type="dxa"/>
            <w:vAlign w:val="center"/>
          </w:tcPr>
          <w:p w14:paraId="2683E8F1" w14:textId="77777777" w:rsidR="00921089" w:rsidRPr="00B861A9" w:rsidRDefault="00921089" w:rsidP="00414B20">
            <w:pPr>
              <w:spacing w:line="360" w:lineRule="auto"/>
              <w:jc w:val="both"/>
              <w:rPr>
                <w:rFonts w:ascii="Arial" w:hAnsi="Arial" w:cs="Arial"/>
                <w:b/>
              </w:rPr>
            </w:pPr>
            <w:r w:rsidRPr="00B861A9">
              <w:rPr>
                <w:rFonts w:ascii="Arial" w:hAnsi="Arial" w:cs="Arial"/>
                <w:b/>
              </w:rPr>
              <w:t>Directors</w:t>
            </w:r>
          </w:p>
        </w:tc>
      </w:tr>
      <w:tr w:rsidR="00B861A9" w:rsidRPr="00B861A9" w14:paraId="5D1C9536" w14:textId="77777777" w:rsidTr="006D64EF">
        <w:tc>
          <w:tcPr>
            <w:tcW w:w="1340" w:type="dxa"/>
            <w:vAlign w:val="center"/>
          </w:tcPr>
          <w:p w14:paraId="746C3EE8" w14:textId="77777777" w:rsidR="00921089" w:rsidRPr="00B861A9" w:rsidRDefault="00921089" w:rsidP="0055746E">
            <w:pPr>
              <w:spacing w:line="360" w:lineRule="auto"/>
              <w:jc w:val="center"/>
              <w:rPr>
                <w:rFonts w:ascii="Arial" w:hAnsi="Arial" w:cs="Arial"/>
              </w:rPr>
            </w:pPr>
            <w:r w:rsidRPr="00B861A9">
              <w:rPr>
                <w:rFonts w:ascii="Arial" w:hAnsi="Arial" w:cs="Arial"/>
              </w:rPr>
              <w:t>2012-13</w:t>
            </w:r>
          </w:p>
        </w:tc>
        <w:tc>
          <w:tcPr>
            <w:tcW w:w="1710" w:type="dxa"/>
            <w:vAlign w:val="center"/>
          </w:tcPr>
          <w:p w14:paraId="77B64F33" w14:textId="77777777" w:rsidR="00921089" w:rsidRPr="00B861A9" w:rsidRDefault="00921089" w:rsidP="0055746E">
            <w:pPr>
              <w:spacing w:line="360" w:lineRule="auto"/>
              <w:jc w:val="center"/>
              <w:rPr>
                <w:rFonts w:ascii="Arial" w:hAnsi="Arial" w:cs="Arial"/>
              </w:rPr>
            </w:pPr>
            <w:r w:rsidRPr="00B861A9">
              <w:rPr>
                <w:rFonts w:ascii="Arial" w:hAnsi="Arial" w:cs="Arial"/>
              </w:rPr>
              <w:t>190</w:t>
            </w:r>
          </w:p>
        </w:tc>
        <w:tc>
          <w:tcPr>
            <w:tcW w:w="1333" w:type="dxa"/>
            <w:vAlign w:val="center"/>
          </w:tcPr>
          <w:p w14:paraId="280960B9" w14:textId="77777777" w:rsidR="00921089" w:rsidRPr="00B861A9" w:rsidRDefault="00921089" w:rsidP="0055746E">
            <w:pPr>
              <w:spacing w:line="360" w:lineRule="auto"/>
              <w:jc w:val="center"/>
              <w:rPr>
                <w:rFonts w:ascii="Arial" w:hAnsi="Arial" w:cs="Arial"/>
              </w:rPr>
            </w:pPr>
            <w:r w:rsidRPr="00B861A9">
              <w:rPr>
                <w:rFonts w:ascii="Arial" w:hAnsi="Arial" w:cs="Arial"/>
              </w:rPr>
              <w:t>38</w:t>
            </w:r>
          </w:p>
        </w:tc>
        <w:tc>
          <w:tcPr>
            <w:tcW w:w="1267" w:type="dxa"/>
            <w:vAlign w:val="center"/>
          </w:tcPr>
          <w:p w14:paraId="0AD0632A" w14:textId="77777777" w:rsidR="00921089" w:rsidRPr="00B861A9" w:rsidRDefault="00921089" w:rsidP="0055746E">
            <w:pPr>
              <w:spacing w:line="360" w:lineRule="auto"/>
              <w:jc w:val="center"/>
              <w:rPr>
                <w:rFonts w:ascii="Arial" w:hAnsi="Arial" w:cs="Arial"/>
              </w:rPr>
            </w:pPr>
            <w:r w:rsidRPr="00B861A9">
              <w:rPr>
                <w:rFonts w:ascii="Arial" w:hAnsi="Arial" w:cs="Arial"/>
              </w:rPr>
              <w:t>11</w:t>
            </w:r>
          </w:p>
        </w:tc>
        <w:tc>
          <w:tcPr>
            <w:tcW w:w="1243" w:type="dxa"/>
            <w:vAlign w:val="center"/>
          </w:tcPr>
          <w:p w14:paraId="77790072" w14:textId="77777777" w:rsidR="00921089" w:rsidRPr="00B861A9" w:rsidRDefault="00921089" w:rsidP="0055746E">
            <w:pPr>
              <w:spacing w:line="360" w:lineRule="auto"/>
              <w:jc w:val="center"/>
              <w:rPr>
                <w:rFonts w:ascii="Arial" w:hAnsi="Arial" w:cs="Arial"/>
              </w:rPr>
            </w:pPr>
            <w:r w:rsidRPr="00B861A9">
              <w:rPr>
                <w:rFonts w:ascii="Arial" w:hAnsi="Arial" w:cs="Arial"/>
              </w:rPr>
              <w:t>0</w:t>
            </w:r>
          </w:p>
        </w:tc>
        <w:tc>
          <w:tcPr>
            <w:tcW w:w="1240" w:type="dxa"/>
            <w:vAlign w:val="center"/>
          </w:tcPr>
          <w:p w14:paraId="78130C79" w14:textId="77777777" w:rsidR="00921089" w:rsidRPr="00B861A9" w:rsidRDefault="00921089" w:rsidP="0055746E">
            <w:pPr>
              <w:spacing w:line="360" w:lineRule="auto"/>
              <w:jc w:val="center"/>
              <w:rPr>
                <w:rFonts w:ascii="Arial" w:hAnsi="Arial" w:cs="Arial"/>
              </w:rPr>
            </w:pPr>
            <w:r w:rsidRPr="00B861A9">
              <w:rPr>
                <w:rFonts w:ascii="Arial" w:hAnsi="Arial" w:cs="Arial"/>
              </w:rPr>
              <w:t>5</w:t>
            </w:r>
          </w:p>
        </w:tc>
        <w:tc>
          <w:tcPr>
            <w:tcW w:w="1270" w:type="dxa"/>
            <w:vAlign w:val="center"/>
          </w:tcPr>
          <w:p w14:paraId="0DD26FED" w14:textId="77777777" w:rsidR="00921089" w:rsidRPr="00B861A9" w:rsidRDefault="00921089" w:rsidP="0055746E">
            <w:pPr>
              <w:spacing w:line="360" w:lineRule="auto"/>
              <w:jc w:val="center"/>
              <w:rPr>
                <w:rFonts w:ascii="Arial" w:hAnsi="Arial" w:cs="Arial"/>
              </w:rPr>
            </w:pPr>
            <w:r w:rsidRPr="00B861A9">
              <w:rPr>
                <w:rFonts w:ascii="Arial" w:hAnsi="Arial" w:cs="Arial"/>
              </w:rPr>
              <w:t>4</w:t>
            </w:r>
          </w:p>
        </w:tc>
      </w:tr>
      <w:tr w:rsidR="00B861A9" w:rsidRPr="00B861A9" w14:paraId="1CCE18E8" w14:textId="77777777" w:rsidTr="006D64EF">
        <w:tc>
          <w:tcPr>
            <w:tcW w:w="1340" w:type="dxa"/>
            <w:vAlign w:val="center"/>
          </w:tcPr>
          <w:p w14:paraId="2C9528B6" w14:textId="77777777" w:rsidR="00921089" w:rsidRPr="00B861A9" w:rsidRDefault="00921089" w:rsidP="0055746E">
            <w:pPr>
              <w:spacing w:line="360" w:lineRule="auto"/>
              <w:jc w:val="center"/>
              <w:rPr>
                <w:rFonts w:ascii="Arial" w:hAnsi="Arial" w:cs="Arial"/>
              </w:rPr>
            </w:pPr>
            <w:r w:rsidRPr="00B861A9">
              <w:rPr>
                <w:rFonts w:ascii="Arial" w:hAnsi="Arial" w:cs="Arial"/>
              </w:rPr>
              <w:t>20</w:t>
            </w:r>
            <w:r w:rsidR="00DC545D" w:rsidRPr="00B861A9">
              <w:rPr>
                <w:rFonts w:ascii="Arial" w:hAnsi="Arial" w:cs="Arial"/>
              </w:rPr>
              <w:t>20-21</w:t>
            </w:r>
          </w:p>
        </w:tc>
        <w:tc>
          <w:tcPr>
            <w:tcW w:w="1710" w:type="dxa"/>
            <w:vAlign w:val="center"/>
          </w:tcPr>
          <w:p w14:paraId="71479DC3" w14:textId="77777777" w:rsidR="00921089" w:rsidRPr="00B861A9" w:rsidRDefault="00A42480" w:rsidP="0055746E">
            <w:pPr>
              <w:spacing w:line="360" w:lineRule="auto"/>
              <w:jc w:val="center"/>
              <w:rPr>
                <w:rFonts w:ascii="Arial" w:hAnsi="Arial" w:cs="Arial"/>
              </w:rPr>
            </w:pPr>
            <w:r w:rsidRPr="00B861A9">
              <w:rPr>
                <w:rFonts w:ascii="Arial" w:hAnsi="Arial" w:cs="Arial"/>
              </w:rPr>
              <w:t>285</w:t>
            </w:r>
          </w:p>
        </w:tc>
        <w:tc>
          <w:tcPr>
            <w:tcW w:w="1333" w:type="dxa"/>
            <w:vAlign w:val="center"/>
          </w:tcPr>
          <w:p w14:paraId="637C4543" w14:textId="77777777" w:rsidR="00921089" w:rsidRPr="00B861A9" w:rsidRDefault="00A42480" w:rsidP="0055746E">
            <w:pPr>
              <w:spacing w:line="360" w:lineRule="auto"/>
              <w:jc w:val="center"/>
              <w:rPr>
                <w:rFonts w:ascii="Arial" w:hAnsi="Arial" w:cs="Arial"/>
              </w:rPr>
            </w:pPr>
            <w:r w:rsidRPr="00B861A9">
              <w:rPr>
                <w:rFonts w:ascii="Arial" w:hAnsi="Arial" w:cs="Arial"/>
              </w:rPr>
              <w:t>58</w:t>
            </w:r>
          </w:p>
        </w:tc>
        <w:tc>
          <w:tcPr>
            <w:tcW w:w="1267" w:type="dxa"/>
            <w:vAlign w:val="center"/>
          </w:tcPr>
          <w:p w14:paraId="317A0C42" w14:textId="77777777" w:rsidR="00921089" w:rsidRPr="00B861A9" w:rsidRDefault="00921089" w:rsidP="0055746E">
            <w:pPr>
              <w:spacing w:line="360" w:lineRule="auto"/>
              <w:jc w:val="center"/>
              <w:rPr>
                <w:rFonts w:ascii="Arial" w:hAnsi="Arial" w:cs="Arial"/>
              </w:rPr>
            </w:pPr>
            <w:r w:rsidRPr="00B861A9">
              <w:rPr>
                <w:rFonts w:ascii="Arial" w:hAnsi="Arial" w:cs="Arial"/>
              </w:rPr>
              <w:t>16</w:t>
            </w:r>
          </w:p>
        </w:tc>
        <w:tc>
          <w:tcPr>
            <w:tcW w:w="1243" w:type="dxa"/>
            <w:vAlign w:val="center"/>
          </w:tcPr>
          <w:p w14:paraId="32350F8D" w14:textId="77777777" w:rsidR="00921089" w:rsidRPr="00B861A9" w:rsidRDefault="00921089" w:rsidP="0055746E">
            <w:pPr>
              <w:spacing w:line="360" w:lineRule="auto"/>
              <w:jc w:val="center"/>
              <w:rPr>
                <w:rFonts w:ascii="Arial" w:hAnsi="Arial" w:cs="Arial"/>
              </w:rPr>
            </w:pPr>
            <w:r w:rsidRPr="00B861A9">
              <w:rPr>
                <w:rFonts w:ascii="Arial" w:hAnsi="Arial" w:cs="Arial"/>
              </w:rPr>
              <w:t>5</w:t>
            </w:r>
          </w:p>
        </w:tc>
        <w:tc>
          <w:tcPr>
            <w:tcW w:w="1240" w:type="dxa"/>
            <w:vAlign w:val="center"/>
          </w:tcPr>
          <w:p w14:paraId="38A26A51" w14:textId="77777777" w:rsidR="00921089" w:rsidRPr="00B861A9" w:rsidRDefault="00A42480" w:rsidP="0055746E">
            <w:pPr>
              <w:spacing w:line="360" w:lineRule="auto"/>
              <w:jc w:val="center"/>
              <w:rPr>
                <w:rFonts w:ascii="Arial" w:hAnsi="Arial" w:cs="Arial"/>
              </w:rPr>
            </w:pPr>
            <w:r w:rsidRPr="00B861A9">
              <w:rPr>
                <w:rFonts w:ascii="Arial" w:hAnsi="Arial" w:cs="Arial"/>
              </w:rPr>
              <w:t>12</w:t>
            </w:r>
          </w:p>
        </w:tc>
        <w:tc>
          <w:tcPr>
            <w:tcW w:w="1270" w:type="dxa"/>
            <w:vAlign w:val="center"/>
          </w:tcPr>
          <w:p w14:paraId="49D573F3" w14:textId="77777777" w:rsidR="00921089" w:rsidRPr="00B861A9" w:rsidRDefault="00A42480" w:rsidP="00A42480">
            <w:pPr>
              <w:spacing w:line="360" w:lineRule="auto"/>
              <w:ind w:left="360"/>
              <w:rPr>
                <w:rFonts w:ascii="Arial" w:hAnsi="Arial" w:cs="Arial"/>
              </w:rPr>
            </w:pPr>
            <w:r w:rsidRPr="00B861A9">
              <w:rPr>
                <w:rFonts w:ascii="Arial" w:hAnsi="Arial" w:cs="Arial"/>
              </w:rPr>
              <w:t xml:space="preserve"> 5</w:t>
            </w:r>
          </w:p>
        </w:tc>
      </w:tr>
    </w:tbl>
    <w:p w14:paraId="299E37C7" w14:textId="77777777" w:rsidR="00921089" w:rsidRPr="00B861A9" w:rsidRDefault="00921089" w:rsidP="0055746E">
      <w:pPr>
        <w:spacing w:line="360" w:lineRule="auto"/>
        <w:ind w:left="360"/>
        <w:jc w:val="center"/>
        <w:rPr>
          <w:rFonts w:ascii="Arial" w:hAnsi="Arial" w:cs="Arial"/>
        </w:rPr>
      </w:pPr>
    </w:p>
    <w:p w14:paraId="35CE8950" w14:textId="115BF53E" w:rsidR="00921089" w:rsidRPr="00B861A9" w:rsidRDefault="00921089" w:rsidP="000B0540">
      <w:pPr>
        <w:spacing w:line="360" w:lineRule="auto"/>
        <w:ind w:left="-426"/>
        <w:jc w:val="both"/>
        <w:rPr>
          <w:rFonts w:ascii="Arial" w:hAnsi="Arial" w:cs="Arial"/>
        </w:rPr>
      </w:pPr>
      <w:r w:rsidRPr="00B861A9">
        <w:rPr>
          <w:rFonts w:ascii="Arial" w:hAnsi="Arial" w:cs="Arial"/>
        </w:rPr>
        <w:t xml:space="preserve">CGMs and Directors </w:t>
      </w:r>
      <w:r w:rsidR="00B02A21" w:rsidRPr="00B861A9">
        <w:rPr>
          <w:rFonts w:ascii="Arial" w:hAnsi="Arial" w:cs="Arial"/>
        </w:rPr>
        <w:t>have</w:t>
      </w:r>
      <w:r w:rsidRPr="00B861A9">
        <w:rPr>
          <w:rFonts w:ascii="Arial" w:hAnsi="Arial" w:cs="Arial"/>
        </w:rPr>
        <w:t xml:space="preserve"> corporate level offices where as Zones, Circles, Divisions and Subdivisions are field level offices. </w:t>
      </w:r>
    </w:p>
    <w:p w14:paraId="4F76887F" w14:textId="77777777" w:rsidR="00921089" w:rsidRPr="00B861A9" w:rsidRDefault="00921089" w:rsidP="000B0540">
      <w:pPr>
        <w:spacing w:line="360" w:lineRule="auto"/>
        <w:ind w:left="-426"/>
        <w:jc w:val="both"/>
        <w:rPr>
          <w:rFonts w:ascii="Arial" w:hAnsi="Arial" w:cs="Arial"/>
        </w:rPr>
      </w:pPr>
      <w:r w:rsidRPr="00B861A9">
        <w:rPr>
          <w:rFonts w:ascii="Arial" w:hAnsi="Arial" w:cs="Arial"/>
        </w:rPr>
        <w:t xml:space="preserve">Subdivisions include Grid substations, Line Maintenance subdivisions, Construction Subdivisions, Telecom, Civil and Stores sub divisions. </w:t>
      </w:r>
    </w:p>
    <w:p w14:paraId="115F4017" w14:textId="77777777" w:rsidR="00921089" w:rsidRPr="00B861A9" w:rsidRDefault="00921089" w:rsidP="00921089">
      <w:pPr>
        <w:spacing w:line="360" w:lineRule="auto"/>
        <w:ind w:left="360"/>
        <w:jc w:val="both"/>
        <w:rPr>
          <w:rFonts w:ascii="Arial" w:hAnsi="Arial" w:cs="Arial"/>
          <w:sz w:val="12"/>
        </w:rPr>
      </w:pPr>
    </w:p>
    <w:p w14:paraId="0E2A5E91" w14:textId="13D2FC7B" w:rsidR="00921089" w:rsidRPr="00B861A9" w:rsidRDefault="00921089" w:rsidP="000B0540">
      <w:pPr>
        <w:spacing w:line="360" w:lineRule="auto"/>
        <w:ind w:left="-426"/>
        <w:jc w:val="both"/>
        <w:rPr>
          <w:rFonts w:ascii="Arial" w:hAnsi="Arial" w:cs="Arial"/>
        </w:rPr>
      </w:pPr>
      <w:r w:rsidRPr="00B861A9">
        <w:rPr>
          <w:rFonts w:ascii="Arial" w:hAnsi="Arial" w:cs="Arial"/>
        </w:rPr>
        <w:t>For Calculation of A&amp;G Cost, the base year cost as on 01.04.2005 determined by the Hon’ble Commission was Rs. 14.96 Cr. After 1</w:t>
      </w:r>
      <w:r w:rsidR="00DE6305" w:rsidRPr="00B861A9">
        <w:rPr>
          <w:rFonts w:ascii="Arial" w:hAnsi="Arial" w:cs="Arial"/>
        </w:rPr>
        <w:t>6</w:t>
      </w:r>
      <w:r w:rsidRPr="00B861A9">
        <w:rPr>
          <w:rFonts w:ascii="Arial" w:hAnsi="Arial" w:cs="Arial"/>
        </w:rPr>
        <w:t xml:space="preserve"> years of escalation it became Rs. 2</w:t>
      </w:r>
      <w:r w:rsidR="0007354A" w:rsidRPr="00B861A9">
        <w:rPr>
          <w:rFonts w:ascii="Arial" w:hAnsi="Arial" w:cs="Arial"/>
        </w:rPr>
        <w:t>3.</w:t>
      </w:r>
      <w:r w:rsidR="00DE6305" w:rsidRPr="00B861A9">
        <w:rPr>
          <w:rFonts w:ascii="Arial" w:hAnsi="Arial" w:cs="Arial"/>
        </w:rPr>
        <w:t>29</w:t>
      </w:r>
      <w:r w:rsidRPr="00B861A9">
        <w:rPr>
          <w:rFonts w:ascii="Arial" w:hAnsi="Arial" w:cs="Arial"/>
        </w:rPr>
        <w:t xml:space="preserve"> Cr.  i.e average increase of Rs.5</w:t>
      </w:r>
      <w:r w:rsidR="0007354A" w:rsidRPr="00B861A9">
        <w:rPr>
          <w:rFonts w:ascii="Arial" w:hAnsi="Arial" w:cs="Arial"/>
        </w:rPr>
        <w:t>2</w:t>
      </w:r>
      <w:r w:rsidRPr="00B861A9">
        <w:rPr>
          <w:rFonts w:ascii="Arial" w:hAnsi="Arial" w:cs="Arial"/>
        </w:rPr>
        <w:t xml:space="preserve"> lakhs per year. If we consider the time value of money by discounting @ 8% the approved amount Rs. 14.96 Cr. as at </w:t>
      </w:r>
      <w:r w:rsidR="00953B1A" w:rsidRPr="00B861A9">
        <w:rPr>
          <w:rFonts w:ascii="Arial" w:hAnsi="Arial" w:cs="Arial"/>
        </w:rPr>
        <w:t>0</w:t>
      </w:r>
      <w:r w:rsidRPr="00B861A9">
        <w:rPr>
          <w:rFonts w:ascii="Arial" w:hAnsi="Arial" w:cs="Arial"/>
        </w:rPr>
        <w:t>1.</w:t>
      </w:r>
      <w:r w:rsidR="00953B1A" w:rsidRPr="00B861A9">
        <w:rPr>
          <w:rFonts w:ascii="Arial" w:hAnsi="Arial" w:cs="Arial"/>
        </w:rPr>
        <w:t>0</w:t>
      </w:r>
      <w:r w:rsidRPr="00B861A9">
        <w:rPr>
          <w:rFonts w:ascii="Arial" w:hAnsi="Arial" w:cs="Arial"/>
        </w:rPr>
        <w:t xml:space="preserve">4.2005 would be about Rs. </w:t>
      </w:r>
      <w:r w:rsidR="00DE6305" w:rsidRPr="00B861A9">
        <w:rPr>
          <w:rFonts w:ascii="Arial" w:hAnsi="Arial" w:cs="Arial"/>
        </w:rPr>
        <w:t>47.46</w:t>
      </w:r>
      <w:r w:rsidRPr="00B861A9">
        <w:rPr>
          <w:rFonts w:ascii="Arial" w:hAnsi="Arial" w:cs="Arial"/>
        </w:rPr>
        <w:t xml:space="preserve"> Cr. in FY 20</w:t>
      </w:r>
      <w:r w:rsidR="00DE6305" w:rsidRPr="00B861A9">
        <w:rPr>
          <w:rFonts w:ascii="Arial" w:hAnsi="Arial" w:cs="Arial"/>
        </w:rPr>
        <w:t>20-21</w:t>
      </w:r>
      <w:r w:rsidRPr="00B861A9">
        <w:rPr>
          <w:rFonts w:ascii="Arial" w:hAnsi="Arial" w:cs="Arial"/>
        </w:rPr>
        <w:t>. During these 1</w:t>
      </w:r>
      <w:r w:rsidR="00DE6305" w:rsidRPr="00B861A9">
        <w:rPr>
          <w:rFonts w:ascii="Arial" w:hAnsi="Arial" w:cs="Arial"/>
        </w:rPr>
        <w:t>6</w:t>
      </w:r>
      <w:r w:rsidRPr="00B861A9">
        <w:rPr>
          <w:rFonts w:ascii="Arial" w:hAnsi="Arial" w:cs="Arial"/>
        </w:rPr>
        <w:t xml:space="preserve"> years,  Nos. of Grids Sub-station and lines have been added  to the Asset base of OPTCL (as explained in above paragraph) for which the field  as well as Corporate</w:t>
      </w:r>
      <w:r w:rsidR="00953B1A" w:rsidRPr="00B861A9">
        <w:rPr>
          <w:rFonts w:ascii="Arial" w:hAnsi="Arial" w:cs="Arial"/>
        </w:rPr>
        <w:t xml:space="preserve"> office establishment expenses have increased</w:t>
      </w:r>
      <w:r w:rsidRPr="00B861A9">
        <w:rPr>
          <w:rFonts w:ascii="Arial" w:hAnsi="Arial" w:cs="Arial"/>
        </w:rPr>
        <w:t>, which required  more A&amp;G expenses.</w:t>
      </w:r>
    </w:p>
    <w:p w14:paraId="0A7A9A99" w14:textId="77777777" w:rsidR="007972EB" w:rsidRPr="00B861A9" w:rsidRDefault="007972EB" w:rsidP="000B0540">
      <w:pPr>
        <w:spacing w:line="360" w:lineRule="auto"/>
        <w:ind w:left="-426"/>
        <w:jc w:val="both"/>
        <w:rPr>
          <w:rFonts w:ascii="Arial" w:hAnsi="Arial" w:cs="Arial"/>
        </w:rPr>
      </w:pPr>
      <w:r w:rsidRPr="00B861A9">
        <w:rPr>
          <w:rFonts w:ascii="Arial" w:hAnsi="Arial" w:cs="Arial"/>
        </w:rPr>
        <w:t>The A&amp;G Expenses include property related expenses, communication, professional charges, conveyance</w:t>
      </w:r>
      <w:r w:rsidR="00B31445" w:rsidRPr="00B861A9">
        <w:rPr>
          <w:rFonts w:ascii="Arial" w:hAnsi="Arial" w:cs="Arial"/>
        </w:rPr>
        <w:t xml:space="preserve"> (</w:t>
      </w:r>
      <w:r w:rsidR="00963F66" w:rsidRPr="00B861A9">
        <w:rPr>
          <w:rFonts w:ascii="Arial" w:hAnsi="Arial" w:cs="Arial"/>
        </w:rPr>
        <w:t xml:space="preserve">officers provided with vehicles) </w:t>
      </w:r>
      <w:r w:rsidRPr="00B861A9">
        <w:rPr>
          <w:rFonts w:ascii="Arial" w:hAnsi="Arial" w:cs="Arial"/>
        </w:rPr>
        <w:t>and travelling, SLDC charges, licensee fe</w:t>
      </w:r>
      <w:r w:rsidR="00963F66" w:rsidRPr="00B861A9">
        <w:rPr>
          <w:rFonts w:ascii="Arial" w:hAnsi="Arial" w:cs="Arial"/>
        </w:rPr>
        <w:t>e and material related expenses and a host of office establishm</w:t>
      </w:r>
      <w:r w:rsidR="00A230D2" w:rsidRPr="00B861A9">
        <w:rPr>
          <w:rFonts w:ascii="Arial" w:hAnsi="Arial" w:cs="Arial"/>
        </w:rPr>
        <w:t xml:space="preserve">ent expenses as detailed below. </w:t>
      </w:r>
      <w:r w:rsidRPr="00B861A9">
        <w:rPr>
          <w:rFonts w:ascii="Arial" w:hAnsi="Arial" w:cs="Arial"/>
        </w:rPr>
        <w:t xml:space="preserve">The A&amp;G Expenses have shown an increasing trend in recent years due to </w:t>
      </w:r>
      <w:r w:rsidR="00963F66" w:rsidRPr="00B861A9">
        <w:rPr>
          <w:rFonts w:ascii="Arial" w:hAnsi="Arial" w:cs="Arial"/>
        </w:rPr>
        <w:t>increas</w:t>
      </w:r>
      <w:r w:rsidR="0055746E" w:rsidRPr="00B861A9">
        <w:rPr>
          <w:rFonts w:ascii="Arial" w:hAnsi="Arial" w:cs="Arial"/>
        </w:rPr>
        <w:t>e in number of establishments (</w:t>
      </w:r>
      <w:r w:rsidR="00A230D2" w:rsidRPr="00B861A9">
        <w:rPr>
          <w:rFonts w:ascii="Arial" w:hAnsi="Arial" w:cs="Arial"/>
        </w:rPr>
        <w:t>for smooth operation</w:t>
      </w:r>
      <w:r w:rsidR="00963F66" w:rsidRPr="00B861A9">
        <w:rPr>
          <w:rFonts w:ascii="Arial" w:hAnsi="Arial" w:cs="Arial"/>
        </w:rPr>
        <w:t xml:space="preserve">, maintenance and project execution) </w:t>
      </w:r>
      <w:r w:rsidRPr="00B861A9">
        <w:rPr>
          <w:rFonts w:ascii="Arial" w:hAnsi="Arial" w:cs="Arial"/>
        </w:rPr>
        <w:t xml:space="preserve">price rise and inflation and is on the higher side than the amount approved by the Hon’ble Commission. In view of the above, OPTCL has estimated </w:t>
      </w:r>
      <w:r w:rsidRPr="00B861A9">
        <w:rPr>
          <w:rFonts w:ascii="Arial" w:hAnsi="Arial" w:cs="Arial"/>
          <w:b/>
          <w:bCs/>
        </w:rPr>
        <w:t xml:space="preserve">Rs. </w:t>
      </w:r>
      <w:r w:rsidR="00164694" w:rsidRPr="00B861A9">
        <w:rPr>
          <w:rFonts w:ascii="Arial" w:hAnsi="Arial" w:cs="Arial"/>
          <w:b/>
          <w:bCs/>
        </w:rPr>
        <w:t>4</w:t>
      </w:r>
      <w:r w:rsidR="002027F0" w:rsidRPr="00B861A9">
        <w:rPr>
          <w:rFonts w:ascii="Arial" w:hAnsi="Arial" w:cs="Arial"/>
          <w:b/>
          <w:bCs/>
        </w:rPr>
        <w:t>3</w:t>
      </w:r>
      <w:r w:rsidR="00164694" w:rsidRPr="00B861A9">
        <w:rPr>
          <w:rFonts w:ascii="Arial" w:hAnsi="Arial" w:cs="Arial"/>
          <w:b/>
          <w:bCs/>
        </w:rPr>
        <w:t>.18</w:t>
      </w:r>
      <w:r w:rsidRPr="00B861A9">
        <w:rPr>
          <w:rFonts w:ascii="Arial" w:hAnsi="Arial" w:cs="Arial"/>
          <w:b/>
          <w:bCs/>
        </w:rPr>
        <w:t xml:space="preserve"> Cr.</w:t>
      </w:r>
      <w:r w:rsidRPr="00B861A9">
        <w:rPr>
          <w:rFonts w:ascii="Arial" w:hAnsi="Arial" w:cs="Arial"/>
          <w:bCs/>
        </w:rPr>
        <w:t xml:space="preserve"> </w:t>
      </w:r>
      <w:r w:rsidRPr="00B861A9">
        <w:rPr>
          <w:rFonts w:ascii="Arial" w:hAnsi="Arial" w:cs="Arial"/>
        </w:rPr>
        <w:t xml:space="preserve">towards A&amp;G Expenses </w:t>
      </w:r>
      <w:r w:rsidR="00921089" w:rsidRPr="00B861A9">
        <w:rPr>
          <w:rFonts w:ascii="Arial" w:hAnsi="Arial" w:cs="Arial"/>
        </w:rPr>
        <w:t xml:space="preserve">(excluding </w:t>
      </w:r>
      <w:r w:rsidR="00921089" w:rsidRPr="00B861A9">
        <w:rPr>
          <w:rFonts w:ascii="Arial" w:hAnsi="Arial" w:cs="Arial"/>
        </w:rPr>
        <w:lastRenderedPageBreak/>
        <w:t xml:space="preserve">GCC expenses </w:t>
      </w:r>
      <w:r w:rsidR="00921089" w:rsidRPr="00B861A9">
        <w:rPr>
          <w:rFonts w:ascii="Arial" w:hAnsi="Arial" w:cs="Arial"/>
          <w:b/>
        </w:rPr>
        <w:t>Rs.0.35</w:t>
      </w:r>
      <w:r w:rsidR="00921089" w:rsidRPr="00B861A9">
        <w:rPr>
          <w:rFonts w:ascii="Arial" w:hAnsi="Arial" w:cs="Arial"/>
        </w:rPr>
        <w:t xml:space="preserve"> Cr.) </w:t>
      </w:r>
      <w:r w:rsidR="00164694" w:rsidRPr="00B861A9">
        <w:rPr>
          <w:rFonts w:ascii="Arial" w:hAnsi="Arial" w:cs="Arial"/>
        </w:rPr>
        <w:t>for FY 2022-23</w:t>
      </w:r>
      <w:r w:rsidR="002027F0" w:rsidRPr="00B861A9">
        <w:rPr>
          <w:rFonts w:ascii="Arial" w:hAnsi="Arial" w:cs="Arial"/>
        </w:rPr>
        <w:t xml:space="preserve"> </w:t>
      </w:r>
      <w:r w:rsidRPr="00B861A9">
        <w:rPr>
          <w:rFonts w:ascii="Arial" w:hAnsi="Arial" w:cs="Arial"/>
          <w:b/>
        </w:rPr>
        <w:t>F-12</w:t>
      </w:r>
      <w:r w:rsidR="00B31445" w:rsidRPr="00B861A9">
        <w:rPr>
          <w:rFonts w:ascii="Arial" w:hAnsi="Arial" w:cs="Arial"/>
        </w:rPr>
        <w:t xml:space="preserve">. The details are </w:t>
      </w:r>
      <w:r w:rsidRPr="00B861A9">
        <w:rPr>
          <w:rFonts w:ascii="Arial" w:hAnsi="Arial" w:cs="Arial"/>
        </w:rPr>
        <w:t xml:space="preserve">as shown in the </w:t>
      </w:r>
      <w:r w:rsidRPr="00B861A9">
        <w:rPr>
          <w:rFonts w:ascii="Arial" w:hAnsi="Arial" w:cs="Arial"/>
          <w:b/>
          <w:bCs/>
        </w:rPr>
        <w:t>Table-4</w:t>
      </w:r>
      <w:r w:rsidRPr="00B861A9">
        <w:rPr>
          <w:rFonts w:ascii="Arial" w:hAnsi="Arial" w:cs="Arial"/>
        </w:rPr>
        <w:t xml:space="preserve"> below:</w:t>
      </w:r>
    </w:p>
    <w:p w14:paraId="1C89A2B8" w14:textId="77777777" w:rsidR="007972EB" w:rsidRPr="00B861A9" w:rsidRDefault="007972EB" w:rsidP="007972EB">
      <w:pPr>
        <w:spacing w:line="360" w:lineRule="auto"/>
        <w:ind w:left="357"/>
        <w:jc w:val="center"/>
        <w:rPr>
          <w:rFonts w:ascii="Arial" w:hAnsi="Arial" w:cs="Arial"/>
          <w:b/>
          <w:bCs/>
        </w:rPr>
      </w:pPr>
      <w:r w:rsidRPr="00B861A9">
        <w:rPr>
          <w:rFonts w:ascii="Arial" w:hAnsi="Arial" w:cs="Arial"/>
          <w:b/>
          <w:bCs/>
        </w:rPr>
        <w:t>Table-4</w:t>
      </w:r>
    </w:p>
    <w:p w14:paraId="67343D17" w14:textId="77777777" w:rsidR="00CB1DEF" w:rsidRPr="00B861A9" w:rsidRDefault="00CB1DEF" w:rsidP="007972EB">
      <w:pPr>
        <w:spacing w:line="360" w:lineRule="auto"/>
        <w:ind w:left="357"/>
        <w:jc w:val="center"/>
        <w:rPr>
          <w:rFonts w:ascii="Arial" w:hAnsi="Arial" w:cs="Arial"/>
          <w:b/>
          <w:bCs/>
          <w:sz w:val="2"/>
        </w:rPr>
      </w:pPr>
    </w:p>
    <w:tbl>
      <w:tblPr>
        <w:tblW w:w="4919" w:type="dxa"/>
        <w:tblInd w:w="1809" w:type="dxa"/>
        <w:tblLook w:val="04A0" w:firstRow="1" w:lastRow="0" w:firstColumn="1" w:lastColumn="0" w:noHBand="0" w:noVBand="1"/>
      </w:tblPr>
      <w:tblGrid>
        <w:gridCol w:w="3686"/>
        <w:gridCol w:w="1233"/>
      </w:tblGrid>
      <w:tr w:rsidR="00B861A9" w:rsidRPr="00B861A9" w14:paraId="01803B11" w14:textId="77777777" w:rsidTr="00CB1DEF">
        <w:trPr>
          <w:trHeight w:val="375"/>
        </w:trPr>
        <w:tc>
          <w:tcPr>
            <w:tcW w:w="368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1889CC" w14:textId="77777777" w:rsidR="00CB1DEF" w:rsidRPr="00B861A9" w:rsidRDefault="00CB1DEF">
            <w:pPr>
              <w:jc w:val="center"/>
              <w:rPr>
                <w:rFonts w:ascii="Arial" w:hAnsi="Arial" w:cs="Arial"/>
                <w:b/>
                <w:bCs/>
                <w:lang w:val="en-IN" w:eastAsia="en-IN"/>
              </w:rPr>
            </w:pPr>
            <w:r w:rsidRPr="00B861A9">
              <w:rPr>
                <w:rFonts w:ascii="Arial" w:hAnsi="Arial" w:cs="Arial"/>
                <w:b/>
                <w:bCs/>
              </w:rPr>
              <w:t>PARTICULARS</w:t>
            </w:r>
          </w:p>
        </w:tc>
        <w:tc>
          <w:tcPr>
            <w:tcW w:w="1233" w:type="dxa"/>
            <w:tcBorders>
              <w:top w:val="single" w:sz="8" w:space="0" w:color="auto"/>
              <w:left w:val="nil"/>
              <w:bottom w:val="single" w:sz="8" w:space="0" w:color="auto"/>
              <w:right w:val="single" w:sz="8" w:space="0" w:color="auto"/>
            </w:tcBorders>
            <w:shd w:val="clear" w:color="auto" w:fill="auto"/>
            <w:vAlign w:val="center"/>
            <w:hideMark/>
          </w:tcPr>
          <w:p w14:paraId="7A6B4D45" w14:textId="77777777" w:rsidR="00CB1DEF" w:rsidRPr="00B861A9" w:rsidRDefault="00CB1DEF">
            <w:pPr>
              <w:jc w:val="center"/>
              <w:rPr>
                <w:rFonts w:ascii="Arial" w:hAnsi="Arial" w:cs="Arial"/>
                <w:b/>
                <w:bCs/>
              </w:rPr>
            </w:pPr>
            <w:r w:rsidRPr="00B861A9">
              <w:rPr>
                <w:rFonts w:ascii="Arial" w:hAnsi="Arial" w:cs="Arial"/>
                <w:b/>
                <w:bCs/>
              </w:rPr>
              <w:t>(Rs. Cr.)</w:t>
            </w:r>
          </w:p>
        </w:tc>
      </w:tr>
      <w:tr w:rsidR="00B861A9" w:rsidRPr="00B861A9" w14:paraId="5BE71711"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2F66BD57" w14:textId="77777777" w:rsidR="00CB1DEF" w:rsidRPr="00B861A9" w:rsidRDefault="00CB1DEF">
            <w:pPr>
              <w:rPr>
                <w:rFonts w:ascii="Arial" w:hAnsi="Arial" w:cs="Arial"/>
              </w:rPr>
            </w:pPr>
            <w:r w:rsidRPr="00B861A9">
              <w:rPr>
                <w:rFonts w:ascii="Arial" w:hAnsi="Arial" w:cs="Arial"/>
                <w:bCs/>
              </w:rPr>
              <w:t>Property Related Expenses</w:t>
            </w:r>
          </w:p>
        </w:tc>
        <w:tc>
          <w:tcPr>
            <w:tcW w:w="1233" w:type="dxa"/>
            <w:tcBorders>
              <w:top w:val="nil"/>
              <w:left w:val="nil"/>
              <w:bottom w:val="single" w:sz="8" w:space="0" w:color="auto"/>
              <w:right w:val="single" w:sz="8" w:space="0" w:color="auto"/>
            </w:tcBorders>
            <w:shd w:val="clear" w:color="auto" w:fill="auto"/>
            <w:vAlign w:val="center"/>
            <w:hideMark/>
          </w:tcPr>
          <w:p w14:paraId="137A74FF" w14:textId="77777777" w:rsidR="00CB1DEF" w:rsidRPr="00B861A9" w:rsidRDefault="00CB1DEF">
            <w:pPr>
              <w:jc w:val="center"/>
              <w:rPr>
                <w:rFonts w:ascii="Arial" w:hAnsi="Arial" w:cs="Arial"/>
              </w:rPr>
            </w:pPr>
            <w:r w:rsidRPr="00B861A9">
              <w:rPr>
                <w:rFonts w:ascii="Arial" w:hAnsi="Arial" w:cs="Arial"/>
                <w:bCs/>
              </w:rPr>
              <w:t>4.54</w:t>
            </w:r>
          </w:p>
        </w:tc>
      </w:tr>
      <w:tr w:rsidR="00B861A9" w:rsidRPr="00B861A9" w14:paraId="6CBC2A76"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4B6CC0C1" w14:textId="77777777" w:rsidR="00CB1DEF" w:rsidRPr="00B861A9" w:rsidRDefault="00CB1DEF">
            <w:pPr>
              <w:rPr>
                <w:rFonts w:ascii="Arial" w:hAnsi="Arial" w:cs="Arial"/>
              </w:rPr>
            </w:pPr>
            <w:r w:rsidRPr="00B861A9">
              <w:rPr>
                <w:rFonts w:ascii="Arial" w:hAnsi="Arial" w:cs="Arial"/>
                <w:bCs/>
              </w:rPr>
              <w:t>Communication</w:t>
            </w:r>
          </w:p>
        </w:tc>
        <w:tc>
          <w:tcPr>
            <w:tcW w:w="1233" w:type="dxa"/>
            <w:tcBorders>
              <w:top w:val="nil"/>
              <w:left w:val="nil"/>
              <w:bottom w:val="single" w:sz="8" w:space="0" w:color="auto"/>
              <w:right w:val="single" w:sz="8" w:space="0" w:color="auto"/>
            </w:tcBorders>
            <w:shd w:val="clear" w:color="auto" w:fill="auto"/>
            <w:vAlign w:val="center"/>
            <w:hideMark/>
          </w:tcPr>
          <w:p w14:paraId="262B788B" w14:textId="77777777" w:rsidR="00CB1DEF" w:rsidRPr="00B861A9" w:rsidRDefault="00CB1DEF">
            <w:pPr>
              <w:jc w:val="center"/>
              <w:rPr>
                <w:rFonts w:ascii="Arial" w:hAnsi="Arial" w:cs="Arial"/>
              </w:rPr>
            </w:pPr>
            <w:r w:rsidRPr="00B861A9">
              <w:rPr>
                <w:rFonts w:ascii="Arial" w:hAnsi="Arial" w:cs="Arial"/>
                <w:kern w:val="24"/>
              </w:rPr>
              <w:t>0.89</w:t>
            </w:r>
          </w:p>
        </w:tc>
      </w:tr>
      <w:tr w:rsidR="00B861A9" w:rsidRPr="00B861A9" w14:paraId="42D0FF98"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09B5D307" w14:textId="77777777" w:rsidR="00CB1DEF" w:rsidRPr="00B861A9" w:rsidRDefault="00CB1DEF">
            <w:pPr>
              <w:rPr>
                <w:rFonts w:ascii="Arial" w:hAnsi="Arial" w:cs="Arial"/>
              </w:rPr>
            </w:pPr>
            <w:r w:rsidRPr="00B861A9">
              <w:rPr>
                <w:rFonts w:ascii="Arial" w:hAnsi="Arial" w:cs="Arial"/>
              </w:rPr>
              <w:t>Professional Charges</w:t>
            </w:r>
          </w:p>
        </w:tc>
        <w:tc>
          <w:tcPr>
            <w:tcW w:w="1233" w:type="dxa"/>
            <w:tcBorders>
              <w:top w:val="nil"/>
              <w:left w:val="nil"/>
              <w:bottom w:val="single" w:sz="8" w:space="0" w:color="auto"/>
              <w:right w:val="single" w:sz="8" w:space="0" w:color="auto"/>
            </w:tcBorders>
            <w:shd w:val="clear" w:color="auto" w:fill="auto"/>
            <w:vAlign w:val="center"/>
            <w:hideMark/>
          </w:tcPr>
          <w:p w14:paraId="1F6D6539" w14:textId="77777777" w:rsidR="00CB1DEF" w:rsidRPr="00B861A9" w:rsidRDefault="00CB1DEF">
            <w:pPr>
              <w:jc w:val="center"/>
              <w:rPr>
                <w:rFonts w:ascii="Arial" w:hAnsi="Arial" w:cs="Arial"/>
              </w:rPr>
            </w:pPr>
            <w:r w:rsidRPr="00B861A9">
              <w:rPr>
                <w:rFonts w:ascii="Arial" w:hAnsi="Arial" w:cs="Arial"/>
                <w:kern w:val="24"/>
              </w:rPr>
              <w:t>6.71</w:t>
            </w:r>
          </w:p>
        </w:tc>
      </w:tr>
      <w:tr w:rsidR="00B861A9" w:rsidRPr="00B861A9" w14:paraId="09243BED"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66EA336C" w14:textId="77777777" w:rsidR="00CB1DEF" w:rsidRPr="00B861A9" w:rsidRDefault="00CB1DEF">
            <w:pPr>
              <w:rPr>
                <w:rFonts w:ascii="Arial" w:hAnsi="Arial" w:cs="Arial"/>
              </w:rPr>
            </w:pPr>
            <w:r w:rsidRPr="00B861A9">
              <w:rPr>
                <w:rFonts w:ascii="Arial" w:hAnsi="Arial" w:cs="Arial"/>
              </w:rPr>
              <w:t>Conveyance &amp; Travelling</w:t>
            </w:r>
          </w:p>
        </w:tc>
        <w:tc>
          <w:tcPr>
            <w:tcW w:w="1233" w:type="dxa"/>
            <w:tcBorders>
              <w:top w:val="nil"/>
              <w:left w:val="nil"/>
              <w:bottom w:val="single" w:sz="8" w:space="0" w:color="auto"/>
              <w:right w:val="single" w:sz="8" w:space="0" w:color="auto"/>
            </w:tcBorders>
            <w:shd w:val="clear" w:color="auto" w:fill="auto"/>
            <w:vAlign w:val="center"/>
            <w:hideMark/>
          </w:tcPr>
          <w:p w14:paraId="41C3A1D5" w14:textId="77777777" w:rsidR="00CB1DEF" w:rsidRPr="00B861A9" w:rsidRDefault="00CB1DEF">
            <w:pPr>
              <w:jc w:val="center"/>
              <w:rPr>
                <w:rFonts w:ascii="Arial" w:hAnsi="Arial" w:cs="Arial"/>
              </w:rPr>
            </w:pPr>
            <w:r w:rsidRPr="00B861A9">
              <w:rPr>
                <w:rFonts w:ascii="Arial" w:hAnsi="Arial" w:cs="Arial"/>
                <w:kern w:val="24"/>
              </w:rPr>
              <w:t>14.27</w:t>
            </w:r>
          </w:p>
        </w:tc>
      </w:tr>
      <w:tr w:rsidR="00B861A9" w:rsidRPr="00B861A9" w14:paraId="76BBF5A9"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4E1BBAE1" w14:textId="77777777" w:rsidR="00CB1DEF" w:rsidRPr="00B861A9" w:rsidRDefault="00CB1DEF">
            <w:pPr>
              <w:rPr>
                <w:rFonts w:ascii="Arial" w:hAnsi="Arial" w:cs="Arial"/>
              </w:rPr>
            </w:pPr>
            <w:r w:rsidRPr="00B861A9">
              <w:rPr>
                <w:rFonts w:ascii="Arial" w:hAnsi="Arial" w:cs="Arial"/>
              </w:rPr>
              <w:t>Electricity &amp; Water Charges</w:t>
            </w:r>
          </w:p>
        </w:tc>
        <w:tc>
          <w:tcPr>
            <w:tcW w:w="1233" w:type="dxa"/>
            <w:tcBorders>
              <w:top w:val="nil"/>
              <w:left w:val="nil"/>
              <w:bottom w:val="single" w:sz="8" w:space="0" w:color="auto"/>
              <w:right w:val="single" w:sz="8" w:space="0" w:color="auto"/>
            </w:tcBorders>
            <w:shd w:val="clear" w:color="auto" w:fill="auto"/>
            <w:vAlign w:val="center"/>
            <w:hideMark/>
          </w:tcPr>
          <w:p w14:paraId="18DD2408" w14:textId="77777777" w:rsidR="00CB1DEF" w:rsidRPr="00B861A9" w:rsidRDefault="00CB1DEF">
            <w:pPr>
              <w:jc w:val="center"/>
              <w:rPr>
                <w:rFonts w:ascii="Arial" w:hAnsi="Arial" w:cs="Arial"/>
              </w:rPr>
            </w:pPr>
            <w:r w:rsidRPr="00B861A9">
              <w:rPr>
                <w:rFonts w:ascii="Arial" w:hAnsi="Arial" w:cs="Arial"/>
              </w:rPr>
              <w:t>2.15</w:t>
            </w:r>
          </w:p>
        </w:tc>
      </w:tr>
      <w:tr w:rsidR="00B861A9" w:rsidRPr="00B861A9" w14:paraId="2A76D29D"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23CC3B6C" w14:textId="77777777" w:rsidR="00CB1DEF" w:rsidRPr="00B861A9" w:rsidRDefault="00CB1DEF">
            <w:pPr>
              <w:rPr>
                <w:rFonts w:ascii="Arial" w:hAnsi="Arial" w:cs="Arial"/>
              </w:rPr>
            </w:pPr>
            <w:r w:rsidRPr="00B861A9">
              <w:rPr>
                <w:rFonts w:ascii="Arial" w:hAnsi="Arial" w:cs="Arial"/>
              </w:rPr>
              <w:t>Fees &amp; Subscription</w:t>
            </w:r>
          </w:p>
        </w:tc>
        <w:tc>
          <w:tcPr>
            <w:tcW w:w="1233" w:type="dxa"/>
            <w:tcBorders>
              <w:top w:val="nil"/>
              <w:left w:val="nil"/>
              <w:bottom w:val="single" w:sz="8" w:space="0" w:color="auto"/>
              <w:right w:val="single" w:sz="8" w:space="0" w:color="auto"/>
            </w:tcBorders>
            <w:shd w:val="clear" w:color="auto" w:fill="auto"/>
            <w:vAlign w:val="center"/>
            <w:hideMark/>
          </w:tcPr>
          <w:p w14:paraId="6D106EC8" w14:textId="150E15A5" w:rsidR="00CB1DEF" w:rsidRPr="00B861A9" w:rsidRDefault="00CB1DEF">
            <w:pPr>
              <w:jc w:val="center"/>
              <w:rPr>
                <w:rFonts w:ascii="Arial" w:hAnsi="Arial" w:cs="Arial"/>
              </w:rPr>
            </w:pPr>
            <w:r w:rsidRPr="00B861A9">
              <w:rPr>
                <w:rFonts w:ascii="Arial" w:hAnsi="Arial" w:cs="Arial"/>
              </w:rPr>
              <w:t>0.1</w:t>
            </w:r>
            <w:r w:rsidR="00A158B2" w:rsidRPr="00B861A9">
              <w:rPr>
                <w:rFonts w:ascii="Arial" w:hAnsi="Arial" w:cs="Arial"/>
              </w:rPr>
              <w:t>0</w:t>
            </w:r>
          </w:p>
        </w:tc>
      </w:tr>
      <w:tr w:rsidR="00B861A9" w:rsidRPr="00B861A9" w14:paraId="459A7D3C"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2B7A9080" w14:textId="77777777" w:rsidR="00CB1DEF" w:rsidRPr="00B861A9" w:rsidRDefault="00CB1DEF">
            <w:pPr>
              <w:rPr>
                <w:rFonts w:ascii="Arial" w:hAnsi="Arial" w:cs="Arial"/>
              </w:rPr>
            </w:pPr>
            <w:r w:rsidRPr="00B861A9">
              <w:rPr>
                <w:rFonts w:ascii="Arial" w:hAnsi="Arial" w:cs="Arial"/>
              </w:rPr>
              <w:t>Books &amp; Periodicals</w:t>
            </w:r>
          </w:p>
        </w:tc>
        <w:tc>
          <w:tcPr>
            <w:tcW w:w="1233" w:type="dxa"/>
            <w:tcBorders>
              <w:top w:val="nil"/>
              <w:left w:val="nil"/>
              <w:bottom w:val="single" w:sz="8" w:space="0" w:color="auto"/>
              <w:right w:val="single" w:sz="8" w:space="0" w:color="auto"/>
            </w:tcBorders>
            <w:shd w:val="clear" w:color="auto" w:fill="auto"/>
            <w:vAlign w:val="center"/>
            <w:hideMark/>
          </w:tcPr>
          <w:p w14:paraId="18065293" w14:textId="77777777" w:rsidR="00CB1DEF" w:rsidRPr="00B861A9" w:rsidRDefault="00CB1DEF">
            <w:pPr>
              <w:jc w:val="center"/>
              <w:rPr>
                <w:rFonts w:ascii="Arial" w:hAnsi="Arial" w:cs="Arial"/>
              </w:rPr>
            </w:pPr>
            <w:r w:rsidRPr="00B861A9">
              <w:rPr>
                <w:rFonts w:ascii="Arial" w:hAnsi="Arial" w:cs="Arial"/>
              </w:rPr>
              <w:t>0.06</w:t>
            </w:r>
          </w:p>
        </w:tc>
      </w:tr>
      <w:tr w:rsidR="00B861A9" w:rsidRPr="00B861A9" w14:paraId="2B0CA750"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52C34A9A" w14:textId="77777777" w:rsidR="00CB1DEF" w:rsidRPr="00B861A9" w:rsidRDefault="00CB1DEF">
            <w:pPr>
              <w:rPr>
                <w:rFonts w:ascii="Arial" w:hAnsi="Arial" w:cs="Arial"/>
              </w:rPr>
            </w:pPr>
            <w:r w:rsidRPr="00B861A9">
              <w:rPr>
                <w:rFonts w:ascii="Arial" w:hAnsi="Arial" w:cs="Arial"/>
              </w:rPr>
              <w:t>Printing &amp; Stationery</w:t>
            </w:r>
          </w:p>
        </w:tc>
        <w:tc>
          <w:tcPr>
            <w:tcW w:w="1233" w:type="dxa"/>
            <w:tcBorders>
              <w:top w:val="nil"/>
              <w:left w:val="nil"/>
              <w:bottom w:val="single" w:sz="8" w:space="0" w:color="auto"/>
              <w:right w:val="single" w:sz="8" w:space="0" w:color="auto"/>
            </w:tcBorders>
            <w:shd w:val="clear" w:color="auto" w:fill="auto"/>
            <w:vAlign w:val="center"/>
            <w:hideMark/>
          </w:tcPr>
          <w:p w14:paraId="2911CDB0" w14:textId="58610A72" w:rsidR="00CB1DEF" w:rsidRPr="00B861A9" w:rsidRDefault="00CB1DEF">
            <w:pPr>
              <w:jc w:val="center"/>
              <w:rPr>
                <w:rFonts w:ascii="Arial" w:hAnsi="Arial" w:cs="Arial"/>
              </w:rPr>
            </w:pPr>
            <w:r w:rsidRPr="00B861A9">
              <w:rPr>
                <w:rFonts w:ascii="Arial" w:hAnsi="Arial" w:cs="Arial"/>
              </w:rPr>
              <w:t>0.5</w:t>
            </w:r>
            <w:r w:rsidR="00A158B2" w:rsidRPr="00B861A9">
              <w:rPr>
                <w:rFonts w:ascii="Arial" w:hAnsi="Arial" w:cs="Arial"/>
              </w:rPr>
              <w:t>0</w:t>
            </w:r>
          </w:p>
        </w:tc>
      </w:tr>
      <w:tr w:rsidR="00B861A9" w:rsidRPr="00B861A9" w14:paraId="4E814277"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1F7B81C1" w14:textId="77777777" w:rsidR="00CB1DEF" w:rsidRPr="00B861A9" w:rsidRDefault="00CB1DEF">
            <w:pPr>
              <w:rPr>
                <w:rFonts w:ascii="Arial" w:hAnsi="Arial" w:cs="Arial"/>
              </w:rPr>
            </w:pPr>
            <w:r w:rsidRPr="00B861A9">
              <w:rPr>
                <w:rFonts w:ascii="Arial" w:hAnsi="Arial" w:cs="Arial"/>
              </w:rPr>
              <w:t>Advertisement</w:t>
            </w:r>
          </w:p>
        </w:tc>
        <w:tc>
          <w:tcPr>
            <w:tcW w:w="1233" w:type="dxa"/>
            <w:tcBorders>
              <w:top w:val="nil"/>
              <w:left w:val="nil"/>
              <w:bottom w:val="single" w:sz="8" w:space="0" w:color="auto"/>
              <w:right w:val="single" w:sz="8" w:space="0" w:color="auto"/>
            </w:tcBorders>
            <w:shd w:val="clear" w:color="auto" w:fill="auto"/>
            <w:vAlign w:val="center"/>
            <w:hideMark/>
          </w:tcPr>
          <w:p w14:paraId="602D8CD9" w14:textId="77777777" w:rsidR="00CB1DEF" w:rsidRPr="00B861A9" w:rsidRDefault="00CB1DEF">
            <w:pPr>
              <w:jc w:val="center"/>
              <w:rPr>
                <w:rFonts w:ascii="Arial" w:hAnsi="Arial" w:cs="Arial"/>
              </w:rPr>
            </w:pPr>
            <w:r w:rsidRPr="00B861A9">
              <w:rPr>
                <w:rFonts w:ascii="Arial" w:hAnsi="Arial" w:cs="Arial"/>
              </w:rPr>
              <w:t>1.54</w:t>
            </w:r>
          </w:p>
        </w:tc>
      </w:tr>
      <w:tr w:rsidR="00B861A9" w:rsidRPr="00B861A9" w14:paraId="174E560D"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4FDF9CB5" w14:textId="77777777" w:rsidR="00CB1DEF" w:rsidRPr="00B861A9" w:rsidRDefault="00CB1DEF">
            <w:pPr>
              <w:rPr>
                <w:rFonts w:ascii="Arial" w:hAnsi="Arial" w:cs="Arial"/>
              </w:rPr>
            </w:pPr>
            <w:r w:rsidRPr="00B861A9">
              <w:rPr>
                <w:rFonts w:ascii="Arial" w:hAnsi="Arial" w:cs="Arial"/>
              </w:rPr>
              <w:t>Entertainment</w:t>
            </w:r>
          </w:p>
        </w:tc>
        <w:tc>
          <w:tcPr>
            <w:tcW w:w="1233" w:type="dxa"/>
            <w:tcBorders>
              <w:top w:val="nil"/>
              <w:left w:val="nil"/>
              <w:bottom w:val="single" w:sz="8" w:space="0" w:color="auto"/>
              <w:right w:val="single" w:sz="8" w:space="0" w:color="auto"/>
            </w:tcBorders>
            <w:shd w:val="clear" w:color="auto" w:fill="auto"/>
            <w:vAlign w:val="center"/>
            <w:hideMark/>
          </w:tcPr>
          <w:p w14:paraId="508B9E8D" w14:textId="77777777" w:rsidR="00CB1DEF" w:rsidRPr="00B861A9" w:rsidRDefault="00CB1DEF">
            <w:pPr>
              <w:jc w:val="center"/>
              <w:rPr>
                <w:rFonts w:ascii="Arial" w:hAnsi="Arial" w:cs="Arial"/>
              </w:rPr>
            </w:pPr>
            <w:r w:rsidRPr="00B861A9">
              <w:rPr>
                <w:rFonts w:ascii="Arial" w:hAnsi="Arial" w:cs="Arial"/>
              </w:rPr>
              <w:t>0.19</w:t>
            </w:r>
          </w:p>
        </w:tc>
      </w:tr>
      <w:tr w:rsidR="00B861A9" w:rsidRPr="00B861A9" w14:paraId="61E7931B"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3347E77F" w14:textId="77777777" w:rsidR="00CB1DEF" w:rsidRPr="00B861A9" w:rsidRDefault="00CB1DEF">
            <w:pPr>
              <w:rPr>
                <w:rFonts w:ascii="Arial" w:hAnsi="Arial" w:cs="Arial"/>
              </w:rPr>
            </w:pPr>
            <w:r w:rsidRPr="00B861A9">
              <w:rPr>
                <w:rFonts w:ascii="Arial" w:hAnsi="Arial" w:cs="Arial"/>
              </w:rPr>
              <w:t>Watch &amp; Ward</w:t>
            </w:r>
          </w:p>
        </w:tc>
        <w:tc>
          <w:tcPr>
            <w:tcW w:w="1233" w:type="dxa"/>
            <w:tcBorders>
              <w:top w:val="nil"/>
              <w:left w:val="nil"/>
              <w:bottom w:val="single" w:sz="8" w:space="0" w:color="auto"/>
              <w:right w:val="single" w:sz="8" w:space="0" w:color="auto"/>
            </w:tcBorders>
            <w:shd w:val="clear" w:color="auto" w:fill="auto"/>
            <w:vAlign w:val="center"/>
            <w:hideMark/>
          </w:tcPr>
          <w:p w14:paraId="6888C482" w14:textId="77777777" w:rsidR="00CB1DEF" w:rsidRPr="00B861A9" w:rsidRDefault="00CB1DEF">
            <w:pPr>
              <w:jc w:val="center"/>
              <w:rPr>
                <w:rFonts w:ascii="Arial" w:hAnsi="Arial" w:cs="Arial"/>
              </w:rPr>
            </w:pPr>
            <w:r w:rsidRPr="00B861A9">
              <w:rPr>
                <w:rFonts w:ascii="Arial" w:hAnsi="Arial" w:cs="Arial"/>
              </w:rPr>
              <w:t>3.11</w:t>
            </w:r>
          </w:p>
        </w:tc>
      </w:tr>
      <w:tr w:rsidR="00B861A9" w:rsidRPr="00B861A9" w14:paraId="21BD2C1B"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0C035185" w14:textId="77777777" w:rsidR="00CB1DEF" w:rsidRPr="00B861A9" w:rsidRDefault="00CB1DEF">
            <w:pPr>
              <w:rPr>
                <w:rFonts w:ascii="Arial" w:hAnsi="Arial" w:cs="Arial"/>
              </w:rPr>
            </w:pPr>
            <w:r w:rsidRPr="00B861A9">
              <w:rPr>
                <w:rFonts w:ascii="Arial" w:hAnsi="Arial" w:cs="Arial"/>
              </w:rPr>
              <w:t>Miscellaneous</w:t>
            </w:r>
          </w:p>
        </w:tc>
        <w:tc>
          <w:tcPr>
            <w:tcW w:w="1233" w:type="dxa"/>
            <w:tcBorders>
              <w:top w:val="nil"/>
              <w:left w:val="nil"/>
              <w:bottom w:val="single" w:sz="8" w:space="0" w:color="auto"/>
              <w:right w:val="single" w:sz="8" w:space="0" w:color="auto"/>
            </w:tcBorders>
            <w:shd w:val="clear" w:color="auto" w:fill="auto"/>
            <w:vAlign w:val="center"/>
            <w:hideMark/>
          </w:tcPr>
          <w:p w14:paraId="765B2591" w14:textId="77777777" w:rsidR="00CB1DEF" w:rsidRPr="00B861A9" w:rsidRDefault="00CB1DEF">
            <w:pPr>
              <w:jc w:val="center"/>
              <w:rPr>
                <w:rFonts w:ascii="Arial" w:hAnsi="Arial" w:cs="Arial"/>
              </w:rPr>
            </w:pPr>
            <w:r w:rsidRPr="00B861A9">
              <w:rPr>
                <w:rFonts w:ascii="Arial" w:hAnsi="Arial" w:cs="Arial"/>
              </w:rPr>
              <w:t>3.68</w:t>
            </w:r>
          </w:p>
        </w:tc>
      </w:tr>
      <w:tr w:rsidR="00B861A9" w:rsidRPr="00B861A9" w14:paraId="660BA388"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7151C82B" w14:textId="77777777" w:rsidR="00CB1DEF" w:rsidRPr="00B861A9" w:rsidRDefault="00CB1DEF">
            <w:pPr>
              <w:rPr>
                <w:rFonts w:ascii="Arial" w:hAnsi="Arial" w:cs="Arial"/>
              </w:rPr>
            </w:pPr>
            <w:r w:rsidRPr="00B861A9">
              <w:rPr>
                <w:rFonts w:ascii="Arial" w:hAnsi="Arial" w:cs="Arial"/>
              </w:rPr>
              <w:t>Training</w:t>
            </w:r>
          </w:p>
        </w:tc>
        <w:tc>
          <w:tcPr>
            <w:tcW w:w="1233" w:type="dxa"/>
            <w:tcBorders>
              <w:top w:val="nil"/>
              <w:left w:val="nil"/>
              <w:bottom w:val="single" w:sz="8" w:space="0" w:color="auto"/>
              <w:right w:val="single" w:sz="8" w:space="0" w:color="auto"/>
            </w:tcBorders>
            <w:shd w:val="clear" w:color="auto" w:fill="auto"/>
            <w:vAlign w:val="center"/>
            <w:hideMark/>
          </w:tcPr>
          <w:p w14:paraId="69791AF2" w14:textId="77777777" w:rsidR="00CB1DEF" w:rsidRPr="00B861A9" w:rsidRDefault="00CB1DEF">
            <w:pPr>
              <w:jc w:val="center"/>
              <w:rPr>
                <w:rFonts w:ascii="Arial" w:hAnsi="Arial" w:cs="Arial"/>
              </w:rPr>
            </w:pPr>
            <w:r w:rsidRPr="00B861A9">
              <w:rPr>
                <w:rFonts w:ascii="Arial" w:hAnsi="Arial" w:cs="Arial"/>
              </w:rPr>
              <w:t>2.14</w:t>
            </w:r>
          </w:p>
        </w:tc>
      </w:tr>
      <w:tr w:rsidR="00B861A9" w:rsidRPr="00B861A9" w14:paraId="4B7B87E6"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678D8EA4" w14:textId="77777777" w:rsidR="00CB1DEF" w:rsidRPr="00B861A9" w:rsidRDefault="00CB1DEF">
            <w:pPr>
              <w:rPr>
                <w:rFonts w:ascii="Arial" w:hAnsi="Arial" w:cs="Arial"/>
              </w:rPr>
            </w:pPr>
            <w:r w:rsidRPr="00B861A9">
              <w:rPr>
                <w:rFonts w:ascii="Arial" w:hAnsi="Arial" w:cs="Arial"/>
              </w:rPr>
              <w:t>Office Maintenance</w:t>
            </w:r>
          </w:p>
        </w:tc>
        <w:tc>
          <w:tcPr>
            <w:tcW w:w="1233" w:type="dxa"/>
            <w:tcBorders>
              <w:top w:val="nil"/>
              <w:left w:val="nil"/>
              <w:bottom w:val="single" w:sz="8" w:space="0" w:color="auto"/>
              <w:right w:val="single" w:sz="8" w:space="0" w:color="auto"/>
            </w:tcBorders>
            <w:shd w:val="clear" w:color="auto" w:fill="auto"/>
            <w:vAlign w:val="center"/>
            <w:hideMark/>
          </w:tcPr>
          <w:p w14:paraId="3CA61B8B" w14:textId="77777777" w:rsidR="00CB1DEF" w:rsidRPr="00B861A9" w:rsidRDefault="00CB1DEF">
            <w:pPr>
              <w:jc w:val="center"/>
              <w:rPr>
                <w:rFonts w:ascii="Arial" w:hAnsi="Arial" w:cs="Arial"/>
              </w:rPr>
            </w:pPr>
            <w:r w:rsidRPr="00B861A9">
              <w:rPr>
                <w:rFonts w:ascii="Arial" w:hAnsi="Arial" w:cs="Arial"/>
              </w:rPr>
              <w:t>2.46</w:t>
            </w:r>
          </w:p>
        </w:tc>
      </w:tr>
      <w:tr w:rsidR="00B861A9" w:rsidRPr="00B861A9" w14:paraId="706C0ADE" w14:textId="77777777" w:rsidTr="00CB1DEF">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5D196BAD" w14:textId="77777777" w:rsidR="00CB1DEF" w:rsidRPr="00B861A9" w:rsidRDefault="00CB1DEF">
            <w:pPr>
              <w:rPr>
                <w:rFonts w:ascii="Arial" w:hAnsi="Arial" w:cs="Arial"/>
              </w:rPr>
            </w:pPr>
            <w:r w:rsidRPr="00B861A9">
              <w:rPr>
                <w:rFonts w:ascii="Arial" w:hAnsi="Arial" w:cs="Arial"/>
              </w:rPr>
              <w:t>SLDC Charges</w:t>
            </w:r>
          </w:p>
        </w:tc>
        <w:tc>
          <w:tcPr>
            <w:tcW w:w="1233" w:type="dxa"/>
            <w:tcBorders>
              <w:top w:val="nil"/>
              <w:left w:val="nil"/>
              <w:bottom w:val="single" w:sz="8" w:space="0" w:color="auto"/>
              <w:right w:val="single" w:sz="8" w:space="0" w:color="auto"/>
            </w:tcBorders>
            <w:shd w:val="clear" w:color="auto" w:fill="auto"/>
            <w:vAlign w:val="center"/>
            <w:hideMark/>
          </w:tcPr>
          <w:p w14:paraId="3344C5FB" w14:textId="77777777" w:rsidR="00CB1DEF" w:rsidRPr="00B861A9" w:rsidRDefault="00CB1DEF">
            <w:pPr>
              <w:jc w:val="center"/>
              <w:rPr>
                <w:rFonts w:ascii="Arial" w:hAnsi="Arial" w:cs="Arial"/>
              </w:rPr>
            </w:pPr>
            <w:r w:rsidRPr="00B861A9">
              <w:rPr>
                <w:rFonts w:ascii="Arial" w:hAnsi="Arial" w:cs="Arial"/>
              </w:rPr>
              <w:t>0.84</w:t>
            </w:r>
          </w:p>
        </w:tc>
      </w:tr>
      <w:tr w:rsidR="00B861A9" w:rsidRPr="00B861A9" w14:paraId="50D3FB7F" w14:textId="77777777" w:rsidTr="00CB1DEF">
        <w:trPr>
          <w:trHeight w:val="31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7BE9DAEF" w14:textId="77777777" w:rsidR="00CB1DEF" w:rsidRPr="00B861A9" w:rsidRDefault="00CB1DEF">
            <w:pPr>
              <w:jc w:val="center"/>
              <w:rPr>
                <w:rFonts w:ascii="Arial" w:hAnsi="Arial" w:cs="Arial"/>
                <w:b/>
                <w:bCs/>
              </w:rPr>
            </w:pPr>
            <w:r w:rsidRPr="00B861A9">
              <w:rPr>
                <w:rFonts w:ascii="Arial" w:hAnsi="Arial" w:cs="Arial"/>
                <w:b/>
                <w:bCs/>
              </w:rPr>
              <w:t>Total</w:t>
            </w:r>
          </w:p>
        </w:tc>
        <w:tc>
          <w:tcPr>
            <w:tcW w:w="1233" w:type="dxa"/>
            <w:tcBorders>
              <w:top w:val="nil"/>
              <w:left w:val="nil"/>
              <w:bottom w:val="single" w:sz="8" w:space="0" w:color="auto"/>
              <w:right w:val="single" w:sz="8" w:space="0" w:color="auto"/>
            </w:tcBorders>
            <w:shd w:val="clear" w:color="auto" w:fill="auto"/>
            <w:vAlign w:val="center"/>
            <w:hideMark/>
          </w:tcPr>
          <w:p w14:paraId="5580FF6E" w14:textId="77777777" w:rsidR="00CB1DEF" w:rsidRPr="00B861A9" w:rsidRDefault="00CB1DEF">
            <w:pPr>
              <w:jc w:val="center"/>
              <w:rPr>
                <w:rFonts w:ascii="Arial" w:hAnsi="Arial" w:cs="Arial"/>
                <w:b/>
                <w:bCs/>
              </w:rPr>
            </w:pPr>
            <w:r w:rsidRPr="00B861A9">
              <w:rPr>
                <w:rFonts w:ascii="Arial" w:hAnsi="Arial" w:cs="Arial"/>
                <w:b/>
                <w:bCs/>
              </w:rPr>
              <w:t>43.18</w:t>
            </w:r>
          </w:p>
        </w:tc>
      </w:tr>
    </w:tbl>
    <w:p w14:paraId="6F641D7C" w14:textId="77777777" w:rsidR="0082711E" w:rsidRPr="00B861A9" w:rsidRDefault="0082711E" w:rsidP="007972EB">
      <w:pPr>
        <w:pStyle w:val="Heading3"/>
        <w:numPr>
          <w:ilvl w:val="0"/>
          <w:numId w:val="0"/>
        </w:numPr>
        <w:tabs>
          <w:tab w:val="left" w:pos="360"/>
        </w:tabs>
        <w:spacing w:before="120" w:after="0"/>
        <w:jc w:val="both"/>
        <w:rPr>
          <w:rFonts w:ascii="Arial" w:hAnsi="Arial" w:cs="Arial"/>
          <w:b w:val="0"/>
          <w:sz w:val="2"/>
          <w:szCs w:val="24"/>
        </w:rPr>
      </w:pPr>
    </w:p>
    <w:p w14:paraId="6ECC22E4" w14:textId="77777777" w:rsidR="007972EB" w:rsidRPr="00B861A9" w:rsidRDefault="007972EB" w:rsidP="007972EB">
      <w:pPr>
        <w:pStyle w:val="Heading3"/>
        <w:numPr>
          <w:ilvl w:val="0"/>
          <w:numId w:val="0"/>
        </w:numPr>
        <w:tabs>
          <w:tab w:val="left" w:pos="360"/>
        </w:tabs>
        <w:spacing w:before="120" w:after="0"/>
        <w:jc w:val="both"/>
        <w:rPr>
          <w:rFonts w:ascii="Arial" w:hAnsi="Arial" w:cs="Arial"/>
          <w:b w:val="0"/>
          <w:sz w:val="24"/>
          <w:szCs w:val="24"/>
        </w:rPr>
      </w:pPr>
      <w:r w:rsidRPr="00B861A9">
        <w:rPr>
          <w:rFonts w:ascii="Arial" w:hAnsi="Arial" w:cs="Arial"/>
          <w:b w:val="0"/>
          <w:sz w:val="24"/>
          <w:szCs w:val="24"/>
        </w:rPr>
        <w:t xml:space="preserve">The explanation to some </w:t>
      </w:r>
      <w:r w:rsidR="00921AEA" w:rsidRPr="00B861A9">
        <w:rPr>
          <w:rFonts w:ascii="Arial" w:hAnsi="Arial" w:cs="Arial"/>
          <w:b w:val="0"/>
          <w:sz w:val="24"/>
          <w:szCs w:val="24"/>
        </w:rPr>
        <w:t xml:space="preserve">of </w:t>
      </w:r>
      <w:r w:rsidR="00F14F85" w:rsidRPr="00B861A9">
        <w:rPr>
          <w:rFonts w:ascii="Arial" w:hAnsi="Arial" w:cs="Arial"/>
          <w:b w:val="0"/>
          <w:sz w:val="24"/>
          <w:szCs w:val="24"/>
        </w:rPr>
        <w:t xml:space="preserve">the </w:t>
      </w:r>
      <w:r w:rsidR="00921AEA" w:rsidRPr="00B861A9">
        <w:rPr>
          <w:rFonts w:ascii="Arial" w:hAnsi="Arial" w:cs="Arial"/>
          <w:b w:val="0"/>
          <w:sz w:val="24"/>
          <w:szCs w:val="24"/>
        </w:rPr>
        <w:t>expenditure</w:t>
      </w:r>
      <w:r w:rsidRPr="00B861A9">
        <w:rPr>
          <w:rFonts w:ascii="Arial" w:hAnsi="Arial" w:cs="Arial"/>
          <w:b w:val="0"/>
          <w:sz w:val="24"/>
          <w:szCs w:val="24"/>
        </w:rPr>
        <w:t xml:space="preserve"> </w:t>
      </w:r>
      <w:r w:rsidR="00921AEA" w:rsidRPr="00B861A9">
        <w:rPr>
          <w:rFonts w:ascii="Arial" w:hAnsi="Arial" w:cs="Arial"/>
          <w:b w:val="0"/>
          <w:sz w:val="24"/>
          <w:szCs w:val="24"/>
        </w:rPr>
        <w:t>projected under</w:t>
      </w:r>
      <w:r w:rsidRPr="00B861A9">
        <w:rPr>
          <w:rFonts w:ascii="Arial" w:hAnsi="Arial" w:cs="Arial"/>
          <w:b w:val="0"/>
          <w:sz w:val="24"/>
          <w:szCs w:val="24"/>
        </w:rPr>
        <w:t xml:space="preserve"> A&amp;G expenses are submitted below</w:t>
      </w:r>
      <w:r w:rsidR="00531098" w:rsidRPr="00B861A9">
        <w:rPr>
          <w:rFonts w:ascii="Arial" w:hAnsi="Arial" w:cs="Arial"/>
          <w:b w:val="0"/>
          <w:sz w:val="24"/>
          <w:szCs w:val="24"/>
        </w:rPr>
        <w:t>:-</w:t>
      </w:r>
    </w:p>
    <w:p w14:paraId="286386FB" w14:textId="77777777" w:rsidR="007972EB" w:rsidRPr="00B861A9" w:rsidRDefault="007972EB" w:rsidP="0060604D">
      <w:pPr>
        <w:pStyle w:val="Heading3"/>
        <w:numPr>
          <w:ilvl w:val="0"/>
          <w:numId w:val="0"/>
        </w:numPr>
        <w:tabs>
          <w:tab w:val="left" w:pos="284"/>
        </w:tabs>
        <w:spacing w:before="120" w:after="0" w:line="360" w:lineRule="auto"/>
        <w:ind w:left="284" w:hanging="426"/>
        <w:jc w:val="both"/>
        <w:rPr>
          <w:rFonts w:ascii="Arial" w:hAnsi="Arial" w:cs="Arial"/>
          <w:b w:val="0"/>
          <w:sz w:val="24"/>
          <w:szCs w:val="24"/>
        </w:rPr>
      </w:pPr>
      <w:r w:rsidRPr="00B861A9">
        <w:rPr>
          <w:rFonts w:ascii="Arial" w:hAnsi="Arial" w:cs="Arial"/>
          <w:sz w:val="24"/>
          <w:szCs w:val="24"/>
        </w:rPr>
        <w:t>(i)</w:t>
      </w:r>
      <w:r w:rsidRPr="00B861A9">
        <w:rPr>
          <w:rFonts w:ascii="Arial" w:hAnsi="Arial" w:cs="Arial"/>
          <w:b w:val="0"/>
          <w:sz w:val="24"/>
          <w:szCs w:val="24"/>
        </w:rPr>
        <w:t xml:space="preserve"> </w:t>
      </w:r>
      <w:r w:rsidR="00D03428" w:rsidRPr="00B861A9">
        <w:rPr>
          <w:rFonts w:ascii="Arial" w:hAnsi="Arial" w:cs="Arial"/>
          <w:b w:val="0"/>
          <w:sz w:val="24"/>
          <w:szCs w:val="24"/>
        </w:rPr>
        <w:t xml:space="preserve"> The property Related expenses includes Rs.</w:t>
      </w:r>
      <w:r w:rsidR="006F1E16" w:rsidRPr="00B861A9">
        <w:rPr>
          <w:rFonts w:ascii="Arial" w:hAnsi="Arial" w:cs="Arial"/>
          <w:b w:val="0"/>
          <w:sz w:val="24"/>
          <w:szCs w:val="24"/>
        </w:rPr>
        <w:t xml:space="preserve"> </w:t>
      </w:r>
      <w:r w:rsidR="00C76E27" w:rsidRPr="00B861A9">
        <w:rPr>
          <w:rFonts w:ascii="Arial" w:hAnsi="Arial" w:cs="Arial"/>
          <w:b w:val="0"/>
          <w:sz w:val="24"/>
          <w:szCs w:val="24"/>
        </w:rPr>
        <w:t>2.20</w:t>
      </w:r>
      <w:r w:rsidR="00D03428" w:rsidRPr="00B861A9">
        <w:rPr>
          <w:rFonts w:ascii="Arial" w:hAnsi="Arial" w:cs="Arial"/>
          <w:b w:val="0"/>
          <w:sz w:val="24"/>
          <w:szCs w:val="24"/>
        </w:rPr>
        <w:t xml:space="preserve"> </w:t>
      </w:r>
      <w:r w:rsidR="00B31445" w:rsidRPr="00B861A9">
        <w:rPr>
          <w:rFonts w:ascii="Arial" w:hAnsi="Arial" w:cs="Arial"/>
          <w:b w:val="0"/>
          <w:sz w:val="24"/>
          <w:szCs w:val="24"/>
        </w:rPr>
        <w:t>Cr.</w:t>
      </w:r>
      <w:r w:rsidR="00C06116" w:rsidRPr="00B861A9">
        <w:rPr>
          <w:rFonts w:ascii="Arial" w:hAnsi="Arial" w:cs="Arial"/>
          <w:b w:val="0"/>
          <w:sz w:val="24"/>
          <w:szCs w:val="24"/>
        </w:rPr>
        <w:t xml:space="preserve"> towards Licence Fees, Rs.</w:t>
      </w:r>
      <w:r w:rsidR="00C76E27" w:rsidRPr="00B861A9">
        <w:rPr>
          <w:rFonts w:ascii="Arial" w:hAnsi="Arial" w:cs="Arial"/>
          <w:b w:val="0"/>
          <w:sz w:val="24"/>
          <w:szCs w:val="24"/>
        </w:rPr>
        <w:t>2.05</w:t>
      </w:r>
      <w:r w:rsidR="00D03428" w:rsidRPr="00B861A9">
        <w:rPr>
          <w:rFonts w:ascii="Arial" w:hAnsi="Arial" w:cs="Arial"/>
          <w:b w:val="0"/>
          <w:sz w:val="24"/>
          <w:szCs w:val="24"/>
        </w:rPr>
        <w:t xml:space="preserve"> </w:t>
      </w:r>
      <w:r w:rsidR="00B31445" w:rsidRPr="00B861A9">
        <w:rPr>
          <w:rFonts w:ascii="Arial" w:hAnsi="Arial" w:cs="Arial"/>
          <w:b w:val="0"/>
          <w:sz w:val="24"/>
          <w:szCs w:val="24"/>
        </w:rPr>
        <w:t>Cr.</w:t>
      </w:r>
      <w:r w:rsidR="005D6784" w:rsidRPr="00B861A9">
        <w:rPr>
          <w:rFonts w:ascii="Arial" w:hAnsi="Arial" w:cs="Arial"/>
          <w:b w:val="0"/>
          <w:sz w:val="24"/>
          <w:szCs w:val="24"/>
        </w:rPr>
        <w:t xml:space="preserve"> </w:t>
      </w:r>
      <w:r w:rsidR="00D03428" w:rsidRPr="00B861A9">
        <w:rPr>
          <w:rFonts w:ascii="Arial" w:hAnsi="Arial" w:cs="Arial"/>
          <w:b w:val="0"/>
          <w:sz w:val="24"/>
          <w:szCs w:val="24"/>
        </w:rPr>
        <w:t>towards Rates &amp; taxes, Ground Rent &amp; Cess on Land and Rs.</w:t>
      </w:r>
      <w:r w:rsidR="006F1E16" w:rsidRPr="00B861A9">
        <w:rPr>
          <w:rFonts w:ascii="Arial" w:hAnsi="Arial" w:cs="Arial"/>
          <w:b w:val="0"/>
          <w:sz w:val="24"/>
          <w:szCs w:val="24"/>
        </w:rPr>
        <w:t xml:space="preserve"> </w:t>
      </w:r>
      <w:r w:rsidR="00016F39" w:rsidRPr="00B861A9">
        <w:rPr>
          <w:rFonts w:ascii="Arial" w:hAnsi="Arial" w:cs="Arial"/>
          <w:b w:val="0"/>
          <w:sz w:val="24"/>
          <w:szCs w:val="24"/>
        </w:rPr>
        <w:t>0.2</w:t>
      </w:r>
      <w:r w:rsidR="00C76E27" w:rsidRPr="00B861A9">
        <w:rPr>
          <w:rFonts w:ascii="Arial" w:hAnsi="Arial" w:cs="Arial"/>
          <w:b w:val="0"/>
          <w:sz w:val="24"/>
          <w:szCs w:val="24"/>
        </w:rPr>
        <w:t>9</w:t>
      </w:r>
      <w:r w:rsidR="00D03428" w:rsidRPr="00B861A9">
        <w:rPr>
          <w:rFonts w:ascii="Arial" w:hAnsi="Arial" w:cs="Arial"/>
          <w:b w:val="0"/>
          <w:sz w:val="24"/>
          <w:szCs w:val="24"/>
        </w:rPr>
        <w:t xml:space="preserve"> </w:t>
      </w:r>
      <w:r w:rsidR="00B31445" w:rsidRPr="00B861A9">
        <w:rPr>
          <w:rFonts w:ascii="Arial" w:hAnsi="Arial" w:cs="Arial"/>
          <w:b w:val="0"/>
          <w:sz w:val="24"/>
          <w:szCs w:val="24"/>
        </w:rPr>
        <w:t>Cr.</w:t>
      </w:r>
      <w:r w:rsidR="005D6784" w:rsidRPr="00B861A9">
        <w:rPr>
          <w:rFonts w:ascii="Arial" w:hAnsi="Arial" w:cs="Arial"/>
          <w:b w:val="0"/>
          <w:sz w:val="24"/>
          <w:szCs w:val="24"/>
        </w:rPr>
        <w:t xml:space="preserve"> towards rent and </w:t>
      </w:r>
      <w:r w:rsidR="00D03428" w:rsidRPr="00B861A9">
        <w:rPr>
          <w:rFonts w:ascii="Arial" w:hAnsi="Arial" w:cs="Arial"/>
          <w:b w:val="0"/>
          <w:sz w:val="24"/>
          <w:szCs w:val="24"/>
        </w:rPr>
        <w:t>insurances.</w:t>
      </w:r>
    </w:p>
    <w:p w14:paraId="0D3E124B" w14:textId="77777777" w:rsidR="007972EB" w:rsidRPr="00B861A9" w:rsidRDefault="007972EB" w:rsidP="0060604D">
      <w:pPr>
        <w:pStyle w:val="Heading3"/>
        <w:numPr>
          <w:ilvl w:val="0"/>
          <w:numId w:val="0"/>
        </w:numPr>
        <w:tabs>
          <w:tab w:val="left" w:pos="284"/>
        </w:tabs>
        <w:spacing w:before="120" w:after="0" w:line="360" w:lineRule="auto"/>
        <w:ind w:left="360" w:hanging="502"/>
        <w:jc w:val="both"/>
        <w:rPr>
          <w:rFonts w:ascii="Arial" w:hAnsi="Arial" w:cs="Arial"/>
          <w:b w:val="0"/>
          <w:sz w:val="24"/>
          <w:szCs w:val="24"/>
        </w:rPr>
      </w:pPr>
      <w:r w:rsidRPr="00B861A9">
        <w:rPr>
          <w:rFonts w:ascii="Arial" w:hAnsi="Arial" w:cs="Arial"/>
          <w:sz w:val="24"/>
          <w:szCs w:val="24"/>
        </w:rPr>
        <w:t>(ii)</w:t>
      </w:r>
      <w:r w:rsidRPr="00B861A9">
        <w:rPr>
          <w:rFonts w:ascii="Arial" w:hAnsi="Arial" w:cs="Arial"/>
          <w:b w:val="0"/>
          <w:sz w:val="24"/>
          <w:szCs w:val="24"/>
        </w:rPr>
        <w:t xml:space="preserve"> </w:t>
      </w:r>
      <w:r w:rsidR="00D03428" w:rsidRPr="00B861A9">
        <w:rPr>
          <w:rFonts w:ascii="Arial" w:hAnsi="Arial" w:cs="Arial"/>
          <w:b w:val="0"/>
          <w:sz w:val="24"/>
          <w:szCs w:val="24"/>
        </w:rPr>
        <w:t>Professional Charges includes Rs.</w:t>
      </w:r>
      <w:r w:rsidR="007F1051" w:rsidRPr="00B861A9">
        <w:rPr>
          <w:rFonts w:ascii="Arial" w:hAnsi="Arial" w:cs="Arial"/>
          <w:b w:val="0"/>
          <w:sz w:val="24"/>
          <w:szCs w:val="24"/>
        </w:rPr>
        <w:t>3.72</w:t>
      </w:r>
      <w:r w:rsidR="00D03428" w:rsidRPr="00B861A9">
        <w:rPr>
          <w:rFonts w:ascii="Arial" w:hAnsi="Arial" w:cs="Arial"/>
          <w:b w:val="0"/>
          <w:sz w:val="24"/>
          <w:szCs w:val="24"/>
        </w:rPr>
        <w:t xml:space="preserve"> </w:t>
      </w:r>
      <w:r w:rsidR="00B31445" w:rsidRPr="00B861A9">
        <w:rPr>
          <w:rFonts w:ascii="Arial" w:hAnsi="Arial" w:cs="Arial"/>
          <w:b w:val="0"/>
          <w:sz w:val="24"/>
          <w:szCs w:val="24"/>
        </w:rPr>
        <w:t>Cr.</w:t>
      </w:r>
      <w:r w:rsidR="00D03428" w:rsidRPr="00B861A9">
        <w:rPr>
          <w:rFonts w:ascii="Arial" w:hAnsi="Arial" w:cs="Arial"/>
          <w:b w:val="0"/>
          <w:sz w:val="24"/>
          <w:szCs w:val="24"/>
        </w:rPr>
        <w:t xml:space="preserve"> </w:t>
      </w:r>
      <w:r w:rsidR="007F1051" w:rsidRPr="00B861A9">
        <w:rPr>
          <w:rFonts w:ascii="Arial" w:hAnsi="Arial" w:cs="Arial"/>
          <w:b w:val="0"/>
          <w:sz w:val="24"/>
          <w:szCs w:val="24"/>
        </w:rPr>
        <w:t>towards Inspection Fees, Rs.0.99</w:t>
      </w:r>
      <w:r w:rsidR="00D03428" w:rsidRPr="00B861A9">
        <w:rPr>
          <w:rFonts w:ascii="Arial" w:hAnsi="Arial" w:cs="Arial"/>
          <w:b w:val="0"/>
          <w:sz w:val="24"/>
          <w:szCs w:val="24"/>
        </w:rPr>
        <w:t xml:space="preserve"> </w:t>
      </w:r>
      <w:r w:rsidR="00B31445" w:rsidRPr="00B861A9">
        <w:rPr>
          <w:rFonts w:ascii="Arial" w:hAnsi="Arial" w:cs="Arial"/>
          <w:b w:val="0"/>
          <w:sz w:val="24"/>
          <w:szCs w:val="24"/>
        </w:rPr>
        <w:t>Cr.</w:t>
      </w:r>
      <w:r w:rsidR="00D03428" w:rsidRPr="00B861A9">
        <w:rPr>
          <w:rFonts w:ascii="Arial" w:hAnsi="Arial" w:cs="Arial"/>
          <w:b w:val="0"/>
          <w:sz w:val="24"/>
          <w:szCs w:val="24"/>
        </w:rPr>
        <w:t xml:space="preserve"> </w:t>
      </w:r>
      <w:r w:rsidR="00B55AFE" w:rsidRPr="00B861A9">
        <w:rPr>
          <w:rFonts w:ascii="Arial" w:hAnsi="Arial" w:cs="Arial"/>
          <w:b w:val="0"/>
          <w:sz w:val="24"/>
          <w:szCs w:val="24"/>
        </w:rPr>
        <w:t>towards Audit</w:t>
      </w:r>
      <w:r w:rsidR="007F1051" w:rsidRPr="00B861A9">
        <w:rPr>
          <w:rFonts w:ascii="Arial" w:hAnsi="Arial" w:cs="Arial"/>
          <w:b w:val="0"/>
          <w:sz w:val="24"/>
          <w:szCs w:val="24"/>
        </w:rPr>
        <w:t xml:space="preserve"> Fees, Rs. 2.00</w:t>
      </w:r>
      <w:r w:rsidR="00D03428" w:rsidRPr="00B861A9">
        <w:rPr>
          <w:rFonts w:ascii="Arial" w:hAnsi="Arial" w:cs="Arial"/>
          <w:b w:val="0"/>
          <w:sz w:val="24"/>
          <w:szCs w:val="24"/>
        </w:rPr>
        <w:t xml:space="preserve"> </w:t>
      </w:r>
      <w:r w:rsidR="00B31445" w:rsidRPr="00B861A9">
        <w:rPr>
          <w:rFonts w:ascii="Arial" w:hAnsi="Arial" w:cs="Arial"/>
          <w:b w:val="0"/>
          <w:sz w:val="24"/>
          <w:szCs w:val="24"/>
        </w:rPr>
        <w:t>Cr.</w:t>
      </w:r>
      <w:r w:rsidR="00D03428" w:rsidRPr="00B861A9">
        <w:rPr>
          <w:rFonts w:ascii="Arial" w:hAnsi="Arial" w:cs="Arial"/>
          <w:b w:val="0"/>
          <w:sz w:val="24"/>
          <w:szCs w:val="24"/>
        </w:rPr>
        <w:t xml:space="preserve"> towards legal</w:t>
      </w:r>
      <w:r w:rsidR="00DE1DF6" w:rsidRPr="00B861A9">
        <w:rPr>
          <w:rFonts w:ascii="Arial" w:hAnsi="Arial" w:cs="Arial"/>
          <w:b w:val="0"/>
          <w:sz w:val="24"/>
          <w:szCs w:val="24"/>
        </w:rPr>
        <w:t>,</w:t>
      </w:r>
      <w:r w:rsidR="009869C3" w:rsidRPr="00B861A9">
        <w:rPr>
          <w:rFonts w:ascii="Arial" w:hAnsi="Arial" w:cs="Arial"/>
          <w:b w:val="0"/>
          <w:sz w:val="24"/>
          <w:szCs w:val="24"/>
        </w:rPr>
        <w:t xml:space="preserve"> consultancy expenses,</w:t>
      </w:r>
      <w:r w:rsidR="00DE1DF6" w:rsidRPr="00B861A9">
        <w:rPr>
          <w:rFonts w:ascii="Arial" w:hAnsi="Arial" w:cs="Arial"/>
          <w:b w:val="0"/>
          <w:sz w:val="24"/>
          <w:szCs w:val="24"/>
        </w:rPr>
        <w:t xml:space="preserve"> technical fees</w:t>
      </w:r>
      <w:r w:rsidR="009869C3" w:rsidRPr="00B861A9">
        <w:rPr>
          <w:rFonts w:ascii="Arial" w:hAnsi="Arial" w:cs="Arial"/>
          <w:b w:val="0"/>
          <w:sz w:val="24"/>
          <w:szCs w:val="24"/>
        </w:rPr>
        <w:t xml:space="preserve"> </w:t>
      </w:r>
      <w:r w:rsidR="00D03428" w:rsidRPr="00B861A9">
        <w:rPr>
          <w:rFonts w:ascii="Arial" w:hAnsi="Arial" w:cs="Arial"/>
          <w:b w:val="0"/>
          <w:sz w:val="24"/>
          <w:szCs w:val="24"/>
        </w:rPr>
        <w:t>and others.</w:t>
      </w:r>
    </w:p>
    <w:p w14:paraId="2150892F" w14:textId="77777777" w:rsidR="007972EB" w:rsidRPr="00B861A9" w:rsidRDefault="007972EB" w:rsidP="0060604D">
      <w:pPr>
        <w:pStyle w:val="Heading3"/>
        <w:numPr>
          <w:ilvl w:val="0"/>
          <w:numId w:val="0"/>
        </w:numPr>
        <w:tabs>
          <w:tab w:val="left" w:pos="426"/>
        </w:tabs>
        <w:spacing w:before="120" w:after="0" w:line="360" w:lineRule="auto"/>
        <w:ind w:left="360" w:hanging="502"/>
        <w:jc w:val="both"/>
        <w:rPr>
          <w:rFonts w:ascii="Arial" w:hAnsi="Arial" w:cs="Arial"/>
          <w:sz w:val="24"/>
          <w:szCs w:val="24"/>
        </w:rPr>
      </w:pPr>
      <w:r w:rsidRPr="00B861A9">
        <w:rPr>
          <w:rFonts w:ascii="Arial" w:hAnsi="Arial" w:cs="Arial"/>
          <w:sz w:val="24"/>
          <w:szCs w:val="24"/>
        </w:rPr>
        <w:t>(iii)</w:t>
      </w:r>
      <w:r w:rsidRPr="00B861A9">
        <w:rPr>
          <w:rFonts w:ascii="Arial" w:hAnsi="Arial" w:cs="Arial"/>
          <w:b w:val="0"/>
          <w:sz w:val="24"/>
          <w:szCs w:val="24"/>
        </w:rPr>
        <w:t xml:space="preserve"> OPTCL has re</w:t>
      </w:r>
      <w:r w:rsidR="00531098" w:rsidRPr="00B861A9">
        <w:rPr>
          <w:rFonts w:ascii="Arial" w:hAnsi="Arial" w:cs="Arial"/>
          <w:b w:val="0"/>
          <w:sz w:val="24"/>
          <w:szCs w:val="24"/>
        </w:rPr>
        <w:t>cruited a</w:t>
      </w:r>
      <w:r w:rsidR="00E21A75" w:rsidRPr="00B861A9">
        <w:rPr>
          <w:rFonts w:ascii="Arial" w:hAnsi="Arial" w:cs="Arial"/>
          <w:b w:val="0"/>
          <w:sz w:val="24"/>
          <w:szCs w:val="24"/>
        </w:rPr>
        <w:t xml:space="preserve"> good number</w:t>
      </w:r>
      <w:r w:rsidRPr="00B861A9">
        <w:rPr>
          <w:rFonts w:ascii="Arial" w:hAnsi="Arial" w:cs="Arial"/>
          <w:b w:val="0"/>
          <w:sz w:val="24"/>
          <w:szCs w:val="24"/>
        </w:rPr>
        <w:t xml:space="preserve"> of professional</w:t>
      </w:r>
      <w:r w:rsidR="00531098" w:rsidRPr="00B861A9">
        <w:rPr>
          <w:rFonts w:ascii="Arial" w:hAnsi="Arial" w:cs="Arial"/>
          <w:b w:val="0"/>
          <w:sz w:val="24"/>
          <w:szCs w:val="24"/>
        </w:rPr>
        <w:t>s</w:t>
      </w:r>
      <w:r w:rsidR="00963157" w:rsidRPr="00B861A9">
        <w:rPr>
          <w:rFonts w:ascii="Arial" w:hAnsi="Arial" w:cs="Arial"/>
          <w:b w:val="0"/>
          <w:sz w:val="24"/>
          <w:szCs w:val="24"/>
        </w:rPr>
        <w:t xml:space="preserve"> and technical </w:t>
      </w:r>
      <w:r w:rsidR="005E3360" w:rsidRPr="00B861A9">
        <w:rPr>
          <w:rFonts w:ascii="Arial" w:hAnsi="Arial" w:cs="Arial"/>
          <w:b w:val="0"/>
          <w:sz w:val="24"/>
          <w:szCs w:val="24"/>
        </w:rPr>
        <w:t>executive</w:t>
      </w:r>
      <w:r w:rsidR="00FF735A" w:rsidRPr="00B861A9">
        <w:rPr>
          <w:rFonts w:ascii="Arial" w:hAnsi="Arial" w:cs="Arial"/>
          <w:b w:val="0"/>
          <w:sz w:val="24"/>
          <w:szCs w:val="24"/>
        </w:rPr>
        <w:t>s</w:t>
      </w:r>
      <w:r w:rsidR="00963157" w:rsidRPr="00B861A9">
        <w:rPr>
          <w:rFonts w:ascii="Arial" w:hAnsi="Arial" w:cs="Arial"/>
          <w:b w:val="0"/>
          <w:sz w:val="24"/>
          <w:szCs w:val="24"/>
        </w:rPr>
        <w:t xml:space="preserve"> in</w:t>
      </w:r>
      <w:r w:rsidRPr="00B861A9">
        <w:rPr>
          <w:rFonts w:ascii="Arial" w:hAnsi="Arial" w:cs="Arial"/>
          <w:b w:val="0"/>
          <w:sz w:val="24"/>
          <w:szCs w:val="24"/>
        </w:rPr>
        <w:t xml:space="preserve"> the field of </w:t>
      </w:r>
      <w:r w:rsidR="00531098" w:rsidRPr="00B861A9">
        <w:rPr>
          <w:rFonts w:ascii="Arial" w:hAnsi="Arial" w:cs="Arial"/>
          <w:b w:val="0"/>
          <w:sz w:val="24"/>
          <w:szCs w:val="24"/>
        </w:rPr>
        <w:t>E</w:t>
      </w:r>
      <w:r w:rsidRPr="00B861A9">
        <w:rPr>
          <w:rFonts w:ascii="Arial" w:hAnsi="Arial" w:cs="Arial"/>
          <w:b w:val="0"/>
          <w:sz w:val="24"/>
          <w:szCs w:val="24"/>
        </w:rPr>
        <w:t xml:space="preserve">ngineering, </w:t>
      </w:r>
      <w:r w:rsidR="00531098" w:rsidRPr="00B861A9">
        <w:rPr>
          <w:rFonts w:ascii="Arial" w:hAnsi="Arial" w:cs="Arial"/>
          <w:b w:val="0"/>
          <w:sz w:val="24"/>
          <w:szCs w:val="24"/>
        </w:rPr>
        <w:t>F</w:t>
      </w:r>
      <w:r w:rsidR="00B31445" w:rsidRPr="00B861A9">
        <w:rPr>
          <w:rFonts w:ascii="Arial" w:hAnsi="Arial" w:cs="Arial"/>
          <w:b w:val="0"/>
          <w:sz w:val="24"/>
          <w:szCs w:val="24"/>
        </w:rPr>
        <w:t xml:space="preserve">inance </w:t>
      </w:r>
      <w:r w:rsidRPr="00B861A9">
        <w:rPr>
          <w:rFonts w:ascii="Arial" w:hAnsi="Arial" w:cs="Arial"/>
          <w:b w:val="0"/>
          <w:sz w:val="24"/>
          <w:szCs w:val="24"/>
        </w:rPr>
        <w:t>&amp; HR. To enhance</w:t>
      </w:r>
      <w:r w:rsidR="005E3360" w:rsidRPr="00B861A9">
        <w:rPr>
          <w:rFonts w:ascii="Arial" w:hAnsi="Arial" w:cs="Arial"/>
          <w:b w:val="0"/>
          <w:sz w:val="24"/>
          <w:szCs w:val="24"/>
        </w:rPr>
        <w:t>/</w:t>
      </w:r>
      <w:r w:rsidR="008C49B1" w:rsidRPr="00B861A9">
        <w:rPr>
          <w:rFonts w:ascii="Arial" w:hAnsi="Arial" w:cs="Arial"/>
          <w:b w:val="0"/>
          <w:sz w:val="24"/>
          <w:szCs w:val="24"/>
        </w:rPr>
        <w:t>update</w:t>
      </w:r>
      <w:r w:rsidRPr="00B861A9">
        <w:rPr>
          <w:rFonts w:ascii="Arial" w:hAnsi="Arial" w:cs="Arial"/>
          <w:b w:val="0"/>
          <w:sz w:val="24"/>
          <w:szCs w:val="24"/>
        </w:rPr>
        <w:t xml:space="preserve"> their knowledge with the latest technology</w:t>
      </w:r>
      <w:r w:rsidR="00531098" w:rsidRPr="00B861A9">
        <w:rPr>
          <w:rFonts w:ascii="Arial" w:hAnsi="Arial" w:cs="Arial"/>
          <w:b w:val="0"/>
          <w:sz w:val="24"/>
          <w:szCs w:val="24"/>
        </w:rPr>
        <w:t>, amendments in various acts and regulations</w:t>
      </w:r>
      <w:r w:rsidR="00FF735A" w:rsidRPr="00B861A9">
        <w:rPr>
          <w:rFonts w:ascii="Arial" w:hAnsi="Arial" w:cs="Arial"/>
          <w:b w:val="0"/>
          <w:sz w:val="24"/>
          <w:szCs w:val="24"/>
        </w:rPr>
        <w:t>,</w:t>
      </w:r>
      <w:r w:rsidR="00531098" w:rsidRPr="00B861A9">
        <w:rPr>
          <w:rFonts w:ascii="Arial" w:hAnsi="Arial" w:cs="Arial"/>
          <w:b w:val="0"/>
          <w:sz w:val="24"/>
          <w:szCs w:val="24"/>
        </w:rPr>
        <w:t xml:space="preserve"> </w:t>
      </w:r>
      <w:r w:rsidRPr="00B861A9">
        <w:rPr>
          <w:rFonts w:ascii="Arial" w:hAnsi="Arial" w:cs="Arial"/>
          <w:b w:val="0"/>
          <w:sz w:val="24"/>
          <w:szCs w:val="24"/>
        </w:rPr>
        <w:t xml:space="preserve">OPTCL has planned </w:t>
      </w:r>
      <w:r w:rsidR="00531098" w:rsidRPr="00B861A9">
        <w:rPr>
          <w:rFonts w:ascii="Arial" w:hAnsi="Arial" w:cs="Arial"/>
          <w:b w:val="0"/>
          <w:sz w:val="24"/>
          <w:szCs w:val="24"/>
        </w:rPr>
        <w:t xml:space="preserve">to </w:t>
      </w:r>
      <w:r w:rsidRPr="00B861A9">
        <w:rPr>
          <w:rFonts w:ascii="Arial" w:hAnsi="Arial" w:cs="Arial"/>
          <w:b w:val="0"/>
          <w:sz w:val="24"/>
          <w:szCs w:val="24"/>
        </w:rPr>
        <w:t xml:space="preserve">provide good training support </w:t>
      </w:r>
      <w:r w:rsidR="00531098" w:rsidRPr="00B861A9">
        <w:rPr>
          <w:rFonts w:ascii="Arial" w:hAnsi="Arial" w:cs="Arial"/>
          <w:b w:val="0"/>
          <w:sz w:val="24"/>
          <w:szCs w:val="24"/>
        </w:rPr>
        <w:t xml:space="preserve">at </w:t>
      </w:r>
      <w:r w:rsidRPr="00B861A9">
        <w:rPr>
          <w:rFonts w:ascii="Arial" w:hAnsi="Arial" w:cs="Arial"/>
          <w:b w:val="0"/>
          <w:sz w:val="24"/>
          <w:szCs w:val="24"/>
        </w:rPr>
        <w:t>both in</w:t>
      </w:r>
      <w:r w:rsidR="00842916" w:rsidRPr="00B861A9">
        <w:rPr>
          <w:rFonts w:ascii="Arial" w:hAnsi="Arial" w:cs="Arial"/>
          <w:b w:val="0"/>
          <w:sz w:val="24"/>
          <w:szCs w:val="24"/>
        </w:rPr>
        <w:t>-</w:t>
      </w:r>
      <w:r w:rsidR="006F1E16" w:rsidRPr="00B861A9">
        <w:rPr>
          <w:rFonts w:ascii="Arial" w:hAnsi="Arial" w:cs="Arial"/>
          <w:b w:val="0"/>
          <w:sz w:val="24"/>
          <w:szCs w:val="24"/>
        </w:rPr>
        <w:t xml:space="preserve">house and outside. </w:t>
      </w:r>
      <w:r w:rsidRPr="00B861A9">
        <w:rPr>
          <w:rFonts w:ascii="Arial" w:hAnsi="Arial" w:cs="Arial"/>
          <w:b w:val="0"/>
          <w:sz w:val="24"/>
          <w:szCs w:val="24"/>
        </w:rPr>
        <w:t xml:space="preserve">Accordingly, OPTCL </w:t>
      </w:r>
      <w:r w:rsidR="00531098" w:rsidRPr="00B861A9">
        <w:rPr>
          <w:rFonts w:ascii="Arial" w:hAnsi="Arial" w:cs="Arial"/>
          <w:b w:val="0"/>
          <w:sz w:val="24"/>
          <w:szCs w:val="24"/>
        </w:rPr>
        <w:t xml:space="preserve">has </w:t>
      </w:r>
      <w:r w:rsidRPr="00B861A9">
        <w:rPr>
          <w:rFonts w:ascii="Arial" w:hAnsi="Arial" w:cs="Arial"/>
          <w:b w:val="0"/>
          <w:sz w:val="24"/>
          <w:szCs w:val="24"/>
        </w:rPr>
        <w:t>projected Rs</w:t>
      </w:r>
      <w:r w:rsidR="006F1E16" w:rsidRPr="00B861A9">
        <w:rPr>
          <w:rFonts w:ascii="Arial" w:hAnsi="Arial" w:cs="Arial"/>
          <w:b w:val="0"/>
          <w:sz w:val="24"/>
          <w:szCs w:val="24"/>
        </w:rPr>
        <w:t>.</w:t>
      </w:r>
      <w:r w:rsidR="00B31445" w:rsidRPr="00B861A9">
        <w:rPr>
          <w:rFonts w:ascii="Arial" w:hAnsi="Arial" w:cs="Arial"/>
          <w:b w:val="0"/>
          <w:sz w:val="24"/>
          <w:szCs w:val="24"/>
        </w:rPr>
        <w:t xml:space="preserve"> </w:t>
      </w:r>
      <w:r w:rsidR="00D8215B" w:rsidRPr="00B861A9">
        <w:rPr>
          <w:rFonts w:ascii="Arial" w:hAnsi="Arial" w:cs="Arial"/>
          <w:b w:val="0"/>
          <w:sz w:val="24"/>
          <w:szCs w:val="24"/>
        </w:rPr>
        <w:t>2.14</w:t>
      </w:r>
      <w:r w:rsidR="00236ECC" w:rsidRPr="00B861A9">
        <w:rPr>
          <w:rFonts w:ascii="Arial" w:hAnsi="Arial" w:cs="Arial"/>
          <w:b w:val="0"/>
          <w:sz w:val="24"/>
          <w:szCs w:val="24"/>
        </w:rPr>
        <w:t xml:space="preserve"> </w:t>
      </w:r>
      <w:r w:rsidR="00B31445" w:rsidRPr="00B861A9">
        <w:rPr>
          <w:rFonts w:ascii="Arial" w:hAnsi="Arial" w:cs="Arial"/>
          <w:b w:val="0"/>
          <w:sz w:val="24"/>
          <w:szCs w:val="24"/>
        </w:rPr>
        <w:t>Cr.</w:t>
      </w:r>
      <w:r w:rsidRPr="00B861A9">
        <w:rPr>
          <w:rFonts w:ascii="Arial" w:hAnsi="Arial" w:cs="Arial"/>
          <w:b w:val="0"/>
          <w:sz w:val="24"/>
          <w:szCs w:val="24"/>
        </w:rPr>
        <w:t xml:space="preserve"> under the head training </w:t>
      </w:r>
      <w:r w:rsidR="00CD08A2" w:rsidRPr="00B861A9">
        <w:rPr>
          <w:rFonts w:ascii="Arial" w:hAnsi="Arial" w:cs="Arial"/>
          <w:b w:val="0"/>
          <w:sz w:val="24"/>
          <w:szCs w:val="24"/>
        </w:rPr>
        <w:t>expenses.</w:t>
      </w:r>
    </w:p>
    <w:p w14:paraId="29ABA3EC" w14:textId="77777777" w:rsidR="00531098" w:rsidRPr="00B861A9" w:rsidRDefault="00531098" w:rsidP="00531098">
      <w:pPr>
        <w:rPr>
          <w:rFonts w:ascii="Arial" w:hAnsi="Arial" w:cs="Arial"/>
          <w:sz w:val="6"/>
          <w:lang w:val="en-GB"/>
        </w:rPr>
      </w:pPr>
    </w:p>
    <w:p w14:paraId="38BC5207" w14:textId="77777777" w:rsidR="00531098" w:rsidRPr="00B861A9" w:rsidRDefault="00531098" w:rsidP="0060604D">
      <w:pPr>
        <w:pStyle w:val="Heading3"/>
        <w:numPr>
          <w:ilvl w:val="0"/>
          <w:numId w:val="0"/>
        </w:numPr>
        <w:tabs>
          <w:tab w:val="left" w:pos="360"/>
        </w:tabs>
        <w:spacing w:before="120" w:after="0" w:line="360" w:lineRule="auto"/>
        <w:ind w:left="360" w:hanging="502"/>
        <w:jc w:val="both"/>
        <w:rPr>
          <w:rFonts w:ascii="Arial" w:hAnsi="Arial" w:cs="Arial"/>
          <w:b w:val="0"/>
          <w:sz w:val="24"/>
          <w:szCs w:val="24"/>
        </w:rPr>
      </w:pPr>
      <w:r w:rsidRPr="00B861A9">
        <w:rPr>
          <w:rFonts w:ascii="Arial" w:hAnsi="Arial" w:cs="Arial"/>
          <w:sz w:val="24"/>
          <w:szCs w:val="24"/>
        </w:rPr>
        <w:lastRenderedPageBreak/>
        <w:t xml:space="preserve">(iv) </w:t>
      </w:r>
      <w:r w:rsidRPr="00B861A9">
        <w:rPr>
          <w:rFonts w:ascii="Arial" w:hAnsi="Arial" w:cs="Arial"/>
          <w:b w:val="0"/>
          <w:sz w:val="24"/>
          <w:szCs w:val="24"/>
        </w:rPr>
        <w:t>Under Conveyance &amp; Travelling expen</w:t>
      </w:r>
      <w:r w:rsidR="00797DFF" w:rsidRPr="00B861A9">
        <w:rPr>
          <w:rFonts w:ascii="Arial" w:hAnsi="Arial" w:cs="Arial"/>
          <w:b w:val="0"/>
          <w:sz w:val="24"/>
          <w:szCs w:val="24"/>
        </w:rPr>
        <w:t>ses</w:t>
      </w:r>
      <w:r w:rsidR="00842916" w:rsidRPr="00B861A9">
        <w:rPr>
          <w:rFonts w:ascii="Arial" w:hAnsi="Arial" w:cs="Arial"/>
          <w:b w:val="0"/>
          <w:sz w:val="24"/>
          <w:szCs w:val="24"/>
        </w:rPr>
        <w:t>,</w:t>
      </w:r>
      <w:r w:rsidR="00797DFF" w:rsidRPr="00B861A9">
        <w:rPr>
          <w:rFonts w:ascii="Arial" w:hAnsi="Arial" w:cs="Arial"/>
          <w:b w:val="0"/>
          <w:sz w:val="24"/>
          <w:szCs w:val="24"/>
        </w:rPr>
        <w:t xml:space="preserve"> OPTCL has projected Rs.14.27</w:t>
      </w:r>
      <w:r w:rsidRPr="00B861A9">
        <w:rPr>
          <w:rFonts w:ascii="Arial" w:hAnsi="Arial" w:cs="Arial"/>
          <w:b w:val="0"/>
          <w:sz w:val="24"/>
          <w:szCs w:val="24"/>
        </w:rPr>
        <w:t xml:space="preserve"> </w:t>
      </w:r>
      <w:r w:rsidR="00B31445" w:rsidRPr="00B861A9">
        <w:rPr>
          <w:rFonts w:ascii="Arial" w:hAnsi="Arial" w:cs="Arial"/>
          <w:b w:val="0"/>
          <w:sz w:val="24"/>
          <w:szCs w:val="24"/>
        </w:rPr>
        <w:t>Cr.</w:t>
      </w:r>
      <w:r w:rsidRPr="00B861A9">
        <w:rPr>
          <w:rFonts w:ascii="Arial" w:hAnsi="Arial" w:cs="Arial"/>
          <w:b w:val="0"/>
          <w:sz w:val="24"/>
          <w:szCs w:val="24"/>
        </w:rPr>
        <w:t xml:space="preserve"> towards Travelling Charges, Transport Charges, Vehicle running exp</w:t>
      </w:r>
      <w:r w:rsidR="008C49B1" w:rsidRPr="00B861A9">
        <w:rPr>
          <w:rFonts w:ascii="Arial" w:hAnsi="Arial" w:cs="Arial"/>
          <w:b w:val="0"/>
          <w:sz w:val="24"/>
          <w:szCs w:val="24"/>
        </w:rPr>
        <w:t>enses</w:t>
      </w:r>
      <w:r w:rsidRPr="00B861A9">
        <w:rPr>
          <w:rFonts w:ascii="Arial" w:hAnsi="Arial" w:cs="Arial"/>
          <w:b w:val="0"/>
          <w:sz w:val="24"/>
          <w:szCs w:val="24"/>
        </w:rPr>
        <w:t>,</w:t>
      </w:r>
      <w:r w:rsidRPr="00B861A9">
        <w:rPr>
          <w:rFonts w:ascii="Arial" w:hAnsi="Arial" w:cs="Arial"/>
          <w:sz w:val="24"/>
          <w:szCs w:val="24"/>
        </w:rPr>
        <w:t xml:space="preserve"> </w:t>
      </w:r>
      <w:r w:rsidRPr="00B861A9">
        <w:rPr>
          <w:rFonts w:ascii="Arial" w:hAnsi="Arial" w:cs="Arial"/>
          <w:b w:val="0"/>
          <w:sz w:val="24"/>
          <w:szCs w:val="24"/>
        </w:rPr>
        <w:t>Hire Charges of  Vehicles, Vehicle Lic</w:t>
      </w:r>
      <w:r w:rsidR="00B02923" w:rsidRPr="00B861A9">
        <w:rPr>
          <w:rFonts w:ascii="Arial" w:hAnsi="Arial" w:cs="Arial"/>
          <w:b w:val="0"/>
          <w:sz w:val="24"/>
          <w:szCs w:val="24"/>
        </w:rPr>
        <w:t>ence</w:t>
      </w:r>
      <w:r w:rsidRPr="00B861A9">
        <w:rPr>
          <w:rFonts w:ascii="Arial" w:hAnsi="Arial" w:cs="Arial"/>
          <w:b w:val="0"/>
          <w:sz w:val="24"/>
          <w:szCs w:val="24"/>
        </w:rPr>
        <w:t>,</w:t>
      </w:r>
      <w:r w:rsidR="00B02923" w:rsidRPr="00B861A9">
        <w:rPr>
          <w:rFonts w:ascii="Arial" w:hAnsi="Arial" w:cs="Arial"/>
          <w:b w:val="0"/>
          <w:sz w:val="24"/>
          <w:szCs w:val="24"/>
        </w:rPr>
        <w:t xml:space="preserve"> </w:t>
      </w:r>
      <w:r w:rsidRPr="00B861A9">
        <w:rPr>
          <w:rFonts w:ascii="Arial" w:hAnsi="Arial" w:cs="Arial"/>
          <w:b w:val="0"/>
          <w:sz w:val="24"/>
          <w:szCs w:val="24"/>
        </w:rPr>
        <w:t>Reg</w:t>
      </w:r>
      <w:r w:rsidR="008C49B1" w:rsidRPr="00B861A9">
        <w:rPr>
          <w:rFonts w:ascii="Arial" w:hAnsi="Arial" w:cs="Arial"/>
          <w:b w:val="0"/>
          <w:sz w:val="24"/>
          <w:szCs w:val="24"/>
        </w:rPr>
        <w:t xml:space="preserve">istration </w:t>
      </w:r>
      <w:r w:rsidR="00B02923" w:rsidRPr="00B861A9">
        <w:rPr>
          <w:rFonts w:ascii="Arial" w:hAnsi="Arial" w:cs="Arial"/>
          <w:b w:val="0"/>
          <w:sz w:val="24"/>
          <w:szCs w:val="24"/>
        </w:rPr>
        <w:t>&amp; Road taxes,</w:t>
      </w:r>
      <w:r w:rsidR="007454DC" w:rsidRPr="00B861A9">
        <w:rPr>
          <w:rFonts w:ascii="Arial" w:hAnsi="Arial" w:cs="Arial"/>
          <w:b w:val="0"/>
          <w:sz w:val="24"/>
          <w:szCs w:val="24"/>
        </w:rPr>
        <w:t xml:space="preserve"> </w:t>
      </w:r>
      <w:r w:rsidRPr="00B861A9">
        <w:rPr>
          <w:rFonts w:ascii="Arial" w:hAnsi="Arial" w:cs="Arial"/>
          <w:b w:val="0"/>
          <w:sz w:val="24"/>
          <w:szCs w:val="24"/>
        </w:rPr>
        <w:t>L</w:t>
      </w:r>
      <w:r w:rsidR="00B02923" w:rsidRPr="00B861A9">
        <w:rPr>
          <w:rFonts w:ascii="Arial" w:hAnsi="Arial" w:cs="Arial"/>
          <w:b w:val="0"/>
          <w:sz w:val="24"/>
          <w:szCs w:val="24"/>
        </w:rPr>
        <w:t>oading/U</w:t>
      </w:r>
      <w:r w:rsidR="00537B40" w:rsidRPr="00B861A9">
        <w:rPr>
          <w:rFonts w:ascii="Arial" w:hAnsi="Arial" w:cs="Arial"/>
          <w:b w:val="0"/>
          <w:sz w:val="24"/>
          <w:szCs w:val="24"/>
        </w:rPr>
        <w:t xml:space="preserve">nloading  of material </w:t>
      </w:r>
      <w:r w:rsidR="007454DC" w:rsidRPr="00B861A9">
        <w:rPr>
          <w:rFonts w:ascii="Arial" w:hAnsi="Arial" w:cs="Arial"/>
          <w:b w:val="0"/>
          <w:sz w:val="24"/>
          <w:szCs w:val="24"/>
        </w:rPr>
        <w:t xml:space="preserve"> etc.</w:t>
      </w:r>
    </w:p>
    <w:p w14:paraId="2BA3A059" w14:textId="77777777" w:rsidR="007454DC" w:rsidRPr="00B861A9" w:rsidRDefault="007454DC" w:rsidP="007454DC">
      <w:pPr>
        <w:rPr>
          <w:rFonts w:ascii="Arial" w:hAnsi="Arial" w:cs="Arial"/>
          <w:sz w:val="6"/>
          <w:lang w:val="en-GB"/>
        </w:rPr>
      </w:pPr>
    </w:p>
    <w:p w14:paraId="3F4B4CF3" w14:textId="745E0CAF" w:rsidR="007454DC" w:rsidRPr="00B861A9" w:rsidRDefault="007454DC" w:rsidP="005D6784">
      <w:pPr>
        <w:pStyle w:val="Heading3"/>
        <w:numPr>
          <w:ilvl w:val="0"/>
          <w:numId w:val="0"/>
        </w:numPr>
        <w:tabs>
          <w:tab w:val="left" w:pos="360"/>
        </w:tabs>
        <w:spacing w:before="120" w:after="0" w:line="360" w:lineRule="auto"/>
        <w:ind w:left="360" w:hanging="502"/>
        <w:jc w:val="both"/>
        <w:rPr>
          <w:rFonts w:ascii="Arial" w:hAnsi="Arial" w:cs="Arial"/>
          <w:b w:val="0"/>
          <w:sz w:val="24"/>
          <w:szCs w:val="24"/>
        </w:rPr>
      </w:pPr>
      <w:r w:rsidRPr="00B861A9">
        <w:rPr>
          <w:rFonts w:ascii="Arial" w:hAnsi="Arial" w:cs="Arial"/>
          <w:sz w:val="24"/>
          <w:szCs w:val="24"/>
        </w:rPr>
        <w:t xml:space="preserve">(v) </w:t>
      </w:r>
      <w:r w:rsidR="005D6784" w:rsidRPr="00B861A9">
        <w:rPr>
          <w:rFonts w:ascii="Arial" w:hAnsi="Arial" w:cs="Arial"/>
          <w:sz w:val="24"/>
          <w:szCs w:val="24"/>
        </w:rPr>
        <w:t xml:space="preserve"> </w:t>
      </w:r>
      <w:r w:rsidRPr="00B861A9">
        <w:rPr>
          <w:rFonts w:ascii="Arial" w:hAnsi="Arial" w:cs="Arial"/>
          <w:b w:val="0"/>
          <w:sz w:val="24"/>
          <w:szCs w:val="24"/>
        </w:rPr>
        <w:t>Under Miscellaneous exp</w:t>
      </w:r>
      <w:r w:rsidR="00D65B4F" w:rsidRPr="00B861A9">
        <w:rPr>
          <w:rFonts w:ascii="Arial" w:hAnsi="Arial" w:cs="Arial"/>
          <w:b w:val="0"/>
          <w:sz w:val="24"/>
          <w:szCs w:val="24"/>
        </w:rPr>
        <w:t>enses</w:t>
      </w:r>
      <w:r w:rsidR="00465484" w:rsidRPr="00B861A9">
        <w:rPr>
          <w:rFonts w:ascii="Arial" w:hAnsi="Arial" w:cs="Arial"/>
          <w:b w:val="0"/>
          <w:sz w:val="24"/>
          <w:szCs w:val="24"/>
        </w:rPr>
        <w:t>,</w:t>
      </w:r>
      <w:r w:rsidR="00D65B4F" w:rsidRPr="00B861A9">
        <w:rPr>
          <w:rFonts w:ascii="Arial" w:hAnsi="Arial" w:cs="Arial"/>
          <w:b w:val="0"/>
          <w:sz w:val="24"/>
          <w:szCs w:val="24"/>
        </w:rPr>
        <w:t xml:space="preserve"> OPTCL has projected Rs.</w:t>
      </w:r>
      <w:r w:rsidRPr="00B861A9">
        <w:rPr>
          <w:rFonts w:ascii="Arial" w:hAnsi="Arial" w:cs="Arial"/>
          <w:b w:val="0"/>
          <w:sz w:val="24"/>
          <w:szCs w:val="24"/>
        </w:rPr>
        <w:t>3</w:t>
      </w:r>
      <w:r w:rsidR="00D65B4F" w:rsidRPr="00B861A9">
        <w:rPr>
          <w:rFonts w:ascii="Arial" w:hAnsi="Arial" w:cs="Arial"/>
          <w:b w:val="0"/>
          <w:sz w:val="24"/>
          <w:szCs w:val="24"/>
        </w:rPr>
        <w:t>.68</w:t>
      </w:r>
      <w:r w:rsidRPr="00B861A9">
        <w:rPr>
          <w:rFonts w:ascii="Arial" w:hAnsi="Arial" w:cs="Arial"/>
          <w:b w:val="0"/>
          <w:sz w:val="24"/>
          <w:szCs w:val="24"/>
        </w:rPr>
        <w:t xml:space="preserve"> </w:t>
      </w:r>
      <w:r w:rsidR="00B31445" w:rsidRPr="00B861A9">
        <w:rPr>
          <w:rFonts w:ascii="Arial" w:hAnsi="Arial" w:cs="Arial"/>
          <w:b w:val="0"/>
          <w:sz w:val="24"/>
          <w:szCs w:val="24"/>
        </w:rPr>
        <w:t>Cr.</w:t>
      </w:r>
      <w:r w:rsidRPr="00B861A9">
        <w:rPr>
          <w:rFonts w:ascii="Arial" w:hAnsi="Arial" w:cs="Arial"/>
          <w:b w:val="0"/>
          <w:sz w:val="24"/>
          <w:szCs w:val="24"/>
        </w:rPr>
        <w:t xml:space="preserve"> towards Capital Expenditure charged to Revenue. (Smal</w:t>
      </w:r>
      <w:r w:rsidR="00465484" w:rsidRPr="00B861A9">
        <w:rPr>
          <w:rFonts w:ascii="Arial" w:hAnsi="Arial" w:cs="Arial"/>
          <w:b w:val="0"/>
          <w:sz w:val="24"/>
          <w:szCs w:val="24"/>
        </w:rPr>
        <w:t>l and Low value item), Disaster</w:t>
      </w:r>
      <w:r w:rsidRPr="00B861A9">
        <w:rPr>
          <w:rFonts w:ascii="Arial" w:hAnsi="Arial" w:cs="Arial"/>
          <w:b w:val="0"/>
          <w:sz w:val="24"/>
          <w:szCs w:val="24"/>
        </w:rPr>
        <w:t xml:space="preserve"> Expenses, Conference Expenses, Misc. Expenses, Foundation day expenses, Transit House Expenses etc.</w:t>
      </w:r>
    </w:p>
    <w:p w14:paraId="46D3DF38" w14:textId="77777777" w:rsidR="002547CB" w:rsidRPr="00B861A9" w:rsidRDefault="002547CB" w:rsidP="005D6784">
      <w:pPr>
        <w:pStyle w:val="Heading3"/>
        <w:numPr>
          <w:ilvl w:val="0"/>
          <w:numId w:val="0"/>
        </w:numPr>
        <w:tabs>
          <w:tab w:val="left" w:pos="360"/>
        </w:tabs>
        <w:spacing w:before="120" w:after="0" w:line="360" w:lineRule="auto"/>
        <w:ind w:left="360" w:hanging="502"/>
        <w:jc w:val="both"/>
        <w:rPr>
          <w:rFonts w:ascii="Arial" w:hAnsi="Arial" w:cs="Arial"/>
          <w:b w:val="0"/>
          <w:sz w:val="24"/>
          <w:szCs w:val="24"/>
        </w:rPr>
      </w:pPr>
      <w:r w:rsidRPr="00B861A9">
        <w:rPr>
          <w:rFonts w:ascii="Arial" w:hAnsi="Arial" w:cs="Arial"/>
          <w:sz w:val="24"/>
          <w:szCs w:val="24"/>
        </w:rPr>
        <w:t>(vi)</w:t>
      </w:r>
      <w:r w:rsidRPr="00B861A9">
        <w:rPr>
          <w:rFonts w:ascii="Arial" w:hAnsi="Arial" w:cs="Arial"/>
          <w:b w:val="0"/>
          <w:sz w:val="24"/>
          <w:szCs w:val="24"/>
        </w:rPr>
        <w:t xml:space="preserve"> Under the head</w:t>
      </w:r>
      <w:r w:rsidRPr="00B861A9">
        <w:rPr>
          <w:rFonts w:ascii="Arial" w:hAnsi="Arial" w:cs="Arial"/>
          <w:sz w:val="24"/>
          <w:szCs w:val="24"/>
        </w:rPr>
        <w:t xml:space="preserve"> </w:t>
      </w:r>
      <w:r w:rsidRPr="00B861A9">
        <w:rPr>
          <w:rFonts w:ascii="Arial" w:hAnsi="Arial" w:cs="Arial"/>
          <w:b w:val="0"/>
          <w:sz w:val="24"/>
          <w:szCs w:val="24"/>
        </w:rPr>
        <w:t>Office Maintenance expenses</w:t>
      </w:r>
      <w:r w:rsidR="00465484" w:rsidRPr="00B861A9">
        <w:rPr>
          <w:rFonts w:ascii="Arial" w:hAnsi="Arial" w:cs="Arial"/>
          <w:b w:val="0"/>
          <w:sz w:val="24"/>
          <w:szCs w:val="24"/>
        </w:rPr>
        <w:t>,</w:t>
      </w:r>
      <w:r w:rsidRPr="00B861A9">
        <w:rPr>
          <w:rFonts w:ascii="Arial" w:hAnsi="Arial" w:cs="Arial"/>
          <w:b w:val="0"/>
          <w:sz w:val="24"/>
          <w:szCs w:val="24"/>
        </w:rPr>
        <w:t xml:space="preserve"> OPTCL has projected Rs.</w:t>
      </w:r>
      <w:r w:rsidR="002027F0" w:rsidRPr="00B861A9">
        <w:rPr>
          <w:rFonts w:ascii="Arial" w:hAnsi="Arial" w:cs="Arial"/>
          <w:b w:val="0"/>
          <w:sz w:val="24"/>
          <w:szCs w:val="24"/>
        </w:rPr>
        <w:t xml:space="preserve"> </w:t>
      </w:r>
      <w:r w:rsidR="00D65B4F" w:rsidRPr="00B861A9">
        <w:rPr>
          <w:rFonts w:ascii="Arial" w:hAnsi="Arial" w:cs="Arial"/>
          <w:b w:val="0"/>
          <w:sz w:val="24"/>
          <w:szCs w:val="24"/>
        </w:rPr>
        <w:t>2.46</w:t>
      </w:r>
      <w:r w:rsidRPr="00B861A9">
        <w:rPr>
          <w:rFonts w:ascii="Arial" w:hAnsi="Arial" w:cs="Arial"/>
          <w:b w:val="0"/>
          <w:sz w:val="24"/>
          <w:szCs w:val="24"/>
        </w:rPr>
        <w:t xml:space="preserve"> </w:t>
      </w:r>
      <w:r w:rsidR="00B31445" w:rsidRPr="00B861A9">
        <w:rPr>
          <w:rFonts w:ascii="Arial" w:hAnsi="Arial" w:cs="Arial"/>
          <w:b w:val="0"/>
          <w:sz w:val="24"/>
          <w:szCs w:val="24"/>
        </w:rPr>
        <w:t>Cr.</w:t>
      </w:r>
      <w:r w:rsidRPr="00B861A9">
        <w:rPr>
          <w:rFonts w:ascii="Arial" w:hAnsi="Arial" w:cs="Arial"/>
          <w:b w:val="0"/>
          <w:sz w:val="24"/>
          <w:szCs w:val="24"/>
        </w:rPr>
        <w:t xml:space="preserve"> </w:t>
      </w:r>
      <w:r w:rsidR="001D22BB" w:rsidRPr="00B861A9">
        <w:rPr>
          <w:rFonts w:ascii="Arial" w:hAnsi="Arial" w:cs="Arial"/>
          <w:b w:val="0"/>
          <w:sz w:val="24"/>
          <w:szCs w:val="24"/>
        </w:rPr>
        <w:t>towards Technical Documentation &amp; design charges</w:t>
      </w:r>
      <w:r w:rsidRPr="00B861A9">
        <w:rPr>
          <w:rFonts w:ascii="Arial" w:hAnsi="Arial" w:cs="Arial"/>
          <w:b w:val="0"/>
          <w:sz w:val="24"/>
          <w:szCs w:val="24"/>
        </w:rPr>
        <w:t>,</w:t>
      </w:r>
      <w:r w:rsidR="001D22BB" w:rsidRPr="00B861A9">
        <w:rPr>
          <w:rFonts w:ascii="Arial" w:hAnsi="Arial" w:cs="Arial"/>
          <w:b w:val="0"/>
          <w:sz w:val="24"/>
          <w:szCs w:val="24"/>
        </w:rPr>
        <w:t xml:space="preserve"> </w:t>
      </w:r>
      <w:r w:rsidRPr="00B861A9">
        <w:rPr>
          <w:rFonts w:ascii="Arial" w:hAnsi="Arial" w:cs="Arial"/>
          <w:b w:val="0"/>
          <w:sz w:val="24"/>
          <w:szCs w:val="24"/>
        </w:rPr>
        <w:t>Gar</w:t>
      </w:r>
      <w:r w:rsidR="001D22BB" w:rsidRPr="00B861A9">
        <w:rPr>
          <w:rFonts w:ascii="Arial" w:hAnsi="Arial" w:cs="Arial"/>
          <w:b w:val="0"/>
          <w:sz w:val="24"/>
          <w:szCs w:val="24"/>
        </w:rPr>
        <w:t>dening &amp; Horticulture Expenses</w:t>
      </w:r>
      <w:r w:rsidRPr="00B861A9">
        <w:rPr>
          <w:rFonts w:ascii="Arial" w:hAnsi="Arial" w:cs="Arial"/>
          <w:b w:val="0"/>
          <w:sz w:val="24"/>
          <w:szCs w:val="24"/>
        </w:rPr>
        <w:t>,</w:t>
      </w:r>
      <w:r w:rsidR="001D22BB" w:rsidRPr="00B861A9">
        <w:rPr>
          <w:rFonts w:ascii="Arial" w:hAnsi="Arial" w:cs="Arial"/>
          <w:b w:val="0"/>
          <w:sz w:val="24"/>
          <w:szCs w:val="24"/>
        </w:rPr>
        <w:t xml:space="preserve"> </w:t>
      </w:r>
      <w:r w:rsidRPr="00B861A9">
        <w:rPr>
          <w:rFonts w:ascii="Arial" w:hAnsi="Arial" w:cs="Arial"/>
          <w:b w:val="0"/>
          <w:sz w:val="24"/>
          <w:szCs w:val="24"/>
        </w:rPr>
        <w:t>Office upkeep &amp; Maintenance Exp., Official meeting expenses etc.</w:t>
      </w:r>
    </w:p>
    <w:p w14:paraId="4927321F" w14:textId="77777777" w:rsidR="007972EB" w:rsidRPr="00B861A9" w:rsidRDefault="007972EB" w:rsidP="005D6784">
      <w:pPr>
        <w:pStyle w:val="Heading3"/>
        <w:numPr>
          <w:ilvl w:val="0"/>
          <w:numId w:val="0"/>
        </w:numPr>
        <w:tabs>
          <w:tab w:val="left" w:pos="360"/>
        </w:tabs>
        <w:spacing w:before="120" w:after="0" w:line="360" w:lineRule="auto"/>
        <w:ind w:left="360" w:hanging="502"/>
        <w:jc w:val="both"/>
        <w:rPr>
          <w:rFonts w:ascii="Arial" w:hAnsi="Arial" w:cs="Arial"/>
          <w:b w:val="0"/>
          <w:sz w:val="24"/>
          <w:szCs w:val="24"/>
        </w:rPr>
      </w:pPr>
      <w:r w:rsidRPr="00B861A9">
        <w:rPr>
          <w:rFonts w:ascii="Arial" w:hAnsi="Arial" w:cs="Arial"/>
          <w:b w:val="0"/>
          <w:sz w:val="24"/>
          <w:szCs w:val="24"/>
        </w:rPr>
        <w:t>(</w:t>
      </w:r>
      <w:r w:rsidRPr="00B861A9">
        <w:rPr>
          <w:rFonts w:ascii="Arial" w:hAnsi="Arial" w:cs="Arial"/>
          <w:sz w:val="24"/>
          <w:szCs w:val="24"/>
        </w:rPr>
        <w:t>v</w:t>
      </w:r>
      <w:r w:rsidR="002547CB" w:rsidRPr="00B861A9">
        <w:rPr>
          <w:rFonts w:ascii="Arial" w:hAnsi="Arial" w:cs="Arial"/>
          <w:sz w:val="24"/>
          <w:szCs w:val="24"/>
        </w:rPr>
        <w:t>ii</w:t>
      </w:r>
      <w:r w:rsidRPr="00B861A9">
        <w:rPr>
          <w:rFonts w:ascii="Arial" w:hAnsi="Arial" w:cs="Arial"/>
          <w:sz w:val="24"/>
          <w:szCs w:val="24"/>
        </w:rPr>
        <w:t>)</w:t>
      </w:r>
      <w:r w:rsidRPr="00B861A9">
        <w:rPr>
          <w:rFonts w:ascii="Arial" w:hAnsi="Arial" w:cs="Arial"/>
          <w:b w:val="0"/>
          <w:sz w:val="24"/>
          <w:szCs w:val="24"/>
        </w:rPr>
        <w:t xml:space="preserve"> Si</w:t>
      </w:r>
      <w:r w:rsidR="00AC443B" w:rsidRPr="00B861A9">
        <w:rPr>
          <w:rFonts w:ascii="Arial" w:hAnsi="Arial" w:cs="Arial"/>
          <w:b w:val="0"/>
          <w:sz w:val="24"/>
          <w:szCs w:val="24"/>
        </w:rPr>
        <w:t xml:space="preserve">milarly, </w:t>
      </w:r>
      <w:r w:rsidR="00DA5A0B" w:rsidRPr="00B861A9">
        <w:rPr>
          <w:rFonts w:ascii="Arial" w:hAnsi="Arial" w:cs="Arial"/>
          <w:b w:val="0"/>
          <w:sz w:val="24"/>
          <w:szCs w:val="24"/>
        </w:rPr>
        <w:t>OPTCL has projected Rs.0.84</w:t>
      </w:r>
      <w:r w:rsidR="00CD08A2" w:rsidRPr="00B861A9">
        <w:rPr>
          <w:rFonts w:ascii="Arial" w:hAnsi="Arial" w:cs="Arial"/>
          <w:b w:val="0"/>
          <w:sz w:val="24"/>
          <w:szCs w:val="24"/>
        </w:rPr>
        <w:t xml:space="preserve"> </w:t>
      </w:r>
      <w:r w:rsidR="00B31445" w:rsidRPr="00B861A9">
        <w:rPr>
          <w:rFonts w:ascii="Arial" w:hAnsi="Arial" w:cs="Arial"/>
          <w:b w:val="0"/>
          <w:sz w:val="24"/>
          <w:szCs w:val="24"/>
        </w:rPr>
        <w:t>Cr.</w:t>
      </w:r>
      <w:r w:rsidR="00CD08A2" w:rsidRPr="00B861A9">
        <w:rPr>
          <w:rFonts w:ascii="Arial" w:hAnsi="Arial" w:cs="Arial"/>
          <w:b w:val="0"/>
          <w:sz w:val="24"/>
          <w:szCs w:val="24"/>
        </w:rPr>
        <w:t xml:space="preserve"> as System Operation Charges (SOC) i.e SLDC Charges.</w:t>
      </w:r>
    </w:p>
    <w:p w14:paraId="7FBAB3BD" w14:textId="77777777" w:rsidR="00C5431B" w:rsidRPr="00B861A9" w:rsidRDefault="00EA0C82" w:rsidP="005D6784">
      <w:pPr>
        <w:pStyle w:val="Heading3"/>
        <w:numPr>
          <w:ilvl w:val="0"/>
          <w:numId w:val="0"/>
        </w:numPr>
        <w:tabs>
          <w:tab w:val="left" w:pos="360"/>
        </w:tabs>
        <w:spacing w:before="120" w:after="0"/>
        <w:ind w:left="-142"/>
        <w:jc w:val="both"/>
        <w:rPr>
          <w:rFonts w:ascii="Arial" w:hAnsi="Arial" w:cs="Arial"/>
          <w:sz w:val="24"/>
          <w:szCs w:val="24"/>
        </w:rPr>
      </w:pPr>
      <w:r w:rsidRPr="00B861A9">
        <w:rPr>
          <w:rFonts w:ascii="Arial" w:hAnsi="Arial" w:cs="Arial"/>
          <w:sz w:val="24"/>
          <w:szCs w:val="24"/>
        </w:rPr>
        <w:t>A.1(c)</w:t>
      </w:r>
      <w:r w:rsidR="00B32A3D" w:rsidRPr="00B861A9">
        <w:rPr>
          <w:rFonts w:ascii="Arial" w:hAnsi="Arial" w:cs="Arial"/>
          <w:sz w:val="24"/>
          <w:szCs w:val="24"/>
        </w:rPr>
        <w:t xml:space="preserve"> </w:t>
      </w:r>
      <w:r w:rsidR="000E2C99" w:rsidRPr="00B861A9">
        <w:rPr>
          <w:rFonts w:ascii="Arial" w:hAnsi="Arial" w:cs="Arial"/>
          <w:sz w:val="24"/>
          <w:szCs w:val="24"/>
        </w:rPr>
        <w:t>Repair and Maintenance</w:t>
      </w:r>
      <w:r w:rsidR="002A0FD9" w:rsidRPr="00B861A9">
        <w:rPr>
          <w:rFonts w:ascii="Arial" w:hAnsi="Arial" w:cs="Arial"/>
          <w:sz w:val="24"/>
          <w:szCs w:val="24"/>
        </w:rPr>
        <w:t xml:space="preserve"> </w:t>
      </w:r>
      <w:r w:rsidR="00C5431B" w:rsidRPr="00B861A9">
        <w:rPr>
          <w:rFonts w:ascii="Arial" w:hAnsi="Arial" w:cs="Arial"/>
          <w:sz w:val="24"/>
          <w:szCs w:val="24"/>
        </w:rPr>
        <w:t>(R&amp;M) E</w:t>
      </w:r>
      <w:r w:rsidR="000E2C99" w:rsidRPr="00B861A9">
        <w:rPr>
          <w:rFonts w:ascii="Arial" w:hAnsi="Arial" w:cs="Arial"/>
          <w:sz w:val="24"/>
          <w:szCs w:val="24"/>
        </w:rPr>
        <w:t>xpenses</w:t>
      </w:r>
      <w:r w:rsidR="00C5431B" w:rsidRPr="00B861A9">
        <w:rPr>
          <w:rFonts w:ascii="Arial" w:hAnsi="Arial" w:cs="Arial"/>
          <w:sz w:val="24"/>
          <w:szCs w:val="24"/>
        </w:rPr>
        <w:t>:  (F-1</w:t>
      </w:r>
      <w:r w:rsidR="000F63A3" w:rsidRPr="00B861A9">
        <w:rPr>
          <w:rFonts w:ascii="Arial" w:hAnsi="Arial" w:cs="Arial"/>
          <w:sz w:val="24"/>
          <w:szCs w:val="24"/>
        </w:rPr>
        <w:t>1</w:t>
      </w:r>
      <w:r w:rsidR="00C5431B" w:rsidRPr="00B861A9">
        <w:rPr>
          <w:rFonts w:ascii="Arial" w:hAnsi="Arial" w:cs="Arial"/>
          <w:sz w:val="24"/>
          <w:szCs w:val="24"/>
        </w:rPr>
        <w:t>)</w:t>
      </w:r>
    </w:p>
    <w:p w14:paraId="388E49C1" w14:textId="77777777" w:rsidR="002941D5" w:rsidRPr="00B861A9" w:rsidRDefault="002941D5" w:rsidP="002941D5">
      <w:pPr>
        <w:rPr>
          <w:rFonts w:ascii="Arial" w:hAnsi="Arial" w:cs="Arial"/>
          <w:lang w:val="en-GB"/>
        </w:rPr>
      </w:pPr>
    </w:p>
    <w:p w14:paraId="45B040C3" w14:textId="77777777" w:rsidR="00E431BD" w:rsidRPr="00B861A9" w:rsidRDefault="00E431BD" w:rsidP="005D6784">
      <w:pPr>
        <w:spacing w:line="360" w:lineRule="auto"/>
        <w:ind w:left="-142"/>
        <w:jc w:val="both"/>
        <w:rPr>
          <w:rFonts w:ascii="Arial" w:hAnsi="Arial" w:cs="Arial"/>
        </w:rPr>
      </w:pPr>
      <w:r w:rsidRPr="00B861A9">
        <w:rPr>
          <w:rFonts w:ascii="Arial" w:hAnsi="Arial" w:cs="Arial"/>
          <w:b/>
        </w:rPr>
        <w:t>As per Regulation 8.16 of OERC Regulations, 2014</w:t>
      </w:r>
      <w:r w:rsidRPr="00B861A9">
        <w:rPr>
          <w:rFonts w:ascii="Arial" w:hAnsi="Arial" w:cs="Arial"/>
        </w:rPr>
        <w:t xml:space="preserve">, in case of STU (OPTCL), the </w:t>
      </w:r>
      <w:r w:rsidR="007533A6" w:rsidRPr="00B861A9">
        <w:rPr>
          <w:rFonts w:ascii="Arial" w:hAnsi="Arial" w:cs="Arial"/>
        </w:rPr>
        <w:t>C</w:t>
      </w:r>
      <w:r w:rsidRPr="00B861A9">
        <w:rPr>
          <w:rFonts w:ascii="Arial" w:hAnsi="Arial" w:cs="Arial"/>
        </w:rPr>
        <w:t xml:space="preserve">ommission shall allow </w:t>
      </w:r>
      <w:r w:rsidR="007533A6" w:rsidRPr="00B861A9">
        <w:rPr>
          <w:rFonts w:ascii="Arial" w:hAnsi="Arial" w:cs="Arial"/>
        </w:rPr>
        <w:t>R</w:t>
      </w:r>
      <w:r w:rsidR="00842600" w:rsidRPr="00B861A9">
        <w:rPr>
          <w:rFonts w:ascii="Arial" w:hAnsi="Arial" w:cs="Arial"/>
        </w:rPr>
        <w:t xml:space="preserve"> </w:t>
      </w:r>
      <w:r w:rsidR="007533A6" w:rsidRPr="00B861A9">
        <w:rPr>
          <w:rFonts w:ascii="Arial" w:hAnsi="Arial" w:cs="Arial"/>
        </w:rPr>
        <w:t>&amp;</w:t>
      </w:r>
      <w:r w:rsidR="00842600" w:rsidRPr="00B861A9">
        <w:rPr>
          <w:rFonts w:ascii="Arial" w:hAnsi="Arial" w:cs="Arial"/>
        </w:rPr>
        <w:t xml:space="preserve"> </w:t>
      </w:r>
      <w:r w:rsidR="007533A6" w:rsidRPr="00B861A9">
        <w:rPr>
          <w:rFonts w:ascii="Arial" w:hAnsi="Arial" w:cs="Arial"/>
        </w:rPr>
        <w:t>M</w:t>
      </w:r>
      <w:r w:rsidRPr="00B861A9">
        <w:rPr>
          <w:rFonts w:ascii="Arial" w:hAnsi="Arial" w:cs="Arial"/>
        </w:rPr>
        <w:t xml:space="preserve"> expenses basing on past trend and requirement of the licensee in this regard after prudent check.</w:t>
      </w:r>
    </w:p>
    <w:p w14:paraId="15B155E7" w14:textId="77777777" w:rsidR="006F1E16" w:rsidRPr="00B861A9" w:rsidRDefault="00C5431B" w:rsidP="005D6784">
      <w:pPr>
        <w:spacing w:line="360" w:lineRule="auto"/>
        <w:ind w:left="-142"/>
        <w:jc w:val="both"/>
        <w:rPr>
          <w:rFonts w:ascii="Arial" w:hAnsi="Arial" w:cs="Arial"/>
          <w:b/>
          <w:bCs/>
        </w:rPr>
      </w:pPr>
      <w:r w:rsidRPr="00B861A9">
        <w:rPr>
          <w:rFonts w:ascii="Arial" w:hAnsi="Arial" w:cs="Arial"/>
        </w:rPr>
        <w:t>The R</w:t>
      </w:r>
      <w:r w:rsidR="00842600" w:rsidRPr="00B861A9">
        <w:rPr>
          <w:rFonts w:ascii="Arial" w:hAnsi="Arial" w:cs="Arial"/>
        </w:rPr>
        <w:t xml:space="preserve"> </w:t>
      </w:r>
      <w:r w:rsidRPr="00B861A9">
        <w:rPr>
          <w:rFonts w:ascii="Arial" w:hAnsi="Arial" w:cs="Arial"/>
        </w:rPr>
        <w:t>&amp;</w:t>
      </w:r>
      <w:r w:rsidR="00842600" w:rsidRPr="00B861A9">
        <w:rPr>
          <w:rFonts w:ascii="Arial" w:hAnsi="Arial" w:cs="Arial"/>
        </w:rPr>
        <w:t xml:space="preserve"> </w:t>
      </w:r>
      <w:r w:rsidRPr="00B861A9">
        <w:rPr>
          <w:rFonts w:ascii="Arial" w:hAnsi="Arial" w:cs="Arial"/>
        </w:rPr>
        <w:t>M works</w:t>
      </w:r>
      <w:r w:rsidR="009D35D7" w:rsidRPr="00B861A9">
        <w:rPr>
          <w:rFonts w:ascii="Arial" w:hAnsi="Arial" w:cs="Arial"/>
        </w:rPr>
        <w:t xml:space="preserve"> of OPTCL</w:t>
      </w:r>
      <w:r w:rsidRPr="00B861A9">
        <w:rPr>
          <w:rFonts w:ascii="Arial" w:hAnsi="Arial" w:cs="Arial"/>
        </w:rPr>
        <w:t xml:space="preserve"> are undertaken in different streams </w:t>
      </w:r>
      <w:r w:rsidR="009D35D7" w:rsidRPr="00B861A9">
        <w:rPr>
          <w:rFonts w:ascii="Arial" w:hAnsi="Arial" w:cs="Arial"/>
        </w:rPr>
        <w:t>namely</w:t>
      </w:r>
      <w:r w:rsidRPr="00B861A9">
        <w:rPr>
          <w:rFonts w:ascii="Arial" w:hAnsi="Arial" w:cs="Arial"/>
        </w:rPr>
        <w:t xml:space="preserve"> O&amp;M, Telecom, </w:t>
      </w:r>
      <w:r w:rsidR="00977106" w:rsidRPr="00B861A9">
        <w:rPr>
          <w:rFonts w:ascii="Arial" w:hAnsi="Arial" w:cs="Arial"/>
        </w:rPr>
        <w:t xml:space="preserve">Civil Works and </w:t>
      </w:r>
      <w:r w:rsidRPr="00B861A9">
        <w:rPr>
          <w:rFonts w:ascii="Arial" w:hAnsi="Arial" w:cs="Arial"/>
        </w:rPr>
        <w:t>Information Technology (IT)</w:t>
      </w:r>
      <w:r w:rsidR="00977106" w:rsidRPr="00B861A9">
        <w:rPr>
          <w:rFonts w:ascii="Arial" w:hAnsi="Arial" w:cs="Arial"/>
        </w:rPr>
        <w:t>.</w:t>
      </w:r>
      <w:r w:rsidRPr="00B861A9">
        <w:rPr>
          <w:rFonts w:ascii="Arial" w:hAnsi="Arial" w:cs="Arial"/>
        </w:rPr>
        <w:t xml:space="preserve"> The </w:t>
      </w:r>
      <w:r w:rsidR="00842600" w:rsidRPr="00B861A9">
        <w:rPr>
          <w:rFonts w:ascii="Arial" w:hAnsi="Arial" w:cs="Arial"/>
        </w:rPr>
        <w:t>summary of proposed R</w:t>
      </w:r>
      <w:r w:rsidR="00510273" w:rsidRPr="00B861A9">
        <w:rPr>
          <w:rFonts w:ascii="Arial" w:hAnsi="Arial" w:cs="Arial"/>
        </w:rPr>
        <w:t xml:space="preserve"> </w:t>
      </w:r>
      <w:r w:rsidR="00842600" w:rsidRPr="00B861A9">
        <w:rPr>
          <w:rFonts w:ascii="Arial" w:hAnsi="Arial" w:cs="Arial"/>
        </w:rPr>
        <w:t>&amp;</w:t>
      </w:r>
      <w:r w:rsidR="00510273" w:rsidRPr="00B861A9">
        <w:rPr>
          <w:rFonts w:ascii="Arial" w:hAnsi="Arial" w:cs="Arial"/>
        </w:rPr>
        <w:t xml:space="preserve"> </w:t>
      </w:r>
      <w:r w:rsidR="005D6784" w:rsidRPr="00B861A9">
        <w:rPr>
          <w:rFonts w:ascii="Arial" w:hAnsi="Arial" w:cs="Arial"/>
        </w:rPr>
        <w:t>M Expenses of</w:t>
      </w:r>
      <w:r w:rsidR="00917C81" w:rsidRPr="00B861A9">
        <w:rPr>
          <w:rFonts w:ascii="Arial" w:hAnsi="Arial" w:cs="Arial"/>
        </w:rPr>
        <w:t xml:space="preserve"> </w:t>
      </w:r>
      <w:r w:rsidR="00842600" w:rsidRPr="00B861A9">
        <w:rPr>
          <w:rFonts w:ascii="Arial" w:hAnsi="Arial" w:cs="Arial"/>
          <w:b/>
        </w:rPr>
        <w:t xml:space="preserve">Rs. </w:t>
      </w:r>
      <w:r w:rsidR="009B24D0" w:rsidRPr="00B861A9">
        <w:rPr>
          <w:rFonts w:ascii="Arial" w:hAnsi="Arial" w:cs="Arial"/>
          <w:b/>
        </w:rPr>
        <w:t>1</w:t>
      </w:r>
      <w:r w:rsidR="00C20FB1" w:rsidRPr="00B861A9">
        <w:rPr>
          <w:rFonts w:ascii="Arial" w:hAnsi="Arial" w:cs="Arial"/>
          <w:b/>
        </w:rPr>
        <w:t>48.</w:t>
      </w:r>
      <w:r w:rsidR="00186C65" w:rsidRPr="00B861A9">
        <w:rPr>
          <w:rFonts w:ascii="Arial" w:hAnsi="Arial" w:cs="Arial"/>
          <w:b/>
        </w:rPr>
        <w:t>0</w:t>
      </w:r>
      <w:r w:rsidR="00C20FB1" w:rsidRPr="00B861A9">
        <w:rPr>
          <w:rFonts w:ascii="Arial" w:hAnsi="Arial" w:cs="Arial"/>
          <w:b/>
        </w:rPr>
        <w:t>4</w:t>
      </w:r>
      <w:r w:rsidR="00842600" w:rsidRPr="00B861A9">
        <w:rPr>
          <w:rFonts w:ascii="Arial" w:hAnsi="Arial" w:cs="Arial"/>
          <w:b/>
        </w:rPr>
        <w:t xml:space="preserve"> </w:t>
      </w:r>
      <w:r w:rsidR="00842600" w:rsidRPr="00B861A9">
        <w:rPr>
          <w:rFonts w:ascii="Arial" w:hAnsi="Arial" w:cs="Arial"/>
          <w:b/>
          <w:bCs/>
        </w:rPr>
        <w:t>Cr.</w:t>
      </w:r>
      <w:r w:rsidR="00842600" w:rsidRPr="00B861A9">
        <w:rPr>
          <w:rFonts w:ascii="Arial" w:hAnsi="Arial" w:cs="Arial"/>
        </w:rPr>
        <w:t xml:space="preserve"> under these four heads is</w:t>
      </w:r>
      <w:r w:rsidRPr="00B861A9">
        <w:rPr>
          <w:rFonts w:ascii="Arial" w:hAnsi="Arial" w:cs="Arial"/>
        </w:rPr>
        <w:t xml:space="preserve"> furnished in the </w:t>
      </w:r>
      <w:r w:rsidRPr="00B861A9">
        <w:rPr>
          <w:rFonts w:ascii="Arial" w:hAnsi="Arial" w:cs="Arial"/>
          <w:b/>
          <w:bCs/>
        </w:rPr>
        <w:t>Table-5</w:t>
      </w:r>
      <w:r w:rsidR="00842600" w:rsidRPr="00B861A9">
        <w:rPr>
          <w:rFonts w:ascii="Arial" w:hAnsi="Arial" w:cs="Arial"/>
          <w:b/>
          <w:bCs/>
        </w:rPr>
        <w:t xml:space="preserve"> </w:t>
      </w:r>
      <w:r w:rsidR="009D35D7" w:rsidRPr="00B861A9">
        <w:rPr>
          <w:rFonts w:ascii="Arial" w:hAnsi="Arial" w:cs="Arial"/>
        </w:rPr>
        <w:t>below</w:t>
      </w:r>
      <w:r w:rsidRPr="00B861A9">
        <w:rPr>
          <w:rFonts w:ascii="Arial" w:hAnsi="Arial" w:cs="Arial"/>
        </w:rPr>
        <w:t xml:space="preserve">:  </w:t>
      </w:r>
    </w:p>
    <w:p w14:paraId="4F394952" w14:textId="77777777" w:rsidR="005C4193" w:rsidRPr="00B861A9" w:rsidRDefault="00AD6EE4" w:rsidP="00AA2A99">
      <w:pPr>
        <w:ind w:left="3960" w:firstLine="360"/>
        <w:jc w:val="both"/>
        <w:rPr>
          <w:rFonts w:ascii="Arial" w:hAnsi="Arial" w:cs="Arial"/>
          <w:b/>
          <w:bCs/>
        </w:rPr>
      </w:pPr>
      <w:r w:rsidRPr="00B861A9">
        <w:rPr>
          <w:rFonts w:ascii="Arial" w:hAnsi="Arial" w:cs="Arial"/>
          <w:b/>
          <w:bCs/>
        </w:rPr>
        <w:t>T</w:t>
      </w:r>
      <w:r w:rsidR="00AA2A99" w:rsidRPr="00B861A9">
        <w:rPr>
          <w:rFonts w:ascii="Arial" w:hAnsi="Arial" w:cs="Arial"/>
          <w:b/>
          <w:bCs/>
        </w:rPr>
        <w:t>able-5</w:t>
      </w:r>
      <w:r w:rsidR="00B32A3D" w:rsidRPr="00B861A9">
        <w:rPr>
          <w:rFonts w:ascii="Arial" w:hAnsi="Arial" w:cs="Arial"/>
          <w:b/>
          <w:bCs/>
        </w:rPr>
        <w:t xml:space="preserve"> </w:t>
      </w:r>
      <w:r w:rsidR="007D1F7F" w:rsidRPr="00B861A9">
        <w:rPr>
          <w:rFonts w:ascii="Arial" w:hAnsi="Arial" w:cs="Arial"/>
          <w:b/>
          <w:bCs/>
        </w:rPr>
        <w:t xml:space="preserve">   </w:t>
      </w:r>
    </w:p>
    <w:p w14:paraId="63BEB6CA" w14:textId="6E26AD75" w:rsidR="00C5431B" w:rsidRPr="00B861A9" w:rsidRDefault="007D1F7F" w:rsidP="00AA2A99">
      <w:pPr>
        <w:ind w:left="3960" w:firstLine="360"/>
        <w:jc w:val="both"/>
        <w:rPr>
          <w:rFonts w:ascii="Arial" w:hAnsi="Arial" w:cs="Arial"/>
          <w:b/>
          <w:bCs/>
        </w:rPr>
      </w:pPr>
      <w:r w:rsidRPr="00B861A9">
        <w:rPr>
          <w:rFonts w:ascii="Arial" w:hAnsi="Arial" w:cs="Arial"/>
          <w:b/>
          <w:bCs/>
        </w:rPr>
        <w:t xml:space="preserve">                               </w:t>
      </w:r>
      <w:r w:rsidR="006D64EF" w:rsidRPr="00B861A9">
        <w:rPr>
          <w:rFonts w:ascii="Arial" w:hAnsi="Arial" w:cs="Arial"/>
          <w:b/>
          <w:bCs/>
        </w:rPr>
        <w:t xml:space="preserve">                       </w:t>
      </w:r>
      <w:r w:rsidRPr="00B861A9">
        <w:rPr>
          <w:rFonts w:ascii="Arial" w:hAnsi="Arial" w:cs="Arial"/>
          <w:b/>
          <w:bCs/>
        </w:rPr>
        <w:t xml:space="preserve"> </w:t>
      </w:r>
      <w:r w:rsidR="00C5431B" w:rsidRPr="00B861A9">
        <w:rPr>
          <w:rFonts w:ascii="Arial" w:hAnsi="Arial" w:cs="Arial"/>
          <w:b/>
          <w:bCs/>
        </w:rPr>
        <w:t>(</w:t>
      </w:r>
      <w:r w:rsidR="00FE6307" w:rsidRPr="00B861A9">
        <w:rPr>
          <w:rFonts w:ascii="Arial" w:hAnsi="Arial" w:cs="Arial"/>
          <w:b/>
          <w:bCs/>
        </w:rPr>
        <w:t>Rs.</w:t>
      </w:r>
      <w:r w:rsidR="00842600" w:rsidRPr="00B861A9">
        <w:rPr>
          <w:rFonts w:ascii="Arial" w:hAnsi="Arial" w:cs="Arial"/>
          <w:b/>
          <w:bCs/>
        </w:rPr>
        <w:t xml:space="preserve"> </w:t>
      </w:r>
      <w:r w:rsidR="00591695" w:rsidRPr="00B861A9">
        <w:rPr>
          <w:rFonts w:ascii="Arial" w:hAnsi="Arial" w:cs="Arial"/>
          <w:b/>
          <w:bCs/>
        </w:rPr>
        <w:t>C</w:t>
      </w:r>
      <w:r w:rsidR="00C5431B" w:rsidRPr="00B861A9">
        <w:rPr>
          <w:rFonts w:ascii="Arial" w:hAnsi="Arial" w:cs="Arial"/>
          <w:b/>
          <w:bCs/>
        </w:rPr>
        <w:t>r</w:t>
      </w:r>
      <w:r w:rsidR="00E47613" w:rsidRPr="00B861A9">
        <w:rPr>
          <w:rFonts w:ascii="Arial" w:hAnsi="Arial" w:cs="Arial"/>
          <w:b/>
          <w:bCs/>
        </w:rPr>
        <w:t>.</w:t>
      </w:r>
      <w:r w:rsidR="00C5431B" w:rsidRPr="00B861A9">
        <w:rPr>
          <w:rFonts w:ascii="Arial" w:hAnsi="Arial" w:cs="Arial"/>
          <w:b/>
          <w:bCs/>
        </w:rPr>
        <w:t>)</w:t>
      </w:r>
    </w:p>
    <w:tbl>
      <w:tblPr>
        <w:tblW w:w="8664" w:type="dxa"/>
        <w:tblInd w:w="534" w:type="dxa"/>
        <w:tblLook w:val="04A0" w:firstRow="1" w:lastRow="0" w:firstColumn="1" w:lastColumn="0" w:noHBand="0" w:noVBand="1"/>
      </w:tblPr>
      <w:tblGrid>
        <w:gridCol w:w="2814"/>
        <w:gridCol w:w="1980"/>
        <w:gridCol w:w="2070"/>
        <w:gridCol w:w="1800"/>
      </w:tblGrid>
      <w:tr w:rsidR="00B861A9" w:rsidRPr="00B861A9" w14:paraId="186B2D2A" w14:textId="77777777" w:rsidTr="00E90DB4">
        <w:trPr>
          <w:trHeight w:val="521"/>
        </w:trPr>
        <w:tc>
          <w:tcPr>
            <w:tcW w:w="2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741B8" w14:textId="77777777" w:rsidR="00B85589" w:rsidRPr="00B861A9" w:rsidRDefault="00B85589" w:rsidP="00B85589">
            <w:pPr>
              <w:jc w:val="center"/>
              <w:rPr>
                <w:rFonts w:ascii="Arial" w:hAnsi="Arial" w:cs="Arial"/>
                <w:b/>
                <w:bCs/>
                <w:lang w:val="en-IN" w:eastAsia="en-IN"/>
              </w:rPr>
            </w:pPr>
            <w:r w:rsidRPr="00B861A9">
              <w:rPr>
                <w:rFonts w:ascii="Arial" w:hAnsi="Arial" w:cs="Arial"/>
                <w:b/>
                <w:bCs/>
                <w:lang w:val="en-IN" w:eastAsia="en-IN"/>
              </w:rPr>
              <w:t>Particulars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4820FD9F" w14:textId="77777777" w:rsidR="00B85589" w:rsidRPr="00B861A9" w:rsidRDefault="00B85589" w:rsidP="001565B0">
            <w:pPr>
              <w:jc w:val="center"/>
              <w:rPr>
                <w:rFonts w:ascii="Arial" w:hAnsi="Arial" w:cs="Arial"/>
                <w:b/>
                <w:bCs/>
                <w:lang w:val="en-IN" w:eastAsia="en-IN"/>
              </w:rPr>
            </w:pPr>
            <w:r w:rsidRPr="00B861A9">
              <w:rPr>
                <w:rFonts w:ascii="Arial" w:hAnsi="Arial" w:cs="Arial"/>
                <w:b/>
                <w:bCs/>
                <w:lang w:val="en-IN" w:eastAsia="en-IN"/>
              </w:rPr>
              <w:t xml:space="preserve">OERC </w:t>
            </w:r>
            <w:r w:rsidR="007A12CB" w:rsidRPr="00B861A9">
              <w:rPr>
                <w:rFonts w:ascii="Arial" w:hAnsi="Arial" w:cs="Arial"/>
                <w:b/>
                <w:bCs/>
                <w:lang w:val="en-IN" w:eastAsia="en-IN"/>
              </w:rPr>
              <w:t>Approval</w:t>
            </w:r>
            <w:r w:rsidR="007A12CB" w:rsidRPr="00B861A9">
              <w:rPr>
                <w:rFonts w:ascii="Arial" w:hAnsi="Arial" w:cs="Arial"/>
                <w:b/>
                <w:bCs/>
                <w:lang w:val="en-IN" w:eastAsia="en-IN"/>
              </w:rPr>
              <w:br/>
              <w:t xml:space="preserve">(FY </w:t>
            </w:r>
            <w:r w:rsidR="008F32BE" w:rsidRPr="00B861A9">
              <w:rPr>
                <w:rFonts w:ascii="Arial" w:hAnsi="Arial" w:cs="Arial"/>
                <w:b/>
                <w:bCs/>
                <w:lang w:val="en-IN" w:eastAsia="en-IN"/>
              </w:rPr>
              <w:t>2020</w:t>
            </w:r>
            <w:r w:rsidR="00913CBA" w:rsidRPr="00B861A9">
              <w:rPr>
                <w:rFonts w:ascii="Arial" w:hAnsi="Arial" w:cs="Arial"/>
                <w:b/>
                <w:bCs/>
                <w:lang w:val="en-IN" w:eastAsia="en-IN"/>
              </w:rPr>
              <w:t>-</w:t>
            </w:r>
            <w:r w:rsidR="008F32BE" w:rsidRPr="00B861A9">
              <w:rPr>
                <w:rFonts w:ascii="Arial" w:hAnsi="Arial" w:cs="Arial"/>
                <w:b/>
                <w:bCs/>
                <w:lang w:val="en-IN" w:eastAsia="en-IN"/>
              </w:rPr>
              <w:t>21</w:t>
            </w:r>
            <w:r w:rsidRPr="00B861A9">
              <w:rPr>
                <w:rFonts w:ascii="Arial" w:hAnsi="Arial" w:cs="Arial"/>
                <w:b/>
                <w:bCs/>
                <w:lang w:val="en-IN" w:eastAsia="en-IN"/>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4AE8512" w14:textId="77777777" w:rsidR="00B85589" w:rsidRPr="00B861A9" w:rsidRDefault="007E65E5" w:rsidP="00A07D11">
            <w:pPr>
              <w:jc w:val="center"/>
              <w:rPr>
                <w:rFonts w:ascii="Arial" w:hAnsi="Arial" w:cs="Arial"/>
                <w:b/>
                <w:bCs/>
                <w:lang w:val="en-IN" w:eastAsia="en-IN"/>
              </w:rPr>
            </w:pPr>
            <w:r w:rsidRPr="00B861A9">
              <w:rPr>
                <w:rFonts w:ascii="Arial" w:hAnsi="Arial" w:cs="Arial"/>
                <w:b/>
                <w:bCs/>
                <w:lang w:val="en-IN" w:eastAsia="en-IN"/>
              </w:rPr>
              <w:t>OERC Approval  (FY 20</w:t>
            </w:r>
            <w:r w:rsidR="008F32BE" w:rsidRPr="00B861A9">
              <w:rPr>
                <w:rFonts w:ascii="Arial" w:hAnsi="Arial" w:cs="Arial"/>
                <w:b/>
                <w:bCs/>
                <w:lang w:val="en-IN" w:eastAsia="en-IN"/>
              </w:rPr>
              <w:t>21</w:t>
            </w:r>
            <w:r w:rsidR="00456F83" w:rsidRPr="00B861A9">
              <w:rPr>
                <w:rFonts w:ascii="Arial" w:hAnsi="Arial" w:cs="Arial"/>
                <w:b/>
                <w:bCs/>
                <w:lang w:val="en-IN" w:eastAsia="en-IN"/>
              </w:rPr>
              <w:t>-2</w:t>
            </w:r>
            <w:r w:rsidR="008F32BE" w:rsidRPr="00B861A9">
              <w:rPr>
                <w:rFonts w:ascii="Arial" w:hAnsi="Arial" w:cs="Arial"/>
                <w:b/>
                <w:bCs/>
                <w:lang w:val="en-IN" w:eastAsia="en-IN"/>
              </w:rPr>
              <w:t>2</w:t>
            </w:r>
            <w:r w:rsidR="00B85589" w:rsidRPr="00B861A9">
              <w:rPr>
                <w:rFonts w:ascii="Arial" w:hAnsi="Arial" w:cs="Arial"/>
                <w:b/>
                <w:bCs/>
                <w:lang w:val="en-IN" w:eastAsia="en-IN"/>
              </w:rPr>
              <w: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633C1E2" w14:textId="77777777" w:rsidR="00FE158C" w:rsidRPr="00B861A9" w:rsidRDefault="00FE158C" w:rsidP="00FE158C">
            <w:pPr>
              <w:jc w:val="center"/>
              <w:rPr>
                <w:rFonts w:ascii="Arial" w:hAnsi="Arial" w:cs="Arial"/>
                <w:b/>
                <w:bCs/>
                <w:lang w:val="en-IN" w:eastAsia="en-IN"/>
              </w:rPr>
            </w:pPr>
            <w:r w:rsidRPr="00B861A9">
              <w:rPr>
                <w:rFonts w:ascii="Arial" w:hAnsi="Arial" w:cs="Arial"/>
                <w:b/>
                <w:bCs/>
                <w:lang w:val="en-IN" w:eastAsia="en-IN"/>
              </w:rPr>
              <w:t>Projection</w:t>
            </w:r>
          </w:p>
          <w:p w14:paraId="2AA1B360" w14:textId="77777777" w:rsidR="00B85589" w:rsidRPr="00B861A9" w:rsidRDefault="007A12CB" w:rsidP="00A07D11">
            <w:pPr>
              <w:jc w:val="center"/>
              <w:rPr>
                <w:rFonts w:ascii="Arial" w:hAnsi="Arial" w:cs="Arial"/>
                <w:b/>
                <w:bCs/>
                <w:lang w:val="en-IN" w:eastAsia="en-IN"/>
              </w:rPr>
            </w:pPr>
            <w:r w:rsidRPr="00B861A9">
              <w:rPr>
                <w:rFonts w:ascii="Arial" w:hAnsi="Arial" w:cs="Arial"/>
                <w:b/>
                <w:bCs/>
                <w:lang w:val="en-IN" w:eastAsia="en-IN"/>
              </w:rPr>
              <w:t xml:space="preserve">(FY </w:t>
            </w:r>
            <w:r w:rsidR="00456F83" w:rsidRPr="00B861A9">
              <w:rPr>
                <w:rFonts w:ascii="Arial" w:hAnsi="Arial" w:cs="Arial"/>
                <w:b/>
                <w:bCs/>
                <w:lang w:val="en-IN" w:eastAsia="en-IN"/>
              </w:rPr>
              <w:t>202</w:t>
            </w:r>
            <w:r w:rsidR="008F32BE" w:rsidRPr="00B861A9">
              <w:rPr>
                <w:rFonts w:ascii="Arial" w:hAnsi="Arial" w:cs="Arial"/>
                <w:b/>
                <w:bCs/>
                <w:lang w:val="en-IN" w:eastAsia="en-IN"/>
              </w:rPr>
              <w:t>2</w:t>
            </w:r>
            <w:r w:rsidR="00456F83" w:rsidRPr="00B861A9">
              <w:rPr>
                <w:rFonts w:ascii="Arial" w:hAnsi="Arial" w:cs="Arial"/>
                <w:b/>
                <w:bCs/>
                <w:lang w:val="en-IN" w:eastAsia="en-IN"/>
              </w:rPr>
              <w:t>-2</w:t>
            </w:r>
            <w:r w:rsidR="008F32BE" w:rsidRPr="00B861A9">
              <w:rPr>
                <w:rFonts w:ascii="Arial" w:hAnsi="Arial" w:cs="Arial"/>
                <w:b/>
                <w:bCs/>
                <w:lang w:val="en-IN" w:eastAsia="en-IN"/>
              </w:rPr>
              <w:t>3</w:t>
            </w:r>
            <w:r w:rsidR="00FE158C" w:rsidRPr="00B861A9">
              <w:rPr>
                <w:rFonts w:ascii="Arial" w:hAnsi="Arial" w:cs="Arial"/>
                <w:b/>
                <w:bCs/>
                <w:lang w:val="en-IN" w:eastAsia="en-IN"/>
              </w:rPr>
              <w:t>)</w:t>
            </w:r>
          </w:p>
        </w:tc>
      </w:tr>
      <w:tr w:rsidR="00B861A9" w:rsidRPr="00B861A9" w14:paraId="1B895E96" w14:textId="77777777" w:rsidTr="00E90DB4">
        <w:trPr>
          <w:trHeight w:val="418"/>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62B05C14" w14:textId="77777777" w:rsidR="00B85589" w:rsidRPr="00B861A9" w:rsidRDefault="00534E2A" w:rsidP="009E5291">
            <w:pPr>
              <w:rPr>
                <w:rFonts w:ascii="Arial" w:hAnsi="Arial" w:cs="Arial"/>
                <w:lang w:val="en-IN" w:eastAsia="en-IN"/>
              </w:rPr>
            </w:pPr>
            <w:r w:rsidRPr="00B861A9">
              <w:rPr>
                <w:rFonts w:ascii="Arial" w:hAnsi="Arial" w:cs="Arial"/>
                <w:lang w:val="en-IN" w:eastAsia="en-IN"/>
              </w:rPr>
              <w:t xml:space="preserve"> </w:t>
            </w:r>
            <w:r w:rsidR="00A71147" w:rsidRPr="00B861A9">
              <w:rPr>
                <w:rFonts w:ascii="Arial" w:hAnsi="Arial" w:cs="Arial"/>
                <w:lang w:val="en-IN" w:eastAsia="en-IN"/>
              </w:rPr>
              <w:t>(i</w:t>
            </w:r>
            <w:r w:rsidR="00B85589" w:rsidRPr="00B861A9">
              <w:rPr>
                <w:rFonts w:ascii="Arial" w:hAnsi="Arial" w:cs="Arial"/>
                <w:lang w:val="en-IN" w:eastAsia="en-IN"/>
              </w:rPr>
              <w:t>) O&amp;M</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C95178" w14:textId="77777777" w:rsidR="00B85589" w:rsidRPr="00B861A9" w:rsidRDefault="001565B0" w:rsidP="00913CBA">
            <w:pPr>
              <w:jc w:val="center"/>
              <w:rPr>
                <w:rFonts w:ascii="Arial" w:hAnsi="Arial" w:cs="Arial"/>
                <w:b/>
                <w:bCs/>
                <w:lang w:val="en-IN" w:eastAsia="en-IN"/>
              </w:rPr>
            </w:pPr>
            <w:r w:rsidRPr="00B861A9">
              <w:rPr>
                <w:rFonts w:ascii="Arial" w:hAnsi="Arial" w:cs="Arial"/>
                <w:b/>
                <w:bCs/>
                <w:lang w:val="en-IN" w:eastAsia="en-IN"/>
              </w:rPr>
              <w:t>115.22</w:t>
            </w:r>
          </w:p>
        </w:tc>
        <w:tc>
          <w:tcPr>
            <w:tcW w:w="207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473925" w14:textId="77777777" w:rsidR="00B85589" w:rsidRPr="00B861A9" w:rsidRDefault="00A73DE5" w:rsidP="007E206A">
            <w:pPr>
              <w:jc w:val="center"/>
              <w:rPr>
                <w:rFonts w:ascii="Arial" w:hAnsi="Arial" w:cs="Arial"/>
                <w:b/>
                <w:bCs/>
                <w:lang w:val="en-IN" w:eastAsia="en-IN"/>
              </w:rPr>
            </w:pPr>
            <w:r w:rsidRPr="00B861A9">
              <w:rPr>
                <w:rFonts w:ascii="Arial" w:hAnsi="Arial" w:cs="Arial"/>
                <w:b/>
                <w:bCs/>
                <w:lang w:val="en-IN" w:eastAsia="en-IN"/>
              </w:rPr>
              <w:t>118.61</w:t>
            </w:r>
          </w:p>
        </w:tc>
        <w:tc>
          <w:tcPr>
            <w:tcW w:w="1800" w:type="dxa"/>
            <w:tcBorders>
              <w:top w:val="nil"/>
              <w:left w:val="nil"/>
              <w:bottom w:val="single" w:sz="4" w:space="0" w:color="auto"/>
              <w:right w:val="single" w:sz="4" w:space="0" w:color="auto"/>
            </w:tcBorders>
            <w:shd w:val="clear" w:color="auto" w:fill="auto"/>
            <w:noWrap/>
            <w:vAlign w:val="center"/>
            <w:hideMark/>
          </w:tcPr>
          <w:p w14:paraId="6767FE08" w14:textId="77777777" w:rsidR="00B85589" w:rsidRPr="00B861A9" w:rsidRDefault="00C20FB1" w:rsidP="00CA78F7">
            <w:pPr>
              <w:jc w:val="center"/>
              <w:rPr>
                <w:rFonts w:ascii="Arial" w:hAnsi="Arial" w:cs="Arial"/>
                <w:highlight w:val="yellow"/>
                <w:lang w:val="en-IN" w:eastAsia="en-IN"/>
              </w:rPr>
            </w:pPr>
            <w:r w:rsidRPr="00B861A9">
              <w:rPr>
                <w:rFonts w:ascii="Arial" w:hAnsi="Arial" w:cs="Arial"/>
                <w:bCs/>
              </w:rPr>
              <w:t>124.53</w:t>
            </w:r>
          </w:p>
        </w:tc>
      </w:tr>
      <w:tr w:rsidR="00B861A9" w:rsidRPr="00B861A9" w14:paraId="0E7788F1" w14:textId="77777777" w:rsidTr="00E90DB4">
        <w:trPr>
          <w:trHeight w:val="281"/>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7FFE669F" w14:textId="77777777" w:rsidR="00B85589" w:rsidRPr="00B861A9" w:rsidRDefault="00A71147" w:rsidP="009E5291">
            <w:pPr>
              <w:rPr>
                <w:rFonts w:ascii="Arial" w:hAnsi="Arial" w:cs="Arial"/>
                <w:lang w:val="en-IN" w:eastAsia="en-IN"/>
              </w:rPr>
            </w:pPr>
            <w:r w:rsidRPr="00B861A9">
              <w:rPr>
                <w:rFonts w:ascii="Arial" w:hAnsi="Arial" w:cs="Arial"/>
                <w:lang w:val="en-IN" w:eastAsia="en-IN"/>
              </w:rPr>
              <w:t>(ii</w:t>
            </w:r>
            <w:r w:rsidR="00534E2A" w:rsidRPr="00B861A9">
              <w:rPr>
                <w:rFonts w:ascii="Arial" w:hAnsi="Arial" w:cs="Arial"/>
                <w:lang w:val="en-IN" w:eastAsia="en-IN"/>
              </w:rPr>
              <w:t xml:space="preserve">) </w:t>
            </w:r>
            <w:r w:rsidR="00B85589" w:rsidRPr="00B861A9">
              <w:rPr>
                <w:rFonts w:ascii="Arial" w:hAnsi="Arial" w:cs="Arial"/>
                <w:lang w:val="en-IN" w:eastAsia="en-IN"/>
              </w:rPr>
              <w:t>Telecom</w:t>
            </w:r>
          </w:p>
        </w:tc>
        <w:tc>
          <w:tcPr>
            <w:tcW w:w="1980" w:type="dxa"/>
            <w:vMerge/>
            <w:tcBorders>
              <w:top w:val="nil"/>
              <w:left w:val="single" w:sz="4" w:space="0" w:color="auto"/>
              <w:bottom w:val="single" w:sz="4" w:space="0" w:color="auto"/>
              <w:right w:val="single" w:sz="4" w:space="0" w:color="auto"/>
            </w:tcBorders>
            <w:vAlign w:val="center"/>
            <w:hideMark/>
          </w:tcPr>
          <w:p w14:paraId="5DB3E290" w14:textId="77777777" w:rsidR="00B85589" w:rsidRPr="00B861A9"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14:paraId="59079171" w14:textId="77777777" w:rsidR="00B85589" w:rsidRPr="00B861A9"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14:paraId="126381CE" w14:textId="77777777" w:rsidR="00B85589" w:rsidRPr="00B861A9" w:rsidRDefault="00EB3A34" w:rsidP="001565B0">
            <w:pPr>
              <w:jc w:val="center"/>
              <w:rPr>
                <w:rFonts w:ascii="Arial" w:hAnsi="Arial" w:cs="Arial"/>
                <w:highlight w:val="yellow"/>
                <w:lang w:val="en-IN" w:eastAsia="en-IN"/>
              </w:rPr>
            </w:pPr>
            <w:r w:rsidRPr="00B861A9">
              <w:rPr>
                <w:rFonts w:ascii="Arial" w:hAnsi="Arial" w:cs="Arial"/>
                <w:bCs/>
              </w:rPr>
              <w:t>4.67</w:t>
            </w:r>
          </w:p>
        </w:tc>
      </w:tr>
      <w:tr w:rsidR="00B861A9" w:rsidRPr="00B861A9" w14:paraId="28AA2412" w14:textId="77777777" w:rsidTr="00E90DB4">
        <w:trPr>
          <w:trHeight w:val="257"/>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1ACD3582" w14:textId="77777777" w:rsidR="00B85589" w:rsidRPr="00B861A9" w:rsidRDefault="00A71147" w:rsidP="009E5291">
            <w:pPr>
              <w:rPr>
                <w:rFonts w:ascii="Arial" w:hAnsi="Arial" w:cs="Arial"/>
                <w:lang w:val="en-IN" w:eastAsia="en-IN"/>
              </w:rPr>
            </w:pPr>
            <w:r w:rsidRPr="00B861A9">
              <w:rPr>
                <w:rFonts w:ascii="Arial" w:hAnsi="Arial" w:cs="Arial"/>
                <w:lang w:val="en-IN" w:eastAsia="en-IN"/>
              </w:rPr>
              <w:t>(iii</w:t>
            </w:r>
            <w:r w:rsidR="00B85589" w:rsidRPr="00B861A9">
              <w:rPr>
                <w:rFonts w:ascii="Arial" w:hAnsi="Arial" w:cs="Arial"/>
                <w:lang w:val="en-IN" w:eastAsia="en-IN"/>
              </w:rPr>
              <w:t>) Civil Works</w:t>
            </w:r>
          </w:p>
        </w:tc>
        <w:tc>
          <w:tcPr>
            <w:tcW w:w="1980" w:type="dxa"/>
            <w:vMerge/>
            <w:tcBorders>
              <w:top w:val="nil"/>
              <w:left w:val="single" w:sz="4" w:space="0" w:color="auto"/>
              <w:bottom w:val="single" w:sz="4" w:space="0" w:color="auto"/>
              <w:right w:val="single" w:sz="4" w:space="0" w:color="auto"/>
            </w:tcBorders>
            <w:vAlign w:val="center"/>
            <w:hideMark/>
          </w:tcPr>
          <w:p w14:paraId="4D8A794B" w14:textId="77777777" w:rsidR="00B85589" w:rsidRPr="00B861A9"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14:paraId="545C0D82" w14:textId="77777777" w:rsidR="00B85589" w:rsidRPr="00B861A9"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14:paraId="6A7F1734" w14:textId="77777777" w:rsidR="00B85589" w:rsidRPr="00B861A9" w:rsidRDefault="000554B8" w:rsidP="00CA78F7">
            <w:pPr>
              <w:jc w:val="center"/>
              <w:rPr>
                <w:rFonts w:ascii="Arial" w:hAnsi="Arial" w:cs="Arial"/>
                <w:highlight w:val="yellow"/>
                <w:lang w:val="en-IN" w:eastAsia="en-IN"/>
              </w:rPr>
            </w:pPr>
            <w:r w:rsidRPr="00B861A9">
              <w:rPr>
                <w:rFonts w:ascii="Arial" w:hAnsi="Arial" w:cs="Arial"/>
                <w:bCs/>
              </w:rPr>
              <w:t>14.57</w:t>
            </w:r>
          </w:p>
        </w:tc>
      </w:tr>
      <w:tr w:rsidR="00B861A9" w:rsidRPr="00B861A9" w14:paraId="5061CAC0" w14:textId="77777777" w:rsidTr="00E90DB4">
        <w:trPr>
          <w:trHeight w:val="289"/>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22369BE2" w14:textId="77777777" w:rsidR="00B85589" w:rsidRPr="00B861A9" w:rsidRDefault="00A71147" w:rsidP="00E90DB4">
            <w:pPr>
              <w:ind w:left="276" w:hanging="276"/>
              <w:rPr>
                <w:rFonts w:ascii="Arial" w:hAnsi="Arial" w:cs="Arial"/>
                <w:lang w:val="en-IN" w:eastAsia="en-IN"/>
              </w:rPr>
            </w:pPr>
            <w:r w:rsidRPr="00B861A9">
              <w:rPr>
                <w:rFonts w:ascii="Arial" w:hAnsi="Arial" w:cs="Arial"/>
                <w:lang w:val="en-IN" w:eastAsia="en-IN"/>
              </w:rPr>
              <w:t>(iv</w:t>
            </w:r>
            <w:r w:rsidR="00B85589" w:rsidRPr="00B861A9">
              <w:rPr>
                <w:rFonts w:ascii="Arial" w:hAnsi="Arial" w:cs="Arial"/>
                <w:lang w:val="en-IN" w:eastAsia="en-IN"/>
              </w:rPr>
              <w:t>) Information Technology</w:t>
            </w:r>
            <w:r w:rsidR="00A345BC" w:rsidRPr="00B861A9">
              <w:rPr>
                <w:rFonts w:ascii="Arial" w:hAnsi="Arial" w:cs="Arial"/>
                <w:lang w:val="en-IN" w:eastAsia="en-IN"/>
              </w:rPr>
              <w:t xml:space="preserve"> </w:t>
            </w:r>
            <w:r w:rsidR="00534E2A" w:rsidRPr="00B861A9">
              <w:rPr>
                <w:rFonts w:ascii="Arial" w:hAnsi="Arial" w:cs="Arial"/>
                <w:lang w:val="en-IN" w:eastAsia="en-IN"/>
              </w:rPr>
              <w:t xml:space="preserve">  </w:t>
            </w:r>
          </w:p>
        </w:tc>
        <w:tc>
          <w:tcPr>
            <w:tcW w:w="1980" w:type="dxa"/>
            <w:vMerge/>
            <w:tcBorders>
              <w:top w:val="nil"/>
              <w:left w:val="single" w:sz="4" w:space="0" w:color="auto"/>
              <w:bottom w:val="single" w:sz="4" w:space="0" w:color="auto"/>
              <w:right w:val="single" w:sz="4" w:space="0" w:color="auto"/>
            </w:tcBorders>
            <w:vAlign w:val="center"/>
            <w:hideMark/>
          </w:tcPr>
          <w:p w14:paraId="240702AC" w14:textId="77777777" w:rsidR="00B85589" w:rsidRPr="00B861A9"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14:paraId="3BFE4498" w14:textId="77777777" w:rsidR="00B85589" w:rsidRPr="00B861A9"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14:paraId="249A5955" w14:textId="77777777" w:rsidR="007A673D" w:rsidRPr="00B861A9" w:rsidRDefault="000554B8" w:rsidP="009F4B74">
            <w:pPr>
              <w:jc w:val="center"/>
              <w:rPr>
                <w:rFonts w:ascii="Arial" w:hAnsi="Arial" w:cs="Arial"/>
                <w:highlight w:val="yellow"/>
                <w:lang w:val="en-IN" w:eastAsia="en-IN"/>
              </w:rPr>
            </w:pPr>
            <w:r w:rsidRPr="00B861A9">
              <w:rPr>
                <w:rFonts w:ascii="Arial" w:hAnsi="Arial" w:cs="Arial"/>
                <w:bCs/>
              </w:rPr>
              <w:t>4.26</w:t>
            </w:r>
          </w:p>
        </w:tc>
      </w:tr>
      <w:tr w:rsidR="00B861A9" w:rsidRPr="00B861A9" w14:paraId="306B4F84" w14:textId="77777777" w:rsidTr="00E90DB4">
        <w:trPr>
          <w:trHeight w:val="323"/>
        </w:trPr>
        <w:tc>
          <w:tcPr>
            <w:tcW w:w="2814" w:type="dxa"/>
            <w:tcBorders>
              <w:top w:val="nil"/>
              <w:left w:val="single" w:sz="4" w:space="0" w:color="auto"/>
              <w:bottom w:val="single" w:sz="4" w:space="0" w:color="auto"/>
              <w:right w:val="single" w:sz="4" w:space="0" w:color="auto"/>
            </w:tcBorders>
            <w:shd w:val="clear" w:color="auto" w:fill="auto"/>
            <w:vAlign w:val="center"/>
            <w:hideMark/>
          </w:tcPr>
          <w:p w14:paraId="52ABFC6B" w14:textId="77777777" w:rsidR="00B85589" w:rsidRPr="00B861A9" w:rsidRDefault="00B85589" w:rsidP="000018FA">
            <w:pPr>
              <w:rPr>
                <w:rFonts w:ascii="Arial" w:hAnsi="Arial" w:cs="Arial"/>
                <w:b/>
                <w:bCs/>
                <w:lang w:val="en-IN" w:eastAsia="en-IN"/>
              </w:rPr>
            </w:pPr>
            <w:r w:rsidRPr="00B861A9">
              <w:rPr>
                <w:rFonts w:ascii="Arial" w:hAnsi="Arial" w:cs="Arial"/>
                <w:b/>
                <w:bCs/>
                <w:lang w:val="en-IN" w:eastAsia="en-IN"/>
              </w:rPr>
              <w:t>T</w:t>
            </w:r>
            <w:r w:rsidR="000018FA" w:rsidRPr="00B861A9">
              <w:rPr>
                <w:rFonts w:ascii="Arial" w:hAnsi="Arial" w:cs="Arial"/>
                <w:b/>
                <w:bCs/>
                <w:lang w:val="en-IN" w:eastAsia="en-IN"/>
              </w:rPr>
              <w:t>otal</w:t>
            </w:r>
            <w:r w:rsidRPr="00B861A9">
              <w:rPr>
                <w:rFonts w:ascii="Arial" w:hAnsi="Arial" w:cs="Arial"/>
                <w:b/>
                <w:bCs/>
                <w:lang w:val="en-IN" w:eastAsia="en-IN"/>
              </w:rPr>
              <w:t xml:space="preserve"> R</w:t>
            </w:r>
            <w:r w:rsidR="00842600" w:rsidRPr="00B861A9">
              <w:rPr>
                <w:rFonts w:ascii="Arial" w:hAnsi="Arial" w:cs="Arial"/>
                <w:b/>
                <w:bCs/>
                <w:lang w:val="en-IN" w:eastAsia="en-IN"/>
              </w:rPr>
              <w:t xml:space="preserve"> </w:t>
            </w:r>
            <w:r w:rsidRPr="00B861A9">
              <w:rPr>
                <w:rFonts w:ascii="Arial" w:hAnsi="Arial" w:cs="Arial"/>
                <w:b/>
                <w:bCs/>
                <w:lang w:val="en-IN" w:eastAsia="en-IN"/>
              </w:rPr>
              <w:t>&amp;</w:t>
            </w:r>
            <w:r w:rsidR="00842600" w:rsidRPr="00B861A9">
              <w:rPr>
                <w:rFonts w:ascii="Arial" w:hAnsi="Arial" w:cs="Arial"/>
                <w:b/>
                <w:bCs/>
                <w:lang w:val="en-IN" w:eastAsia="en-IN"/>
              </w:rPr>
              <w:t xml:space="preserve"> </w:t>
            </w:r>
            <w:r w:rsidRPr="00B861A9">
              <w:rPr>
                <w:rFonts w:ascii="Arial" w:hAnsi="Arial" w:cs="Arial"/>
                <w:b/>
                <w:bCs/>
                <w:lang w:val="en-IN" w:eastAsia="en-IN"/>
              </w:rPr>
              <w:t>M Expenses</w:t>
            </w:r>
          </w:p>
        </w:tc>
        <w:tc>
          <w:tcPr>
            <w:tcW w:w="1980" w:type="dxa"/>
            <w:vMerge/>
            <w:tcBorders>
              <w:top w:val="nil"/>
              <w:left w:val="single" w:sz="4" w:space="0" w:color="auto"/>
              <w:bottom w:val="single" w:sz="4" w:space="0" w:color="auto"/>
              <w:right w:val="single" w:sz="4" w:space="0" w:color="auto"/>
            </w:tcBorders>
            <w:vAlign w:val="center"/>
            <w:hideMark/>
          </w:tcPr>
          <w:p w14:paraId="2AFF7874" w14:textId="77777777" w:rsidR="00B85589" w:rsidRPr="00B861A9"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14:paraId="25BCBCFB" w14:textId="77777777" w:rsidR="00B85589" w:rsidRPr="00B861A9"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14:paraId="54AA9D8F" w14:textId="77777777" w:rsidR="00B85589" w:rsidRPr="00B861A9" w:rsidRDefault="0071710C" w:rsidP="00C06356">
            <w:pPr>
              <w:jc w:val="center"/>
              <w:rPr>
                <w:rFonts w:ascii="Arial" w:hAnsi="Arial" w:cs="Arial"/>
                <w:b/>
                <w:bCs/>
                <w:highlight w:val="yellow"/>
                <w:lang w:val="en-IN" w:eastAsia="en-IN"/>
              </w:rPr>
            </w:pPr>
            <w:r w:rsidRPr="00B861A9">
              <w:rPr>
                <w:rFonts w:ascii="Arial" w:hAnsi="Arial" w:cs="Arial"/>
                <w:b/>
                <w:bCs/>
                <w:lang w:val="en-IN" w:eastAsia="en-IN"/>
              </w:rPr>
              <w:t xml:space="preserve">Rs. </w:t>
            </w:r>
            <w:r w:rsidR="00C20FB1" w:rsidRPr="00B861A9">
              <w:rPr>
                <w:rFonts w:ascii="Arial" w:hAnsi="Arial" w:cs="Arial"/>
                <w:b/>
                <w:bCs/>
                <w:lang w:val="en-IN" w:eastAsia="en-IN"/>
              </w:rPr>
              <w:t>148</w:t>
            </w:r>
            <w:r w:rsidR="000E1EA1" w:rsidRPr="00B861A9">
              <w:rPr>
                <w:rFonts w:ascii="Arial" w:hAnsi="Arial" w:cs="Arial"/>
                <w:b/>
                <w:bCs/>
                <w:lang w:val="en-IN" w:eastAsia="en-IN"/>
              </w:rPr>
              <w:t>.04</w:t>
            </w:r>
            <w:r w:rsidR="00510273" w:rsidRPr="00B861A9">
              <w:rPr>
                <w:rFonts w:ascii="Arial" w:hAnsi="Arial" w:cs="Arial"/>
                <w:b/>
                <w:bCs/>
                <w:lang w:val="en-IN" w:eastAsia="en-IN"/>
              </w:rPr>
              <w:t xml:space="preserve"> </w:t>
            </w:r>
            <w:r w:rsidRPr="00B861A9">
              <w:rPr>
                <w:rFonts w:ascii="Arial" w:hAnsi="Arial" w:cs="Arial"/>
                <w:b/>
                <w:bCs/>
                <w:lang w:val="en-IN" w:eastAsia="en-IN"/>
              </w:rPr>
              <w:t>Cr.</w:t>
            </w:r>
          </w:p>
        </w:tc>
      </w:tr>
    </w:tbl>
    <w:p w14:paraId="1FD64941" w14:textId="77777777" w:rsidR="00656296" w:rsidRPr="00B861A9" w:rsidRDefault="00656296" w:rsidP="00656296">
      <w:pPr>
        <w:rPr>
          <w:rFonts w:ascii="Arial" w:hAnsi="Arial" w:cs="Arial"/>
        </w:rPr>
      </w:pPr>
    </w:p>
    <w:p w14:paraId="7AC51555" w14:textId="77777777" w:rsidR="00C5431B" w:rsidRPr="00B861A9" w:rsidRDefault="00C5431B" w:rsidP="005D6784">
      <w:pPr>
        <w:pStyle w:val="Heading3"/>
        <w:numPr>
          <w:ilvl w:val="0"/>
          <w:numId w:val="0"/>
        </w:numPr>
        <w:spacing w:before="120" w:after="0"/>
        <w:ind w:hanging="142"/>
        <w:rPr>
          <w:rFonts w:ascii="Arial" w:hAnsi="Arial" w:cs="Arial"/>
          <w:bCs/>
          <w:sz w:val="24"/>
          <w:szCs w:val="24"/>
          <w:lang w:val="en-US"/>
        </w:rPr>
      </w:pPr>
      <w:r w:rsidRPr="00B861A9">
        <w:rPr>
          <w:rFonts w:ascii="Arial" w:hAnsi="Arial" w:cs="Arial"/>
          <w:bCs/>
          <w:sz w:val="24"/>
          <w:szCs w:val="24"/>
          <w:lang w:val="en-US"/>
        </w:rPr>
        <w:t>(</w:t>
      </w:r>
      <w:r w:rsidR="0051274C" w:rsidRPr="00B861A9">
        <w:rPr>
          <w:rFonts w:ascii="Arial" w:hAnsi="Arial" w:cs="Arial"/>
          <w:bCs/>
          <w:sz w:val="24"/>
          <w:szCs w:val="24"/>
          <w:lang w:val="en-US"/>
        </w:rPr>
        <w:t>i</w:t>
      </w:r>
      <w:r w:rsidRPr="00B861A9">
        <w:rPr>
          <w:rFonts w:ascii="Arial" w:hAnsi="Arial" w:cs="Arial"/>
          <w:bCs/>
          <w:sz w:val="24"/>
          <w:szCs w:val="24"/>
          <w:lang w:val="en-US"/>
        </w:rPr>
        <w:t xml:space="preserve">) R&amp; M Expenses relating to O&amp;M Wing: </w:t>
      </w:r>
    </w:p>
    <w:p w14:paraId="75D04C18" w14:textId="77777777" w:rsidR="00C5431B" w:rsidRPr="00B861A9" w:rsidRDefault="00C5431B">
      <w:pPr>
        <w:rPr>
          <w:rFonts w:ascii="Arial" w:hAnsi="Arial" w:cs="Arial"/>
          <w:sz w:val="2"/>
        </w:rPr>
      </w:pPr>
    </w:p>
    <w:p w14:paraId="53043C6A" w14:textId="6587775F" w:rsidR="002F7C7F" w:rsidRPr="00B861A9" w:rsidRDefault="004F7945" w:rsidP="005D6784">
      <w:pPr>
        <w:pStyle w:val="Heading3"/>
        <w:numPr>
          <w:ilvl w:val="0"/>
          <w:numId w:val="0"/>
        </w:numPr>
        <w:spacing w:before="120" w:after="0" w:line="360" w:lineRule="auto"/>
        <w:ind w:left="-142"/>
        <w:jc w:val="both"/>
        <w:rPr>
          <w:rFonts w:ascii="Arial" w:hAnsi="Arial" w:cs="Arial"/>
          <w:b w:val="0"/>
          <w:bCs/>
          <w:sz w:val="24"/>
          <w:szCs w:val="24"/>
        </w:rPr>
      </w:pPr>
      <w:r w:rsidRPr="00B861A9">
        <w:rPr>
          <w:rFonts w:ascii="Arial" w:hAnsi="Arial" w:cs="Arial"/>
          <w:b w:val="0"/>
          <w:sz w:val="24"/>
          <w:szCs w:val="24"/>
          <w:lang w:val="en-US"/>
        </w:rPr>
        <w:t xml:space="preserve">As on </w:t>
      </w:r>
      <w:r w:rsidR="00F13C69" w:rsidRPr="00B861A9">
        <w:rPr>
          <w:rFonts w:ascii="Arial" w:hAnsi="Arial" w:cs="Arial"/>
          <w:b w:val="0"/>
          <w:sz w:val="24"/>
          <w:szCs w:val="24"/>
          <w:lang w:val="en-US"/>
        </w:rPr>
        <w:t>01</w:t>
      </w:r>
      <w:r w:rsidRPr="00B861A9">
        <w:rPr>
          <w:rFonts w:ascii="Arial" w:hAnsi="Arial" w:cs="Arial"/>
          <w:b w:val="0"/>
          <w:sz w:val="24"/>
          <w:szCs w:val="24"/>
          <w:lang w:val="en-US"/>
        </w:rPr>
        <w:t>.0</w:t>
      </w:r>
      <w:r w:rsidR="00F13C69" w:rsidRPr="00B861A9">
        <w:rPr>
          <w:rFonts w:ascii="Arial" w:hAnsi="Arial" w:cs="Arial"/>
          <w:b w:val="0"/>
          <w:sz w:val="24"/>
          <w:szCs w:val="24"/>
          <w:lang w:val="en-US"/>
        </w:rPr>
        <w:t>4</w:t>
      </w:r>
      <w:r w:rsidR="00524800" w:rsidRPr="00B861A9">
        <w:rPr>
          <w:rFonts w:ascii="Arial" w:hAnsi="Arial" w:cs="Arial"/>
          <w:b w:val="0"/>
          <w:sz w:val="24"/>
          <w:szCs w:val="24"/>
          <w:lang w:val="en-US"/>
        </w:rPr>
        <w:t>.2021</w:t>
      </w:r>
      <w:r w:rsidR="00C5431B" w:rsidRPr="00B861A9">
        <w:rPr>
          <w:rFonts w:ascii="Arial" w:hAnsi="Arial" w:cs="Arial"/>
          <w:b w:val="0"/>
          <w:sz w:val="24"/>
          <w:szCs w:val="24"/>
          <w:lang w:val="en-US"/>
        </w:rPr>
        <w:t>, OPTCL owns 1</w:t>
      </w:r>
      <w:r w:rsidR="00FB4E19" w:rsidRPr="00B861A9">
        <w:rPr>
          <w:rFonts w:ascii="Arial" w:hAnsi="Arial" w:cs="Arial"/>
          <w:b w:val="0"/>
          <w:sz w:val="24"/>
          <w:szCs w:val="24"/>
          <w:lang w:val="en-US"/>
        </w:rPr>
        <w:t>6</w:t>
      </w:r>
      <w:r w:rsidR="007D0311" w:rsidRPr="00B861A9">
        <w:rPr>
          <w:rFonts w:ascii="Arial" w:hAnsi="Arial" w:cs="Arial"/>
          <w:b w:val="0"/>
          <w:sz w:val="24"/>
          <w:szCs w:val="24"/>
          <w:lang w:val="en-US"/>
        </w:rPr>
        <w:t>5 nos. G</w:t>
      </w:r>
      <w:r w:rsidR="00524800" w:rsidRPr="00B861A9">
        <w:rPr>
          <w:rFonts w:ascii="Arial" w:hAnsi="Arial" w:cs="Arial"/>
          <w:b w:val="0"/>
          <w:sz w:val="24"/>
          <w:szCs w:val="24"/>
          <w:lang w:val="en-US"/>
        </w:rPr>
        <w:t>rid Sub-S</w:t>
      </w:r>
      <w:r w:rsidR="00C5431B" w:rsidRPr="00B861A9">
        <w:rPr>
          <w:rFonts w:ascii="Arial" w:hAnsi="Arial" w:cs="Arial"/>
          <w:b w:val="0"/>
          <w:sz w:val="24"/>
          <w:szCs w:val="24"/>
          <w:lang w:val="en-US"/>
        </w:rPr>
        <w:t>tations of</w:t>
      </w:r>
      <w:r w:rsidR="00344C14" w:rsidRPr="00B861A9">
        <w:rPr>
          <w:rFonts w:ascii="Arial" w:hAnsi="Arial" w:cs="Arial"/>
          <w:b w:val="0"/>
          <w:sz w:val="24"/>
          <w:szCs w:val="24"/>
          <w:lang w:val="en-US"/>
        </w:rPr>
        <w:t xml:space="preserve"> different voltage classes and </w:t>
      </w:r>
      <w:r w:rsidR="00C5431B" w:rsidRPr="00B861A9">
        <w:rPr>
          <w:rFonts w:ascii="Arial" w:hAnsi="Arial" w:cs="Arial"/>
          <w:b w:val="0"/>
          <w:sz w:val="24"/>
          <w:szCs w:val="24"/>
          <w:lang w:val="en-US"/>
        </w:rPr>
        <w:t>EHT transmission line</w:t>
      </w:r>
      <w:r w:rsidR="007B05C0" w:rsidRPr="00B861A9">
        <w:rPr>
          <w:rFonts w:ascii="Arial" w:hAnsi="Arial" w:cs="Arial"/>
          <w:b w:val="0"/>
          <w:sz w:val="24"/>
          <w:szCs w:val="24"/>
          <w:lang w:val="en-US"/>
        </w:rPr>
        <w:t>s</w:t>
      </w:r>
      <w:r w:rsidR="00C5431B" w:rsidRPr="00B861A9">
        <w:rPr>
          <w:rFonts w:ascii="Arial" w:hAnsi="Arial" w:cs="Arial"/>
          <w:b w:val="0"/>
          <w:sz w:val="24"/>
          <w:szCs w:val="24"/>
          <w:lang w:val="en-US"/>
        </w:rPr>
        <w:t xml:space="preserve"> of </w:t>
      </w:r>
      <w:r w:rsidR="00524800" w:rsidRPr="00B861A9">
        <w:rPr>
          <w:rFonts w:ascii="Arial" w:hAnsi="Arial" w:cs="Arial"/>
          <w:b w:val="0"/>
          <w:bCs/>
          <w:sz w:val="24"/>
          <w:szCs w:val="24"/>
        </w:rPr>
        <w:t xml:space="preserve">14,804.617 </w:t>
      </w:r>
      <w:r w:rsidR="00524800" w:rsidRPr="00B861A9">
        <w:rPr>
          <w:rFonts w:ascii="Arial" w:hAnsi="Arial" w:cs="Arial"/>
          <w:b w:val="0"/>
          <w:sz w:val="24"/>
          <w:szCs w:val="24"/>
          <w:lang w:val="en-US"/>
        </w:rPr>
        <w:t>ckt. km</w:t>
      </w:r>
      <w:r w:rsidR="00CE6677" w:rsidRPr="00B861A9">
        <w:rPr>
          <w:rFonts w:ascii="Arial" w:hAnsi="Arial" w:cs="Arial"/>
          <w:b w:val="0"/>
          <w:sz w:val="24"/>
          <w:szCs w:val="24"/>
          <w:lang w:val="en-US"/>
        </w:rPr>
        <w:t>s</w:t>
      </w:r>
      <w:r w:rsidR="00524800" w:rsidRPr="00B861A9">
        <w:rPr>
          <w:rFonts w:ascii="Arial" w:hAnsi="Arial" w:cs="Arial"/>
          <w:b w:val="0"/>
          <w:sz w:val="24"/>
          <w:szCs w:val="24"/>
          <w:lang w:val="en-US"/>
        </w:rPr>
        <w:t xml:space="preserve">. </w:t>
      </w:r>
      <w:r w:rsidR="00C5431B" w:rsidRPr="00B861A9">
        <w:rPr>
          <w:rFonts w:ascii="Arial" w:hAnsi="Arial" w:cs="Arial"/>
          <w:b w:val="0"/>
          <w:sz w:val="24"/>
          <w:szCs w:val="24"/>
          <w:lang w:val="en-US"/>
        </w:rPr>
        <w:t xml:space="preserve">as shown in the </w:t>
      </w:r>
      <w:r w:rsidR="00C5431B" w:rsidRPr="00B861A9">
        <w:rPr>
          <w:rFonts w:ascii="Arial" w:hAnsi="Arial" w:cs="Arial"/>
          <w:b w:val="0"/>
          <w:bCs/>
          <w:sz w:val="24"/>
          <w:szCs w:val="24"/>
          <w:lang w:val="en-US"/>
        </w:rPr>
        <w:t>Table</w:t>
      </w:r>
      <w:r w:rsidR="003E67BF" w:rsidRPr="00B861A9">
        <w:rPr>
          <w:rFonts w:ascii="Arial" w:hAnsi="Arial" w:cs="Arial"/>
          <w:b w:val="0"/>
          <w:bCs/>
          <w:sz w:val="24"/>
          <w:szCs w:val="24"/>
          <w:lang w:val="en-US"/>
        </w:rPr>
        <w:t>-6</w:t>
      </w:r>
      <w:r w:rsidR="00551E47" w:rsidRPr="00B861A9">
        <w:rPr>
          <w:rFonts w:ascii="Arial" w:hAnsi="Arial" w:cs="Arial"/>
          <w:b w:val="0"/>
          <w:sz w:val="24"/>
          <w:szCs w:val="24"/>
          <w:lang w:val="en-US"/>
        </w:rPr>
        <w:t xml:space="preserve"> below.</w:t>
      </w:r>
      <w:r w:rsidR="007120BF" w:rsidRPr="00B861A9">
        <w:rPr>
          <w:rFonts w:ascii="Arial" w:hAnsi="Arial" w:cs="Arial"/>
          <w:b w:val="0"/>
          <w:sz w:val="24"/>
          <w:szCs w:val="24"/>
          <w:lang w:val="en-US"/>
        </w:rPr>
        <w:t xml:space="preserve"> Further </w:t>
      </w:r>
      <w:r w:rsidR="007120BF" w:rsidRPr="00B861A9">
        <w:rPr>
          <w:rFonts w:ascii="Arial" w:hAnsi="Arial" w:cs="Arial"/>
          <w:b w:val="0"/>
          <w:sz w:val="24"/>
          <w:szCs w:val="24"/>
          <w:lang w:val="en-US"/>
        </w:rPr>
        <w:lastRenderedPageBreak/>
        <w:t xml:space="preserve">around </w:t>
      </w:r>
      <w:r w:rsidR="00BE7B83" w:rsidRPr="00B861A9">
        <w:rPr>
          <w:rFonts w:ascii="Arial" w:hAnsi="Arial" w:cs="Arial"/>
          <w:b w:val="0"/>
          <w:sz w:val="24"/>
          <w:szCs w:val="24"/>
          <w:lang w:val="en-US"/>
        </w:rPr>
        <w:t>27</w:t>
      </w:r>
      <w:r w:rsidR="007120BF" w:rsidRPr="00B861A9">
        <w:rPr>
          <w:rFonts w:ascii="Arial" w:hAnsi="Arial" w:cs="Arial"/>
          <w:b w:val="0"/>
          <w:sz w:val="24"/>
          <w:szCs w:val="24"/>
          <w:lang w:val="en-US"/>
        </w:rPr>
        <w:t xml:space="preserve"> new grid substations are proposed to be commi</w:t>
      </w:r>
      <w:r w:rsidR="00524800" w:rsidRPr="00B861A9">
        <w:rPr>
          <w:rFonts w:ascii="Arial" w:hAnsi="Arial" w:cs="Arial"/>
          <w:b w:val="0"/>
          <w:sz w:val="24"/>
          <w:szCs w:val="24"/>
          <w:lang w:val="en-US"/>
        </w:rPr>
        <w:t>ssioned during the year 21-22 and 22-23</w:t>
      </w:r>
      <w:r w:rsidR="007120BF" w:rsidRPr="00B861A9">
        <w:rPr>
          <w:rFonts w:ascii="Arial" w:hAnsi="Arial" w:cs="Arial"/>
          <w:b w:val="0"/>
          <w:sz w:val="24"/>
          <w:szCs w:val="24"/>
          <w:lang w:val="en-US"/>
        </w:rPr>
        <w:t xml:space="preserve">. </w:t>
      </w:r>
    </w:p>
    <w:p w14:paraId="5CD94D8D" w14:textId="77777777" w:rsidR="006D64EF" w:rsidRPr="00B861A9" w:rsidRDefault="006D64EF" w:rsidP="001455EF">
      <w:pPr>
        <w:tabs>
          <w:tab w:val="left" w:pos="3700"/>
        </w:tabs>
        <w:ind w:left="-142"/>
        <w:jc w:val="center"/>
        <w:rPr>
          <w:rFonts w:ascii="Arial" w:hAnsi="Arial" w:cs="Arial"/>
          <w:b/>
          <w:bCs/>
        </w:rPr>
      </w:pPr>
    </w:p>
    <w:p w14:paraId="648E868C" w14:textId="77777777" w:rsidR="00C5431B" w:rsidRPr="00B861A9" w:rsidRDefault="00C5431B" w:rsidP="001455EF">
      <w:pPr>
        <w:tabs>
          <w:tab w:val="left" w:pos="3700"/>
        </w:tabs>
        <w:ind w:left="-142"/>
        <w:jc w:val="center"/>
        <w:rPr>
          <w:rFonts w:ascii="Arial" w:hAnsi="Arial" w:cs="Arial"/>
          <w:b/>
          <w:bCs/>
        </w:rPr>
      </w:pPr>
      <w:r w:rsidRPr="00B861A9">
        <w:rPr>
          <w:rFonts w:ascii="Arial" w:hAnsi="Arial" w:cs="Arial"/>
          <w:b/>
          <w:bCs/>
        </w:rPr>
        <w:t>Table-6</w:t>
      </w:r>
    </w:p>
    <w:p w14:paraId="4ACC931B" w14:textId="77777777" w:rsidR="005C4193" w:rsidRPr="00B861A9" w:rsidRDefault="005C4193" w:rsidP="00676283">
      <w:pPr>
        <w:tabs>
          <w:tab w:val="left" w:pos="3700"/>
        </w:tabs>
        <w:jc w:val="center"/>
        <w:rPr>
          <w:rFonts w:ascii="Arial" w:hAnsi="Arial" w:cs="Arial"/>
          <w:b/>
          <w:bCs/>
        </w:rPr>
      </w:pPr>
    </w:p>
    <w:tbl>
      <w:tblPr>
        <w:tblW w:w="6570" w:type="dxa"/>
        <w:tblInd w:w="1548" w:type="dxa"/>
        <w:tblLook w:val="04A0" w:firstRow="1" w:lastRow="0" w:firstColumn="1" w:lastColumn="0" w:noHBand="0" w:noVBand="1"/>
      </w:tblPr>
      <w:tblGrid>
        <w:gridCol w:w="3420"/>
        <w:gridCol w:w="2322"/>
        <w:gridCol w:w="828"/>
      </w:tblGrid>
      <w:tr w:rsidR="00B861A9" w:rsidRPr="00B861A9" w14:paraId="65AEE878" w14:textId="77777777" w:rsidTr="00010486">
        <w:trPr>
          <w:trHeight w:val="300"/>
        </w:trPr>
        <w:tc>
          <w:tcPr>
            <w:tcW w:w="65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346261" w14:textId="77777777" w:rsidR="00C265F0" w:rsidRPr="00B861A9" w:rsidRDefault="00C265F0" w:rsidP="00010486">
            <w:pPr>
              <w:jc w:val="center"/>
              <w:rPr>
                <w:rFonts w:ascii="Arial" w:hAnsi="Arial" w:cs="Arial"/>
                <w:b/>
                <w:bCs/>
              </w:rPr>
            </w:pPr>
            <w:r w:rsidRPr="00B861A9">
              <w:rPr>
                <w:rFonts w:ascii="Arial" w:hAnsi="Arial" w:cs="Arial"/>
                <w:b/>
                <w:bCs/>
              </w:rPr>
              <w:t>Sub-Station and Line Details</w:t>
            </w:r>
          </w:p>
        </w:tc>
      </w:tr>
      <w:tr w:rsidR="00B861A9" w:rsidRPr="00B861A9" w14:paraId="04D1A53C"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02193D82" w14:textId="77777777" w:rsidR="00C265F0" w:rsidRPr="00B861A9" w:rsidRDefault="00C265F0" w:rsidP="00010486">
            <w:pPr>
              <w:rPr>
                <w:rFonts w:ascii="Arial" w:hAnsi="Arial" w:cs="Arial"/>
              </w:rPr>
            </w:pPr>
            <w:r w:rsidRPr="00B861A9">
              <w:rPr>
                <w:rFonts w:ascii="Arial" w:hAnsi="Arial" w:cs="Arial"/>
              </w:rPr>
              <w:t>400/220/33kV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D5945A6" w14:textId="77777777" w:rsidR="00C265F0" w:rsidRPr="00B861A9" w:rsidRDefault="00C265F0" w:rsidP="00010486">
            <w:pPr>
              <w:jc w:val="center"/>
              <w:rPr>
                <w:rFonts w:ascii="Arial" w:hAnsi="Arial" w:cs="Arial"/>
              </w:rPr>
            </w:pPr>
            <w:r w:rsidRPr="00B861A9">
              <w:rPr>
                <w:rFonts w:ascii="Arial" w:hAnsi="Arial" w:cs="Arial"/>
              </w:rPr>
              <w:t>1</w:t>
            </w:r>
          </w:p>
        </w:tc>
      </w:tr>
      <w:tr w:rsidR="00B861A9" w:rsidRPr="00B861A9" w14:paraId="3A14914F"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79BCB48D" w14:textId="77777777" w:rsidR="00C265F0" w:rsidRPr="00B861A9" w:rsidRDefault="00C265F0" w:rsidP="00010486">
            <w:pPr>
              <w:rPr>
                <w:rFonts w:ascii="Arial" w:hAnsi="Arial" w:cs="Arial"/>
              </w:rPr>
            </w:pPr>
            <w:r w:rsidRPr="00B861A9">
              <w:rPr>
                <w:rFonts w:ascii="Arial" w:hAnsi="Arial" w:cs="Arial"/>
              </w:rPr>
              <w:t>400/220/132/33kV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767898C" w14:textId="77777777" w:rsidR="00C265F0" w:rsidRPr="00B861A9" w:rsidRDefault="00C265F0" w:rsidP="00010486">
            <w:pPr>
              <w:jc w:val="center"/>
              <w:rPr>
                <w:rFonts w:ascii="Arial" w:hAnsi="Arial" w:cs="Arial"/>
              </w:rPr>
            </w:pPr>
            <w:r w:rsidRPr="00B861A9">
              <w:rPr>
                <w:rFonts w:ascii="Arial" w:hAnsi="Arial" w:cs="Arial"/>
              </w:rPr>
              <w:t>3</w:t>
            </w:r>
          </w:p>
        </w:tc>
      </w:tr>
      <w:tr w:rsidR="00B861A9" w:rsidRPr="00B861A9" w14:paraId="31CDFD63"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4217482F" w14:textId="77777777" w:rsidR="00C265F0" w:rsidRPr="00B861A9" w:rsidRDefault="00C265F0" w:rsidP="00010486">
            <w:pPr>
              <w:rPr>
                <w:rFonts w:ascii="Arial" w:hAnsi="Arial" w:cs="Arial"/>
              </w:rPr>
            </w:pPr>
            <w:r w:rsidRPr="00B861A9">
              <w:rPr>
                <w:rFonts w:ascii="Arial" w:hAnsi="Arial" w:cs="Arial"/>
              </w:rPr>
              <w:t>220/132/33kV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390DAA" w14:textId="77777777" w:rsidR="00C265F0" w:rsidRPr="00B861A9" w:rsidRDefault="009976ED" w:rsidP="00010486">
            <w:pPr>
              <w:jc w:val="center"/>
              <w:rPr>
                <w:rFonts w:ascii="Arial" w:hAnsi="Arial" w:cs="Arial"/>
              </w:rPr>
            </w:pPr>
            <w:r w:rsidRPr="00B861A9">
              <w:rPr>
                <w:rFonts w:ascii="Arial" w:hAnsi="Arial" w:cs="Arial"/>
              </w:rPr>
              <w:t>23</w:t>
            </w:r>
          </w:p>
        </w:tc>
      </w:tr>
      <w:tr w:rsidR="00B861A9" w:rsidRPr="00B861A9" w14:paraId="39A2696D"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467E9582" w14:textId="77777777" w:rsidR="00C265F0" w:rsidRPr="00B861A9" w:rsidRDefault="00C265F0" w:rsidP="00010486">
            <w:pPr>
              <w:rPr>
                <w:rFonts w:ascii="Arial" w:hAnsi="Arial" w:cs="Arial"/>
              </w:rPr>
            </w:pPr>
            <w:r w:rsidRPr="00B861A9">
              <w:rPr>
                <w:rFonts w:ascii="Arial" w:hAnsi="Arial" w:cs="Arial"/>
              </w:rPr>
              <w:t>220/33kV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3A6E34" w14:textId="77777777" w:rsidR="00C265F0" w:rsidRPr="00B861A9" w:rsidRDefault="00C265F0" w:rsidP="00BD1099">
            <w:pPr>
              <w:jc w:val="center"/>
              <w:rPr>
                <w:rFonts w:ascii="Arial" w:hAnsi="Arial" w:cs="Arial"/>
              </w:rPr>
            </w:pPr>
            <w:r w:rsidRPr="00B861A9">
              <w:rPr>
                <w:rFonts w:ascii="Arial" w:hAnsi="Arial" w:cs="Arial"/>
              </w:rPr>
              <w:t>1</w:t>
            </w:r>
            <w:r w:rsidR="009976ED" w:rsidRPr="00B861A9">
              <w:rPr>
                <w:rFonts w:ascii="Arial" w:hAnsi="Arial" w:cs="Arial"/>
              </w:rPr>
              <w:t>2</w:t>
            </w:r>
          </w:p>
        </w:tc>
      </w:tr>
      <w:tr w:rsidR="00B861A9" w:rsidRPr="00B861A9" w14:paraId="52EF000B"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26B35EB4" w14:textId="77777777" w:rsidR="00C265F0" w:rsidRPr="00B861A9" w:rsidRDefault="00C265F0" w:rsidP="00010486">
            <w:pPr>
              <w:rPr>
                <w:rFonts w:ascii="Arial" w:hAnsi="Arial" w:cs="Arial"/>
              </w:rPr>
            </w:pPr>
            <w:r w:rsidRPr="00B861A9">
              <w:rPr>
                <w:rFonts w:ascii="Arial" w:hAnsi="Arial" w:cs="Arial"/>
              </w:rPr>
              <w:t>220/132kV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A44F81B" w14:textId="77777777" w:rsidR="00C265F0" w:rsidRPr="00B861A9" w:rsidRDefault="00C265F0" w:rsidP="00010486">
            <w:pPr>
              <w:jc w:val="center"/>
              <w:rPr>
                <w:rFonts w:ascii="Arial" w:hAnsi="Arial" w:cs="Arial"/>
              </w:rPr>
            </w:pPr>
            <w:r w:rsidRPr="00B861A9">
              <w:rPr>
                <w:rFonts w:ascii="Arial" w:hAnsi="Arial" w:cs="Arial"/>
              </w:rPr>
              <w:t>1</w:t>
            </w:r>
          </w:p>
        </w:tc>
      </w:tr>
      <w:tr w:rsidR="00B861A9" w:rsidRPr="00B861A9" w14:paraId="6C5DE654"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35E196D7" w14:textId="77777777" w:rsidR="00C265F0" w:rsidRPr="00B861A9" w:rsidRDefault="00C265F0" w:rsidP="00010486">
            <w:pPr>
              <w:rPr>
                <w:rFonts w:ascii="Arial" w:hAnsi="Arial" w:cs="Arial"/>
              </w:rPr>
            </w:pPr>
            <w:r w:rsidRPr="00B861A9">
              <w:rPr>
                <w:rFonts w:ascii="Arial" w:hAnsi="Arial" w:cs="Arial"/>
              </w:rPr>
              <w:t>132kV Sw. Stn.</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A647EB6" w14:textId="77777777" w:rsidR="00C265F0" w:rsidRPr="00B861A9" w:rsidRDefault="009976ED" w:rsidP="00010486">
            <w:pPr>
              <w:jc w:val="center"/>
              <w:rPr>
                <w:rFonts w:ascii="Arial" w:hAnsi="Arial" w:cs="Arial"/>
              </w:rPr>
            </w:pPr>
            <w:r w:rsidRPr="00B861A9">
              <w:rPr>
                <w:rFonts w:ascii="Arial" w:hAnsi="Arial" w:cs="Arial"/>
              </w:rPr>
              <w:t>22</w:t>
            </w:r>
          </w:p>
        </w:tc>
      </w:tr>
      <w:tr w:rsidR="00B861A9" w:rsidRPr="00B861A9" w14:paraId="65199245"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695A1907" w14:textId="77777777" w:rsidR="00C265F0" w:rsidRPr="00B861A9" w:rsidRDefault="00C265F0" w:rsidP="00010486">
            <w:pPr>
              <w:rPr>
                <w:rFonts w:ascii="Arial" w:hAnsi="Arial" w:cs="Arial"/>
              </w:rPr>
            </w:pPr>
            <w:r w:rsidRPr="00B861A9">
              <w:rPr>
                <w:rFonts w:ascii="Arial" w:hAnsi="Arial" w:cs="Arial"/>
              </w:rPr>
              <w:t>132/33kV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07F0CC4" w14:textId="77777777" w:rsidR="00C265F0" w:rsidRPr="00B861A9" w:rsidRDefault="009976ED" w:rsidP="00010486">
            <w:pPr>
              <w:jc w:val="center"/>
              <w:rPr>
                <w:rFonts w:ascii="Arial" w:hAnsi="Arial" w:cs="Arial"/>
              </w:rPr>
            </w:pPr>
            <w:r w:rsidRPr="00B861A9">
              <w:rPr>
                <w:rFonts w:ascii="Arial" w:hAnsi="Arial" w:cs="Arial"/>
              </w:rPr>
              <w:t>101</w:t>
            </w:r>
          </w:p>
        </w:tc>
      </w:tr>
      <w:tr w:rsidR="00B861A9" w:rsidRPr="00B861A9" w14:paraId="2E272550"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210D3D75" w14:textId="77777777" w:rsidR="00C265F0" w:rsidRPr="00B861A9" w:rsidRDefault="00C265F0" w:rsidP="00010486">
            <w:pPr>
              <w:rPr>
                <w:rFonts w:ascii="Arial" w:hAnsi="Arial" w:cs="Arial"/>
              </w:rPr>
            </w:pPr>
            <w:r w:rsidRPr="00B861A9">
              <w:rPr>
                <w:rFonts w:ascii="Arial" w:hAnsi="Arial" w:cs="Arial"/>
              </w:rPr>
              <w:t>132/33/25kV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3FB638F" w14:textId="77777777" w:rsidR="00C265F0" w:rsidRPr="00B861A9" w:rsidRDefault="00C265F0" w:rsidP="00010486">
            <w:pPr>
              <w:jc w:val="center"/>
              <w:rPr>
                <w:rFonts w:ascii="Arial" w:hAnsi="Arial" w:cs="Arial"/>
              </w:rPr>
            </w:pPr>
            <w:r w:rsidRPr="00B861A9">
              <w:rPr>
                <w:rFonts w:ascii="Arial" w:hAnsi="Arial" w:cs="Arial"/>
              </w:rPr>
              <w:t>1</w:t>
            </w:r>
          </w:p>
        </w:tc>
      </w:tr>
      <w:tr w:rsidR="00B861A9" w:rsidRPr="00B861A9" w14:paraId="3D22C09B" w14:textId="77777777"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F4907" w14:textId="77777777" w:rsidR="00C265F0" w:rsidRPr="00B861A9" w:rsidRDefault="00C265F0" w:rsidP="00010486">
            <w:pPr>
              <w:rPr>
                <w:rFonts w:ascii="Arial" w:hAnsi="Arial" w:cs="Arial"/>
              </w:rPr>
            </w:pPr>
            <w:r w:rsidRPr="00B861A9">
              <w:rPr>
                <w:rFonts w:ascii="Arial" w:hAnsi="Arial" w:cs="Arial"/>
              </w:rPr>
              <w:t>132/33/11kV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13158A6" w14:textId="77777777" w:rsidR="00C265F0" w:rsidRPr="00B861A9" w:rsidRDefault="00C265F0" w:rsidP="00010486">
            <w:pPr>
              <w:jc w:val="center"/>
              <w:rPr>
                <w:rFonts w:ascii="Arial" w:hAnsi="Arial" w:cs="Arial"/>
              </w:rPr>
            </w:pPr>
            <w:r w:rsidRPr="00B861A9">
              <w:rPr>
                <w:rFonts w:ascii="Arial" w:hAnsi="Arial" w:cs="Arial"/>
              </w:rPr>
              <w:t>1</w:t>
            </w:r>
          </w:p>
        </w:tc>
      </w:tr>
      <w:tr w:rsidR="00B861A9" w:rsidRPr="00B861A9" w14:paraId="300F159C" w14:textId="77777777"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3CE26" w14:textId="77777777" w:rsidR="00C265F0" w:rsidRPr="00B861A9" w:rsidRDefault="00C265F0" w:rsidP="00010486">
            <w:pPr>
              <w:jc w:val="center"/>
              <w:rPr>
                <w:rFonts w:ascii="Arial" w:hAnsi="Arial" w:cs="Arial"/>
                <w:b/>
              </w:rPr>
            </w:pPr>
            <w:r w:rsidRPr="00B861A9">
              <w:rPr>
                <w:rFonts w:ascii="Arial" w:hAnsi="Arial" w:cs="Arial"/>
                <w:b/>
              </w:rPr>
              <w:t>Total No. of Sub-Stations</w:t>
            </w:r>
          </w:p>
        </w:tc>
        <w:tc>
          <w:tcPr>
            <w:tcW w:w="31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891D3" w14:textId="77777777" w:rsidR="00C265F0" w:rsidRPr="00B861A9" w:rsidRDefault="00C265F0" w:rsidP="00BD1099">
            <w:pPr>
              <w:jc w:val="center"/>
              <w:rPr>
                <w:rFonts w:ascii="Arial" w:hAnsi="Arial" w:cs="Arial"/>
                <w:b/>
                <w:bCs/>
              </w:rPr>
            </w:pPr>
            <w:r w:rsidRPr="00B861A9">
              <w:rPr>
                <w:rFonts w:ascii="Arial" w:hAnsi="Arial" w:cs="Arial"/>
                <w:b/>
                <w:bCs/>
              </w:rPr>
              <w:t>1</w:t>
            </w:r>
            <w:r w:rsidR="00BD1099" w:rsidRPr="00B861A9">
              <w:rPr>
                <w:rFonts w:ascii="Arial" w:hAnsi="Arial" w:cs="Arial"/>
                <w:b/>
                <w:bCs/>
              </w:rPr>
              <w:t>6</w:t>
            </w:r>
            <w:r w:rsidR="009976ED" w:rsidRPr="00B861A9">
              <w:rPr>
                <w:rFonts w:ascii="Arial" w:hAnsi="Arial" w:cs="Arial"/>
                <w:b/>
                <w:bCs/>
              </w:rPr>
              <w:t>5</w:t>
            </w:r>
          </w:p>
        </w:tc>
      </w:tr>
      <w:tr w:rsidR="00B861A9" w:rsidRPr="00B861A9" w14:paraId="36554257" w14:textId="77777777" w:rsidTr="00010486">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CBFDD" w14:textId="77777777" w:rsidR="00C265F0" w:rsidRPr="00B861A9" w:rsidRDefault="00C265F0" w:rsidP="00010486">
            <w:pPr>
              <w:jc w:val="center"/>
              <w:rPr>
                <w:rFonts w:ascii="Arial" w:hAnsi="Arial" w:cs="Arial"/>
                <w:b/>
                <w:bCs/>
              </w:rPr>
            </w:pPr>
            <w:r w:rsidRPr="00B861A9">
              <w:rPr>
                <w:rFonts w:ascii="Arial" w:hAnsi="Arial" w:cs="Arial"/>
                <w:b/>
                <w:bCs/>
              </w:rPr>
              <w:t>Voltage Level</w:t>
            </w:r>
          </w:p>
        </w:tc>
        <w:tc>
          <w:tcPr>
            <w:tcW w:w="2322" w:type="dxa"/>
            <w:tcBorders>
              <w:top w:val="single" w:sz="4" w:space="0" w:color="auto"/>
              <w:left w:val="nil"/>
              <w:bottom w:val="single" w:sz="4" w:space="0" w:color="auto"/>
              <w:right w:val="single" w:sz="4" w:space="0" w:color="auto"/>
            </w:tcBorders>
            <w:shd w:val="clear" w:color="000000" w:fill="FFFFFF"/>
            <w:noWrap/>
            <w:vAlign w:val="center"/>
            <w:hideMark/>
          </w:tcPr>
          <w:p w14:paraId="5D1951FB" w14:textId="77777777" w:rsidR="00C265F0" w:rsidRPr="00B861A9" w:rsidRDefault="00C265F0" w:rsidP="00010486">
            <w:pPr>
              <w:rPr>
                <w:rFonts w:ascii="Arial" w:hAnsi="Arial" w:cs="Arial"/>
                <w:b/>
                <w:bCs/>
              </w:rPr>
            </w:pPr>
            <w:r w:rsidRPr="00B861A9">
              <w:rPr>
                <w:rFonts w:ascii="Arial" w:hAnsi="Arial" w:cs="Arial"/>
                <w:b/>
                <w:bCs/>
              </w:rPr>
              <w:t>Lines (ckt. km.)</w:t>
            </w:r>
          </w:p>
        </w:tc>
        <w:tc>
          <w:tcPr>
            <w:tcW w:w="828" w:type="dxa"/>
            <w:tcBorders>
              <w:top w:val="single" w:sz="4" w:space="0" w:color="auto"/>
              <w:left w:val="nil"/>
              <w:bottom w:val="single" w:sz="4" w:space="0" w:color="auto"/>
              <w:right w:val="single" w:sz="4" w:space="0" w:color="auto"/>
            </w:tcBorders>
            <w:shd w:val="clear" w:color="000000" w:fill="FFFFFF"/>
            <w:noWrap/>
            <w:vAlign w:val="center"/>
            <w:hideMark/>
          </w:tcPr>
          <w:p w14:paraId="2F6AFC13" w14:textId="77777777" w:rsidR="00C265F0" w:rsidRPr="00B861A9" w:rsidRDefault="00C265F0" w:rsidP="00010486">
            <w:pPr>
              <w:jc w:val="center"/>
              <w:rPr>
                <w:rFonts w:ascii="Arial" w:hAnsi="Arial" w:cs="Arial"/>
                <w:b/>
                <w:bCs/>
              </w:rPr>
            </w:pPr>
            <w:r w:rsidRPr="00B861A9">
              <w:rPr>
                <w:rFonts w:ascii="Arial" w:hAnsi="Arial" w:cs="Arial"/>
                <w:b/>
                <w:bCs/>
              </w:rPr>
              <w:t>Bays</w:t>
            </w:r>
          </w:p>
        </w:tc>
      </w:tr>
      <w:tr w:rsidR="00B861A9" w:rsidRPr="00B861A9" w14:paraId="0D163B67" w14:textId="77777777"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7FDECA7C" w14:textId="77777777" w:rsidR="00C265F0" w:rsidRPr="00B861A9" w:rsidRDefault="00C265F0" w:rsidP="00010486">
            <w:pPr>
              <w:rPr>
                <w:rFonts w:ascii="Arial" w:hAnsi="Arial" w:cs="Arial"/>
              </w:rPr>
            </w:pPr>
            <w:r w:rsidRPr="00B861A9">
              <w:rPr>
                <w:rFonts w:ascii="Arial" w:hAnsi="Arial" w:cs="Arial"/>
              </w:rPr>
              <w:t>400kV</w:t>
            </w:r>
          </w:p>
        </w:tc>
        <w:tc>
          <w:tcPr>
            <w:tcW w:w="2322" w:type="dxa"/>
            <w:tcBorders>
              <w:top w:val="nil"/>
              <w:left w:val="nil"/>
              <w:bottom w:val="single" w:sz="4" w:space="0" w:color="auto"/>
              <w:right w:val="single" w:sz="4" w:space="0" w:color="auto"/>
            </w:tcBorders>
            <w:shd w:val="clear" w:color="auto" w:fill="auto"/>
            <w:noWrap/>
            <w:vAlign w:val="center"/>
            <w:hideMark/>
          </w:tcPr>
          <w:p w14:paraId="210AF0CF" w14:textId="77777777" w:rsidR="00C265F0" w:rsidRPr="00B861A9" w:rsidRDefault="00C265F0" w:rsidP="00010486">
            <w:pPr>
              <w:jc w:val="center"/>
              <w:rPr>
                <w:rFonts w:ascii="Arial" w:hAnsi="Arial" w:cs="Arial"/>
              </w:rPr>
            </w:pPr>
            <w:r w:rsidRPr="00B861A9">
              <w:rPr>
                <w:rFonts w:ascii="Arial" w:hAnsi="Arial" w:cs="Arial"/>
              </w:rPr>
              <w:t>1196.872</w:t>
            </w:r>
          </w:p>
        </w:tc>
        <w:tc>
          <w:tcPr>
            <w:tcW w:w="828" w:type="dxa"/>
            <w:tcBorders>
              <w:top w:val="nil"/>
              <w:left w:val="nil"/>
              <w:bottom w:val="single" w:sz="4" w:space="0" w:color="auto"/>
              <w:right w:val="single" w:sz="4" w:space="0" w:color="auto"/>
            </w:tcBorders>
            <w:shd w:val="clear" w:color="auto" w:fill="auto"/>
            <w:noWrap/>
            <w:vAlign w:val="bottom"/>
            <w:hideMark/>
          </w:tcPr>
          <w:p w14:paraId="3BC4EF1F" w14:textId="77777777" w:rsidR="00C265F0" w:rsidRPr="00B861A9" w:rsidRDefault="00BD1099" w:rsidP="00010486">
            <w:pPr>
              <w:jc w:val="center"/>
              <w:rPr>
                <w:rFonts w:ascii="Arial" w:hAnsi="Arial" w:cs="Arial"/>
              </w:rPr>
            </w:pPr>
            <w:r w:rsidRPr="00B861A9">
              <w:rPr>
                <w:rFonts w:ascii="Arial" w:hAnsi="Arial" w:cs="Arial"/>
              </w:rPr>
              <w:t>46</w:t>
            </w:r>
          </w:p>
        </w:tc>
      </w:tr>
      <w:tr w:rsidR="00B861A9" w:rsidRPr="00B861A9" w14:paraId="3276E31F" w14:textId="77777777"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28F1884E" w14:textId="77777777" w:rsidR="00C265F0" w:rsidRPr="00B861A9" w:rsidRDefault="00C265F0" w:rsidP="00010486">
            <w:pPr>
              <w:rPr>
                <w:rFonts w:ascii="Arial" w:hAnsi="Arial" w:cs="Arial"/>
              </w:rPr>
            </w:pPr>
            <w:r w:rsidRPr="00B861A9">
              <w:rPr>
                <w:rFonts w:ascii="Arial" w:hAnsi="Arial" w:cs="Arial"/>
              </w:rPr>
              <w:t>220kV</w:t>
            </w:r>
          </w:p>
        </w:tc>
        <w:tc>
          <w:tcPr>
            <w:tcW w:w="2322" w:type="dxa"/>
            <w:tcBorders>
              <w:top w:val="nil"/>
              <w:left w:val="nil"/>
              <w:bottom w:val="single" w:sz="4" w:space="0" w:color="auto"/>
              <w:right w:val="single" w:sz="4" w:space="0" w:color="auto"/>
            </w:tcBorders>
            <w:shd w:val="clear" w:color="auto" w:fill="auto"/>
            <w:noWrap/>
            <w:vAlign w:val="center"/>
            <w:hideMark/>
          </w:tcPr>
          <w:p w14:paraId="5506E06A" w14:textId="77777777" w:rsidR="00C265F0" w:rsidRPr="00B861A9" w:rsidRDefault="00533681" w:rsidP="00010486">
            <w:pPr>
              <w:jc w:val="center"/>
              <w:rPr>
                <w:rFonts w:ascii="Arial" w:hAnsi="Arial" w:cs="Arial"/>
              </w:rPr>
            </w:pPr>
            <w:r w:rsidRPr="00B861A9">
              <w:rPr>
                <w:rFonts w:ascii="Arial" w:hAnsi="Arial" w:cs="Arial"/>
              </w:rPr>
              <w:t>6214.362</w:t>
            </w:r>
          </w:p>
        </w:tc>
        <w:tc>
          <w:tcPr>
            <w:tcW w:w="828" w:type="dxa"/>
            <w:tcBorders>
              <w:top w:val="nil"/>
              <w:left w:val="nil"/>
              <w:bottom w:val="single" w:sz="4" w:space="0" w:color="auto"/>
              <w:right w:val="single" w:sz="4" w:space="0" w:color="auto"/>
            </w:tcBorders>
            <w:shd w:val="clear" w:color="auto" w:fill="auto"/>
            <w:noWrap/>
            <w:vAlign w:val="bottom"/>
            <w:hideMark/>
          </w:tcPr>
          <w:p w14:paraId="03DC38AC" w14:textId="77777777" w:rsidR="00C265F0" w:rsidRPr="00B861A9" w:rsidRDefault="00533681" w:rsidP="00BD1099">
            <w:pPr>
              <w:jc w:val="center"/>
              <w:rPr>
                <w:rFonts w:ascii="Arial" w:hAnsi="Arial" w:cs="Arial"/>
              </w:rPr>
            </w:pPr>
            <w:r w:rsidRPr="00B861A9">
              <w:rPr>
                <w:rFonts w:ascii="Arial" w:hAnsi="Arial" w:cs="Arial"/>
              </w:rPr>
              <w:t>378</w:t>
            </w:r>
          </w:p>
        </w:tc>
      </w:tr>
      <w:tr w:rsidR="00B861A9" w:rsidRPr="00B861A9" w14:paraId="59705A08" w14:textId="77777777"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15F3DE6D" w14:textId="77777777" w:rsidR="00BD1099" w:rsidRPr="00B861A9" w:rsidRDefault="00BD1099" w:rsidP="00BD1099">
            <w:pPr>
              <w:rPr>
                <w:rFonts w:ascii="Arial" w:hAnsi="Arial" w:cs="Arial"/>
              </w:rPr>
            </w:pPr>
            <w:r w:rsidRPr="00B861A9">
              <w:rPr>
                <w:rFonts w:ascii="Arial" w:hAnsi="Arial" w:cs="Arial"/>
              </w:rPr>
              <w:t>132kV</w:t>
            </w:r>
          </w:p>
        </w:tc>
        <w:tc>
          <w:tcPr>
            <w:tcW w:w="2322" w:type="dxa"/>
            <w:tcBorders>
              <w:top w:val="nil"/>
              <w:left w:val="nil"/>
              <w:bottom w:val="single" w:sz="4" w:space="0" w:color="auto"/>
              <w:right w:val="single" w:sz="4" w:space="0" w:color="auto"/>
            </w:tcBorders>
            <w:shd w:val="clear" w:color="auto" w:fill="auto"/>
            <w:noWrap/>
            <w:vAlign w:val="center"/>
            <w:hideMark/>
          </w:tcPr>
          <w:p w14:paraId="47A8BDFC" w14:textId="77777777" w:rsidR="00BD1099" w:rsidRPr="00B861A9" w:rsidRDefault="00533681" w:rsidP="00BD1099">
            <w:pPr>
              <w:jc w:val="center"/>
              <w:rPr>
                <w:rFonts w:ascii="Arial" w:hAnsi="Arial" w:cs="Arial"/>
              </w:rPr>
            </w:pPr>
            <w:r w:rsidRPr="00B861A9">
              <w:rPr>
                <w:rFonts w:ascii="Arial" w:hAnsi="Arial" w:cs="Arial"/>
              </w:rPr>
              <w:t>7393.383</w:t>
            </w:r>
          </w:p>
        </w:tc>
        <w:tc>
          <w:tcPr>
            <w:tcW w:w="828" w:type="dxa"/>
            <w:tcBorders>
              <w:top w:val="nil"/>
              <w:left w:val="nil"/>
              <w:bottom w:val="single" w:sz="4" w:space="0" w:color="auto"/>
              <w:right w:val="single" w:sz="4" w:space="0" w:color="auto"/>
            </w:tcBorders>
            <w:shd w:val="clear" w:color="auto" w:fill="auto"/>
            <w:noWrap/>
            <w:vAlign w:val="bottom"/>
            <w:hideMark/>
          </w:tcPr>
          <w:p w14:paraId="2F8D43D7" w14:textId="77777777" w:rsidR="00BD1099" w:rsidRPr="00B861A9" w:rsidRDefault="00533681" w:rsidP="00BD1099">
            <w:pPr>
              <w:jc w:val="center"/>
              <w:rPr>
                <w:rFonts w:ascii="Arial" w:hAnsi="Arial" w:cs="Arial"/>
              </w:rPr>
            </w:pPr>
            <w:r w:rsidRPr="00B861A9">
              <w:rPr>
                <w:rFonts w:ascii="Arial" w:hAnsi="Arial" w:cs="Arial"/>
              </w:rPr>
              <w:t>1051</w:t>
            </w:r>
          </w:p>
        </w:tc>
      </w:tr>
      <w:tr w:rsidR="00B861A9" w:rsidRPr="00B861A9" w14:paraId="7F8BEFD6" w14:textId="77777777"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463AD752" w14:textId="77777777" w:rsidR="00C265F0" w:rsidRPr="00B861A9" w:rsidRDefault="00C265F0" w:rsidP="00010486">
            <w:pPr>
              <w:rPr>
                <w:rFonts w:ascii="Arial" w:hAnsi="Arial" w:cs="Arial"/>
              </w:rPr>
            </w:pPr>
            <w:r w:rsidRPr="00B861A9">
              <w:rPr>
                <w:rFonts w:ascii="Arial" w:hAnsi="Arial" w:cs="Arial"/>
              </w:rPr>
              <w:t>33kV</w:t>
            </w:r>
          </w:p>
        </w:tc>
        <w:tc>
          <w:tcPr>
            <w:tcW w:w="2322" w:type="dxa"/>
            <w:tcBorders>
              <w:top w:val="nil"/>
              <w:left w:val="nil"/>
              <w:bottom w:val="single" w:sz="4" w:space="0" w:color="auto"/>
              <w:right w:val="single" w:sz="4" w:space="0" w:color="auto"/>
            </w:tcBorders>
            <w:shd w:val="clear" w:color="auto" w:fill="auto"/>
            <w:noWrap/>
            <w:vAlign w:val="center"/>
            <w:hideMark/>
          </w:tcPr>
          <w:p w14:paraId="5A634CA3" w14:textId="77777777" w:rsidR="00C265F0" w:rsidRPr="00B861A9" w:rsidRDefault="00C265F0" w:rsidP="00010486">
            <w:pPr>
              <w:jc w:val="center"/>
              <w:rPr>
                <w:rFonts w:ascii="Arial" w:hAnsi="Arial" w:cs="Arial"/>
              </w:rPr>
            </w:pPr>
          </w:p>
        </w:tc>
        <w:tc>
          <w:tcPr>
            <w:tcW w:w="828" w:type="dxa"/>
            <w:tcBorders>
              <w:top w:val="single" w:sz="4" w:space="0" w:color="auto"/>
              <w:left w:val="nil"/>
              <w:bottom w:val="single" w:sz="4" w:space="0" w:color="auto"/>
              <w:right w:val="single" w:sz="4" w:space="0" w:color="auto"/>
            </w:tcBorders>
            <w:shd w:val="clear" w:color="auto" w:fill="auto"/>
            <w:noWrap/>
            <w:vAlign w:val="bottom"/>
            <w:hideMark/>
          </w:tcPr>
          <w:p w14:paraId="2E7FFFFA" w14:textId="77777777" w:rsidR="00C265F0" w:rsidRPr="00B861A9" w:rsidRDefault="00533681" w:rsidP="00010486">
            <w:pPr>
              <w:jc w:val="center"/>
              <w:rPr>
                <w:rFonts w:ascii="Arial" w:hAnsi="Arial" w:cs="Arial"/>
              </w:rPr>
            </w:pPr>
            <w:r w:rsidRPr="00B861A9">
              <w:rPr>
                <w:rFonts w:ascii="Arial" w:hAnsi="Arial" w:cs="Arial"/>
              </w:rPr>
              <w:t>1285</w:t>
            </w:r>
          </w:p>
        </w:tc>
      </w:tr>
      <w:tr w:rsidR="00B861A9" w:rsidRPr="00B861A9" w14:paraId="4E7ABCE4" w14:textId="77777777"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367CD2AA" w14:textId="77777777" w:rsidR="00C265F0" w:rsidRPr="00B861A9" w:rsidRDefault="00C265F0" w:rsidP="00010486">
            <w:pPr>
              <w:rPr>
                <w:rFonts w:ascii="Arial" w:hAnsi="Arial" w:cs="Arial"/>
              </w:rPr>
            </w:pPr>
            <w:r w:rsidRPr="00B861A9">
              <w:rPr>
                <w:rFonts w:ascii="Arial" w:hAnsi="Arial" w:cs="Arial"/>
              </w:rPr>
              <w:t>25kV</w:t>
            </w:r>
          </w:p>
        </w:tc>
        <w:tc>
          <w:tcPr>
            <w:tcW w:w="2322" w:type="dxa"/>
            <w:tcBorders>
              <w:top w:val="nil"/>
              <w:left w:val="nil"/>
              <w:bottom w:val="single" w:sz="4" w:space="0" w:color="auto"/>
              <w:right w:val="single" w:sz="4" w:space="0" w:color="auto"/>
            </w:tcBorders>
            <w:shd w:val="clear" w:color="auto" w:fill="auto"/>
            <w:noWrap/>
            <w:vAlign w:val="center"/>
            <w:hideMark/>
          </w:tcPr>
          <w:p w14:paraId="6DAA8937" w14:textId="77777777" w:rsidR="00C265F0" w:rsidRPr="00B861A9" w:rsidRDefault="00C265F0" w:rsidP="00010486">
            <w:pPr>
              <w:jc w:val="center"/>
              <w:rPr>
                <w:rFonts w:ascii="Arial" w:hAnsi="Arial" w:cs="Arial"/>
              </w:rPr>
            </w:pPr>
          </w:p>
        </w:tc>
        <w:tc>
          <w:tcPr>
            <w:tcW w:w="828" w:type="dxa"/>
            <w:tcBorders>
              <w:top w:val="nil"/>
              <w:left w:val="nil"/>
              <w:bottom w:val="single" w:sz="4" w:space="0" w:color="auto"/>
              <w:right w:val="single" w:sz="4" w:space="0" w:color="auto"/>
            </w:tcBorders>
            <w:shd w:val="clear" w:color="auto" w:fill="auto"/>
            <w:noWrap/>
            <w:vAlign w:val="bottom"/>
            <w:hideMark/>
          </w:tcPr>
          <w:p w14:paraId="425EEB6E" w14:textId="77777777" w:rsidR="00C265F0" w:rsidRPr="00B861A9" w:rsidRDefault="003E7ABA" w:rsidP="00010486">
            <w:pPr>
              <w:jc w:val="center"/>
              <w:rPr>
                <w:rFonts w:ascii="Arial" w:hAnsi="Arial" w:cs="Arial"/>
              </w:rPr>
            </w:pPr>
            <w:r w:rsidRPr="00B861A9">
              <w:rPr>
                <w:rFonts w:ascii="Arial" w:hAnsi="Arial" w:cs="Arial"/>
              </w:rPr>
              <w:t>0</w:t>
            </w:r>
          </w:p>
        </w:tc>
      </w:tr>
      <w:tr w:rsidR="00B861A9" w:rsidRPr="00B861A9" w14:paraId="153B40EA" w14:textId="77777777" w:rsidTr="00010486">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55AD602D" w14:textId="77777777" w:rsidR="00C265F0" w:rsidRPr="00B861A9" w:rsidRDefault="00C265F0" w:rsidP="00010486">
            <w:pPr>
              <w:rPr>
                <w:rFonts w:ascii="Arial" w:hAnsi="Arial" w:cs="Arial"/>
              </w:rPr>
            </w:pPr>
            <w:r w:rsidRPr="00B861A9">
              <w:rPr>
                <w:rFonts w:ascii="Arial" w:hAnsi="Arial" w:cs="Arial"/>
              </w:rPr>
              <w:t>11kV</w:t>
            </w:r>
          </w:p>
        </w:tc>
        <w:tc>
          <w:tcPr>
            <w:tcW w:w="2322" w:type="dxa"/>
            <w:tcBorders>
              <w:top w:val="nil"/>
              <w:left w:val="nil"/>
              <w:bottom w:val="single" w:sz="4" w:space="0" w:color="auto"/>
              <w:right w:val="single" w:sz="4" w:space="0" w:color="auto"/>
            </w:tcBorders>
            <w:shd w:val="clear" w:color="auto" w:fill="auto"/>
            <w:noWrap/>
            <w:vAlign w:val="center"/>
            <w:hideMark/>
          </w:tcPr>
          <w:p w14:paraId="774F8705" w14:textId="77777777" w:rsidR="00C265F0" w:rsidRPr="00B861A9" w:rsidRDefault="00C265F0" w:rsidP="00010486">
            <w:pPr>
              <w:jc w:val="center"/>
              <w:rPr>
                <w:rFonts w:ascii="Arial" w:hAnsi="Arial" w:cs="Arial"/>
              </w:rPr>
            </w:pPr>
          </w:p>
        </w:tc>
        <w:tc>
          <w:tcPr>
            <w:tcW w:w="828" w:type="dxa"/>
            <w:tcBorders>
              <w:top w:val="nil"/>
              <w:left w:val="nil"/>
              <w:bottom w:val="single" w:sz="4" w:space="0" w:color="auto"/>
              <w:right w:val="single" w:sz="4" w:space="0" w:color="auto"/>
            </w:tcBorders>
            <w:shd w:val="clear" w:color="auto" w:fill="auto"/>
            <w:noWrap/>
            <w:vAlign w:val="bottom"/>
            <w:hideMark/>
          </w:tcPr>
          <w:p w14:paraId="40FBC181" w14:textId="77777777" w:rsidR="00C265F0" w:rsidRPr="00B861A9" w:rsidRDefault="00533681" w:rsidP="00010486">
            <w:pPr>
              <w:jc w:val="center"/>
              <w:rPr>
                <w:rFonts w:ascii="Arial" w:hAnsi="Arial" w:cs="Arial"/>
              </w:rPr>
            </w:pPr>
            <w:r w:rsidRPr="00B861A9">
              <w:rPr>
                <w:rFonts w:ascii="Arial" w:hAnsi="Arial" w:cs="Arial"/>
              </w:rPr>
              <w:t>0</w:t>
            </w:r>
          </w:p>
        </w:tc>
      </w:tr>
      <w:tr w:rsidR="00B861A9" w:rsidRPr="00B861A9" w14:paraId="47396384" w14:textId="77777777" w:rsidTr="00010486">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1D361CB0" w14:textId="77777777" w:rsidR="00C265F0" w:rsidRPr="00B861A9" w:rsidRDefault="00C265F0" w:rsidP="00010486">
            <w:pPr>
              <w:jc w:val="center"/>
              <w:rPr>
                <w:rFonts w:ascii="Arial" w:hAnsi="Arial" w:cs="Arial"/>
                <w:b/>
                <w:bCs/>
              </w:rPr>
            </w:pPr>
            <w:r w:rsidRPr="00B861A9">
              <w:rPr>
                <w:rFonts w:ascii="Arial" w:hAnsi="Arial" w:cs="Arial"/>
                <w:b/>
                <w:bCs/>
              </w:rPr>
              <w:t xml:space="preserve">TOTAL </w:t>
            </w:r>
          </w:p>
        </w:tc>
        <w:tc>
          <w:tcPr>
            <w:tcW w:w="2322" w:type="dxa"/>
            <w:tcBorders>
              <w:top w:val="nil"/>
              <w:left w:val="nil"/>
              <w:bottom w:val="single" w:sz="4" w:space="0" w:color="auto"/>
              <w:right w:val="single" w:sz="4" w:space="0" w:color="auto"/>
            </w:tcBorders>
            <w:shd w:val="clear" w:color="000000" w:fill="FFFFFF"/>
            <w:noWrap/>
            <w:vAlign w:val="center"/>
            <w:hideMark/>
          </w:tcPr>
          <w:p w14:paraId="3FF750F2" w14:textId="77777777" w:rsidR="00C265F0" w:rsidRPr="00B861A9" w:rsidRDefault="00533681" w:rsidP="00010486">
            <w:pPr>
              <w:jc w:val="center"/>
              <w:rPr>
                <w:rFonts w:ascii="Arial" w:hAnsi="Arial" w:cs="Arial"/>
                <w:b/>
                <w:bCs/>
              </w:rPr>
            </w:pPr>
            <w:r w:rsidRPr="00B861A9">
              <w:rPr>
                <w:rFonts w:ascii="Arial" w:hAnsi="Arial" w:cs="Arial"/>
                <w:b/>
                <w:bCs/>
              </w:rPr>
              <w:t>14,804.617</w:t>
            </w:r>
          </w:p>
        </w:tc>
        <w:tc>
          <w:tcPr>
            <w:tcW w:w="828" w:type="dxa"/>
            <w:tcBorders>
              <w:top w:val="nil"/>
              <w:left w:val="nil"/>
              <w:bottom w:val="single" w:sz="4" w:space="0" w:color="auto"/>
              <w:right w:val="single" w:sz="4" w:space="0" w:color="auto"/>
            </w:tcBorders>
            <w:shd w:val="clear" w:color="000000" w:fill="FFFFFF"/>
            <w:noWrap/>
            <w:vAlign w:val="center"/>
            <w:hideMark/>
          </w:tcPr>
          <w:p w14:paraId="0DE938EC" w14:textId="77777777" w:rsidR="00C265F0" w:rsidRPr="00B861A9" w:rsidRDefault="00533681" w:rsidP="00010486">
            <w:pPr>
              <w:jc w:val="center"/>
              <w:rPr>
                <w:rFonts w:ascii="Arial" w:hAnsi="Arial" w:cs="Arial"/>
                <w:b/>
                <w:bCs/>
              </w:rPr>
            </w:pPr>
            <w:r w:rsidRPr="00B861A9">
              <w:rPr>
                <w:rFonts w:ascii="Arial" w:hAnsi="Arial" w:cs="Arial"/>
                <w:b/>
                <w:bCs/>
              </w:rPr>
              <w:t>2760</w:t>
            </w:r>
          </w:p>
        </w:tc>
      </w:tr>
    </w:tbl>
    <w:p w14:paraId="3959702D" w14:textId="77777777" w:rsidR="00551E47" w:rsidRPr="00B861A9" w:rsidRDefault="00551E47" w:rsidP="001455EF">
      <w:pPr>
        <w:pStyle w:val="Heading3"/>
        <w:numPr>
          <w:ilvl w:val="0"/>
          <w:numId w:val="0"/>
        </w:numPr>
        <w:spacing w:before="120" w:after="0" w:line="360" w:lineRule="auto"/>
        <w:ind w:left="-142"/>
        <w:jc w:val="both"/>
        <w:rPr>
          <w:rFonts w:ascii="Arial" w:hAnsi="Arial" w:cs="Arial"/>
          <w:b w:val="0"/>
          <w:sz w:val="24"/>
          <w:szCs w:val="24"/>
          <w:lang w:val="en-US"/>
        </w:rPr>
      </w:pPr>
    </w:p>
    <w:p w14:paraId="7FAB981D" w14:textId="173E5712" w:rsidR="00C5431B" w:rsidRPr="00B861A9" w:rsidRDefault="002D29D6" w:rsidP="001455EF">
      <w:pPr>
        <w:pStyle w:val="Heading3"/>
        <w:numPr>
          <w:ilvl w:val="0"/>
          <w:numId w:val="0"/>
        </w:numPr>
        <w:spacing w:before="120" w:after="0" w:line="360" w:lineRule="auto"/>
        <w:ind w:left="-142"/>
        <w:jc w:val="both"/>
        <w:rPr>
          <w:rFonts w:ascii="Arial" w:hAnsi="Arial" w:cs="Arial"/>
          <w:b w:val="0"/>
          <w:sz w:val="24"/>
          <w:szCs w:val="24"/>
          <w:lang w:val="en-US"/>
        </w:rPr>
      </w:pPr>
      <w:r w:rsidRPr="00B861A9">
        <w:rPr>
          <w:rFonts w:ascii="Arial" w:hAnsi="Arial" w:cs="Arial"/>
          <w:b w:val="0"/>
          <w:sz w:val="24"/>
          <w:szCs w:val="24"/>
          <w:lang w:val="en-US"/>
        </w:rPr>
        <w:t xml:space="preserve">The transmission system of OPTCL is subject to </w:t>
      </w:r>
      <w:r w:rsidR="00C5431B" w:rsidRPr="00B861A9">
        <w:rPr>
          <w:rFonts w:ascii="Arial" w:hAnsi="Arial" w:cs="Arial"/>
          <w:b w:val="0"/>
          <w:sz w:val="24"/>
          <w:szCs w:val="24"/>
          <w:lang w:val="en-US"/>
        </w:rPr>
        <w:t>rising trend of the loading pattern</w:t>
      </w:r>
      <w:r w:rsidR="00E31511" w:rsidRPr="00B861A9">
        <w:rPr>
          <w:rFonts w:ascii="Arial" w:hAnsi="Arial" w:cs="Arial"/>
          <w:b w:val="0"/>
          <w:sz w:val="24"/>
          <w:szCs w:val="24"/>
          <w:lang w:val="en-US"/>
        </w:rPr>
        <w:t xml:space="preserve"> across the state</w:t>
      </w:r>
      <w:r w:rsidR="00C5431B" w:rsidRPr="00B861A9">
        <w:rPr>
          <w:rFonts w:ascii="Arial" w:hAnsi="Arial" w:cs="Arial"/>
          <w:b w:val="0"/>
          <w:sz w:val="24"/>
          <w:szCs w:val="24"/>
          <w:lang w:val="en-US"/>
        </w:rPr>
        <w:t xml:space="preserve">. The power transformers and EHT lines are now operating at such optimum loading levels that it is </w:t>
      </w:r>
      <w:r w:rsidR="00494ACF" w:rsidRPr="00B861A9">
        <w:rPr>
          <w:rFonts w:ascii="Arial" w:hAnsi="Arial" w:cs="Arial"/>
          <w:b w:val="0"/>
          <w:sz w:val="24"/>
          <w:szCs w:val="24"/>
          <w:lang w:val="en-US"/>
        </w:rPr>
        <w:t>impracticable</w:t>
      </w:r>
      <w:r w:rsidR="00C5431B" w:rsidRPr="00B861A9">
        <w:rPr>
          <w:rFonts w:ascii="Arial" w:hAnsi="Arial" w:cs="Arial"/>
          <w:b w:val="0"/>
          <w:sz w:val="24"/>
          <w:szCs w:val="24"/>
          <w:lang w:val="en-US"/>
        </w:rPr>
        <w:t xml:space="preserve"> to undertake maintenance work or attend breakdown job</w:t>
      </w:r>
      <w:r w:rsidR="00452EAA" w:rsidRPr="00B861A9">
        <w:rPr>
          <w:rFonts w:ascii="Arial" w:hAnsi="Arial" w:cs="Arial"/>
          <w:b w:val="0"/>
          <w:sz w:val="24"/>
          <w:szCs w:val="24"/>
          <w:lang w:val="en-US"/>
        </w:rPr>
        <w:t>s</w:t>
      </w:r>
      <w:r w:rsidR="00C5431B" w:rsidRPr="00B861A9">
        <w:rPr>
          <w:rFonts w:ascii="Arial" w:hAnsi="Arial" w:cs="Arial"/>
          <w:b w:val="0"/>
          <w:sz w:val="24"/>
          <w:szCs w:val="24"/>
          <w:lang w:val="en-US"/>
        </w:rPr>
        <w:t xml:space="preserve"> on those without load shedding. In addition to this, some of the EHT lines are pretty old and have outlived their useful life span. </w:t>
      </w:r>
      <w:r w:rsidR="00A84BDE" w:rsidRPr="00B861A9">
        <w:rPr>
          <w:rFonts w:ascii="Arial" w:hAnsi="Arial" w:cs="Arial"/>
          <w:b w:val="0"/>
          <w:sz w:val="24"/>
          <w:szCs w:val="24"/>
          <w:lang w:val="en-US"/>
        </w:rPr>
        <w:t>Some</w:t>
      </w:r>
      <w:r w:rsidR="00C5431B" w:rsidRPr="00B861A9">
        <w:rPr>
          <w:rFonts w:ascii="Arial" w:hAnsi="Arial" w:cs="Arial"/>
          <w:b w:val="0"/>
          <w:sz w:val="24"/>
          <w:szCs w:val="24"/>
          <w:lang w:val="en-US"/>
        </w:rPr>
        <w:t xml:space="preserve"> of the </w:t>
      </w:r>
      <w:r w:rsidR="00A84BDE" w:rsidRPr="00B861A9">
        <w:rPr>
          <w:rFonts w:ascii="Arial" w:hAnsi="Arial" w:cs="Arial"/>
          <w:b w:val="0"/>
          <w:sz w:val="24"/>
          <w:szCs w:val="24"/>
          <w:lang w:val="en-US"/>
        </w:rPr>
        <w:t xml:space="preserve">sub-station </w:t>
      </w:r>
      <w:r w:rsidR="00C5431B" w:rsidRPr="00B861A9">
        <w:rPr>
          <w:rFonts w:ascii="Arial" w:hAnsi="Arial" w:cs="Arial"/>
          <w:b w:val="0"/>
          <w:sz w:val="24"/>
          <w:szCs w:val="24"/>
          <w:lang w:val="en-US"/>
        </w:rPr>
        <w:t xml:space="preserve">equipment which were imported during the </w:t>
      </w:r>
      <w:r w:rsidR="00020A03" w:rsidRPr="00B861A9">
        <w:rPr>
          <w:rFonts w:ascii="Arial" w:hAnsi="Arial" w:cs="Arial"/>
          <w:b w:val="0"/>
          <w:sz w:val="24"/>
          <w:szCs w:val="24"/>
          <w:lang w:val="en-US"/>
        </w:rPr>
        <w:t xml:space="preserve">OSEB period </w:t>
      </w:r>
      <w:r w:rsidR="00C5431B" w:rsidRPr="00B861A9">
        <w:rPr>
          <w:rFonts w:ascii="Arial" w:hAnsi="Arial" w:cs="Arial"/>
          <w:b w:val="0"/>
          <w:sz w:val="24"/>
          <w:szCs w:val="24"/>
          <w:lang w:val="en-US"/>
        </w:rPr>
        <w:t>are obsolete now and spares for such eq</w:t>
      </w:r>
      <w:r w:rsidR="00267B50" w:rsidRPr="00B861A9">
        <w:rPr>
          <w:rFonts w:ascii="Arial" w:hAnsi="Arial" w:cs="Arial"/>
          <w:b w:val="0"/>
          <w:sz w:val="24"/>
          <w:szCs w:val="24"/>
          <w:lang w:val="en-US"/>
        </w:rPr>
        <w:t>uipment are no longer available thereby</w:t>
      </w:r>
      <w:r w:rsidR="00C5431B" w:rsidRPr="00B861A9">
        <w:rPr>
          <w:rFonts w:ascii="Arial" w:hAnsi="Arial" w:cs="Arial"/>
          <w:b w:val="0"/>
          <w:sz w:val="24"/>
          <w:szCs w:val="24"/>
          <w:lang w:val="en-US"/>
        </w:rPr>
        <w:t xml:space="preserve"> making repair impossible. </w:t>
      </w:r>
    </w:p>
    <w:p w14:paraId="74F79694" w14:textId="5DC5FE3D" w:rsidR="00C5431B" w:rsidRPr="00B861A9" w:rsidRDefault="00C5431B" w:rsidP="001455EF">
      <w:pPr>
        <w:pStyle w:val="Heading3"/>
        <w:numPr>
          <w:ilvl w:val="0"/>
          <w:numId w:val="0"/>
        </w:numPr>
        <w:spacing w:before="120" w:after="0" w:line="360" w:lineRule="auto"/>
        <w:ind w:left="-142"/>
        <w:jc w:val="both"/>
        <w:rPr>
          <w:rFonts w:ascii="Arial" w:hAnsi="Arial" w:cs="Arial"/>
          <w:b w:val="0"/>
          <w:sz w:val="24"/>
          <w:szCs w:val="24"/>
          <w:lang w:val="en-US"/>
        </w:rPr>
      </w:pPr>
      <w:r w:rsidRPr="00B861A9">
        <w:rPr>
          <w:rFonts w:ascii="Arial" w:hAnsi="Arial" w:cs="Arial"/>
          <w:b w:val="0"/>
          <w:sz w:val="24"/>
          <w:szCs w:val="24"/>
          <w:lang w:val="en-US"/>
        </w:rPr>
        <w:t>Further, expansion of EHT network wi</w:t>
      </w:r>
      <w:r w:rsidR="00DE70AF" w:rsidRPr="00B861A9">
        <w:rPr>
          <w:rFonts w:ascii="Arial" w:hAnsi="Arial" w:cs="Arial"/>
          <w:b w:val="0"/>
          <w:sz w:val="24"/>
          <w:szCs w:val="24"/>
          <w:lang w:val="en-US"/>
        </w:rPr>
        <w:t>th the addition of new lines &amp; S</w:t>
      </w:r>
      <w:r w:rsidRPr="00B861A9">
        <w:rPr>
          <w:rFonts w:ascii="Arial" w:hAnsi="Arial" w:cs="Arial"/>
          <w:b w:val="0"/>
          <w:sz w:val="24"/>
          <w:szCs w:val="24"/>
          <w:lang w:val="en-US"/>
        </w:rPr>
        <w:t xml:space="preserve">ub-stations due to industrialization and </w:t>
      </w:r>
      <w:r w:rsidR="008D2C92" w:rsidRPr="00B861A9">
        <w:rPr>
          <w:rFonts w:ascii="Arial" w:hAnsi="Arial" w:cs="Arial"/>
          <w:b w:val="0"/>
          <w:sz w:val="24"/>
          <w:szCs w:val="24"/>
          <w:lang w:val="en-US"/>
        </w:rPr>
        <w:t xml:space="preserve">rapid </w:t>
      </w:r>
      <w:r w:rsidRPr="00B861A9">
        <w:rPr>
          <w:rFonts w:ascii="Arial" w:hAnsi="Arial" w:cs="Arial"/>
          <w:b w:val="0"/>
          <w:sz w:val="24"/>
          <w:szCs w:val="24"/>
          <w:lang w:val="en-US"/>
        </w:rPr>
        <w:t>rural electrification initiatives has resulted in higher fault levels at various EHT grid sub-stations for which some of the existing equipment like CBs, Isolators, CTs are now inadequate to handle the present system.</w:t>
      </w:r>
    </w:p>
    <w:p w14:paraId="5958AA51" w14:textId="0FB755FC" w:rsidR="00C5431B" w:rsidRPr="00B861A9" w:rsidRDefault="00C5431B" w:rsidP="001455EF">
      <w:pPr>
        <w:pStyle w:val="Heading3"/>
        <w:numPr>
          <w:ilvl w:val="0"/>
          <w:numId w:val="0"/>
        </w:numPr>
        <w:spacing w:before="120" w:after="0" w:line="360" w:lineRule="auto"/>
        <w:ind w:left="-142"/>
        <w:jc w:val="both"/>
        <w:rPr>
          <w:rFonts w:ascii="Arial" w:hAnsi="Arial" w:cs="Arial"/>
          <w:b w:val="0"/>
          <w:sz w:val="24"/>
          <w:szCs w:val="24"/>
          <w:lang w:val="en-US"/>
        </w:rPr>
      </w:pPr>
      <w:r w:rsidRPr="00B861A9">
        <w:rPr>
          <w:rFonts w:ascii="Arial" w:hAnsi="Arial" w:cs="Arial"/>
          <w:b w:val="0"/>
          <w:sz w:val="24"/>
          <w:szCs w:val="24"/>
          <w:lang w:val="en-US"/>
        </w:rPr>
        <w:t>To operate the system effectivel</w:t>
      </w:r>
      <w:r w:rsidR="00350ED6" w:rsidRPr="00B861A9">
        <w:rPr>
          <w:rFonts w:ascii="Arial" w:hAnsi="Arial" w:cs="Arial"/>
          <w:b w:val="0"/>
          <w:sz w:val="24"/>
          <w:szCs w:val="24"/>
          <w:lang w:val="en-US"/>
        </w:rPr>
        <w:t>y and to maintain uninterrupted</w:t>
      </w:r>
      <w:r w:rsidRPr="00B861A9">
        <w:rPr>
          <w:rFonts w:ascii="Arial" w:hAnsi="Arial" w:cs="Arial"/>
          <w:b w:val="0"/>
          <w:sz w:val="24"/>
          <w:szCs w:val="24"/>
          <w:lang w:val="en-US"/>
        </w:rPr>
        <w:t xml:space="preserve"> quality power supply in the state </w:t>
      </w:r>
      <w:r w:rsidR="00350ED6" w:rsidRPr="00B861A9">
        <w:rPr>
          <w:rFonts w:ascii="Arial" w:hAnsi="Arial" w:cs="Arial"/>
          <w:b w:val="0"/>
          <w:sz w:val="24"/>
          <w:szCs w:val="24"/>
          <w:lang w:val="en-US"/>
        </w:rPr>
        <w:t>in order</w:t>
      </w:r>
      <w:r w:rsidRPr="00B861A9">
        <w:rPr>
          <w:rFonts w:ascii="Arial" w:hAnsi="Arial" w:cs="Arial"/>
          <w:b w:val="0"/>
          <w:sz w:val="24"/>
          <w:szCs w:val="24"/>
          <w:lang w:val="en-US"/>
        </w:rPr>
        <w:t xml:space="preserve"> to meet the performance standards set down by the Hon’ble Commission, it is absolutely necessary to undertake replacement of the old / obsolete equipment </w:t>
      </w:r>
      <w:r w:rsidR="009A339C" w:rsidRPr="00B861A9">
        <w:rPr>
          <w:rFonts w:ascii="Arial" w:hAnsi="Arial" w:cs="Arial"/>
          <w:b w:val="0"/>
          <w:sz w:val="24"/>
          <w:szCs w:val="24"/>
          <w:lang w:val="en-US"/>
        </w:rPr>
        <w:t>those</w:t>
      </w:r>
      <w:r w:rsidRPr="00B861A9">
        <w:rPr>
          <w:rFonts w:ascii="Arial" w:hAnsi="Arial" w:cs="Arial"/>
          <w:b w:val="0"/>
          <w:sz w:val="24"/>
          <w:szCs w:val="24"/>
          <w:lang w:val="en-US"/>
        </w:rPr>
        <w:t xml:space="preserve"> </w:t>
      </w:r>
      <w:r w:rsidRPr="00B861A9">
        <w:rPr>
          <w:rFonts w:ascii="Arial" w:hAnsi="Arial" w:cs="Arial"/>
          <w:b w:val="0"/>
          <w:sz w:val="24"/>
          <w:szCs w:val="24"/>
          <w:lang w:val="en-US"/>
        </w:rPr>
        <w:lastRenderedPageBreak/>
        <w:t xml:space="preserve">have outlived their useful economic life. Also it is required to renovate and upgrade the equipment in the existing system to handle the </w:t>
      </w:r>
      <w:r w:rsidR="00E31511" w:rsidRPr="00B861A9">
        <w:rPr>
          <w:rFonts w:ascii="Arial" w:hAnsi="Arial" w:cs="Arial"/>
          <w:b w:val="0"/>
          <w:sz w:val="24"/>
          <w:szCs w:val="24"/>
          <w:lang w:val="en-US"/>
        </w:rPr>
        <w:t>rising</w:t>
      </w:r>
      <w:r w:rsidRPr="00B861A9">
        <w:rPr>
          <w:rFonts w:ascii="Arial" w:hAnsi="Arial" w:cs="Arial"/>
          <w:b w:val="0"/>
          <w:sz w:val="24"/>
          <w:szCs w:val="24"/>
          <w:lang w:val="en-US"/>
        </w:rPr>
        <w:t xml:space="preserve"> </w:t>
      </w:r>
      <w:r w:rsidR="00E31511" w:rsidRPr="00B861A9">
        <w:rPr>
          <w:rFonts w:ascii="Arial" w:hAnsi="Arial" w:cs="Arial"/>
          <w:b w:val="0"/>
          <w:sz w:val="24"/>
          <w:szCs w:val="24"/>
          <w:lang w:val="en-US"/>
        </w:rPr>
        <w:t>demand</w:t>
      </w:r>
      <w:r w:rsidR="00305B83" w:rsidRPr="00B861A9">
        <w:rPr>
          <w:rFonts w:ascii="Arial" w:hAnsi="Arial" w:cs="Arial"/>
          <w:b w:val="0"/>
          <w:sz w:val="24"/>
          <w:szCs w:val="24"/>
          <w:lang w:val="en-US"/>
        </w:rPr>
        <w:t xml:space="preserve"> particularly during summer peak</w:t>
      </w:r>
      <w:r w:rsidR="006D6DF7" w:rsidRPr="00B861A9">
        <w:rPr>
          <w:rFonts w:ascii="Arial" w:hAnsi="Arial" w:cs="Arial"/>
          <w:b w:val="0"/>
          <w:sz w:val="24"/>
          <w:szCs w:val="24"/>
          <w:lang w:val="en-US"/>
        </w:rPr>
        <w:t xml:space="preserve"> which has touched </w:t>
      </w:r>
      <w:r w:rsidR="001020DE" w:rsidRPr="00B861A9">
        <w:rPr>
          <w:rFonts w:ascii="Arial" w:hAnsi="Arial" w:cs="Arial"/>
          <w:b w:val="0"/>
          <w:sz w:val="24"/>
          <w:szCs w:val="24"/>
          <w:lang w:val="en-US"/>
        </w:rPr>
        <w:t>5899.7</w:t>
      </w:r>
      <w:r w:rsidR="00DE70AF" w:rsidRPr="00B861A9">
        <w:rPr>
          <w:rFonts w:ascii="Arial" w:hAnsi="Arial" w:cs="Arial"/>
          <w:b w:val="0"/>
          <w:sz w:val="24"/>
          <w:szCs w:val="24"/>
          <w:lang w:val="en-US"/>
        </w:rPr>
        <w:t>0</w:t>
      </w:r>
      <w:r w:rsidR="00917FAD" w:rsidRPr="00B861A9">
        <w:rPr>
          <w:rFonts w:ascii="Arial" w:hAnsi="Arial" w:cs="Arial"/>
          <w:b w:val="0"/>
          <w:sz w:val="24"/>
          <w:szCs w:val="24"/>
          <w:lang w:val="en-US"/>
        </w:rPr>
        <w:t xml:space="preserve"> MW </w:t>
      </w:r>
      <w:r w:rsidR="00766D09" w:rsidRPr="00B861A9">
        <w:rPr>
          <w:rFonts w:ascii="Arial" w:hAnsi="Arial" w:cs="Arial"/>
          <w:b w:val="0"/>
          <w:sz w:val="24"/>
          <w:szCs w:val="24"/>
          <w:lang w:val="en-US"/>
        </w:rPr>
        <w:t>on</w:t>
      </w:r>
      <w:r w:rsidR="001020DE" w:rsidRPr="00B861A9">
        <w:rPr>
          <w:rFonts w:ascii="Arial" w:hAnsi="Arial" w:cs="Arial"/>
          <w:b w:val="0"/>
          <w:sz w:val="24"/>
          <w:szCs w:val="24"/>
          <w:lang w:val="en-US"/>
        </w:rPr>
        <w:t xml:space="preserve"> 06</w:t>
      </w:r>
      <w:r w:rsidR="00917FAD" w:rsidRPr="00B861A9">
        <w:rPr>
          <w:rFonts w:ascii="Arial" w:hAnsi="Arial" w:cs="Arial"/>
          <w:b w:val="0"/>
          <w:sz w:val="24"/>
          <w:szCs w:val="24"/>
          <w:vertAlign w:val="superscript"/>
          <w:lang w:val="en-US"/>
        </w:rPr>
        <w:t>th</w:t>
      </w:r>
      <w:r w:rsidR="00917FAD" w:rsidRPr="00B861A9">
        <w:rPr>
          <w:rFonts w:ascii="Arial" w:hAnsi="Arial" w:cs="Arial"/>
          <w:b w:val="0"/>
          <w:sz w:val="24"/>
          <w:szCs w:val="24"/>
          <w:lang w:val="en-US"/>
        </w:rPr>
        <w:t xml:space="preserve"> </w:t>
      </w:r>
      <w:r w:rsidR="00AB104A" w:rsidRPr="00B861A9">
        <w:rPr>
          <w:rFonts w:ascii="Arial" w:hAnsi="Arial" w:cs="Arial"/>
          <w:b w:val="0"/>
          <w:sz w:val="24"/>
          <w:szCs w:val="24"/>
          <w:lang w:val="en-US"/>
        </w:rPr>
        <w:t>October</w:t>
      </w:r>
      <w:r w:rsidR="00766D09" w:rsidRPr="00B861A9">
        <w:rPr>
          <w:rFonts w:ascii="Arial" w:hAnsi="Arial" w:cs="Arial"/>
          <w:b w:val="0"/>
          <w:sz w:val="24"/>
          <w:szCs w:val="24"/>
          <w:lang w:val="en-US"/>
        </w:rPr>
        <w:t xml:space="preserve">, </w:t>
      </w:r>
      <w:r w:rsidR="00917FAD" w:rsidRPr="00B861A9">
        <w:rPr>
          <w:rFonts w:ascii="Arial" w:hAnsi="Arial" w:cs="Arial"/>
          <w:b w:val="0"/>
          <w:sz w:val="24"/>
          <w:szCs w:val="24"/>
          <w:lang w:val="en-US"/>
        </w:rPr>
        <w:t>20</w:t>
      </w:r>
      <w:r w:rsidR="001020DE" w:rsidRPr="00B861A9">
        <w:rPr>
          <w:rFonts w:ascii="Arial" w:hAnsi="Arial" w:cs="Arial"/>
          <w:b w:val="0"/>
          <w:sz w:val="24"/>
          <w:szCs w:val="24"/>
          <w:lang w:val="en-US"/>
        </w:rPr>
        <w:t>21</w:t>
      </w:r>
      <w:r w:rsidRPr="00B861A9">
        <w:rPr>
          <w:rFonts w:ascii="Arial" w:hAnsi="Arial" w:cs="Arial"/>
          <w:b w:val="0"/>
          <w:sz w:val="24"/>
          <w:szCs w:val="24"/>
          <w:lang w:val="en-US"/>
        </w:rPr>
        <w:t>.</w:t>
      </w:r>
    </w:p>
    <w:p w14:paraId="398ADDB0" w14:textId="77777777" w:rsidR="001455EF" w:rsidRPr="00B861A9" w:rsidRDefault="001455EF" w:rsidP="001455EF">
      <w:pPr>
        <w:rPr>
          <w:sz w:val="12"/>
        </w:rPr>
      </w:pPr>
    </w:p>
    <w:p w14:paraId="1F6770DF" w14:textId="6D6B2E8E" w:rsidR="006557F6" w:rsidRPr="00B861A9" w:rsidRDefault="00C5431B" w:rsidP="001455EF">
      <w:pPr>
        <w:pStyle w:val="Heading3"/>
        <w:numPr>
          <w:ilvl w:val="0"/>
          <w:numId w:val="0"/>
        </w:numPr>
        <w:spacing w:before="0" w:after="0" w:line="360" w:lineRule="auto"/>
        <w:ind w:left="-142"/>
        <w:jc w:val="both"/>
        <w:rPr>
          <w:rFonts w:ascii="Arial" w:hAnsi="Arial" w:cs="Arial"/>
          <w:b w:val="0"/>
          <w:sz w:val="24"/>
          <w:szCs w:val="24"/>
          <w:lang w:val="en-US"/>
        </w:rPr>
      </w:pPr>
      <w:r w:rsidRPr="00B861A9">
        <w:rPr>
          <w:rFonts w:ascii="Arial" w:hAnsi="Arial" w:cs="Arial"/>
          <w:b w:val="0"/>
          <w:sz w:val="24"/>
          <w:szCs w:val="24"/>
          <w:lang w:val="en-US"/>
        </w:rPr>
        <w:t>With the above</w:t>
      </w:r>
      <w:r w:rsidR="00C62DF3" w:rsidRPr="00B861A9">
        <w:rPr>
          <w:rFonts w:ascii="Arial" w:hAnsi="Arial" w:cs="Arial"/>
          <w:b w:val="0"/>
          <w:sz w:val="24"/>
          <w:szCs w:val="24"/>
          <w:lang w:val="en-US"/>
        </w:rPr>
        <w:t xml:space="preserve"> objectives, OPTCL proposes </w:t>
      </w:r>
      <w:r w:rsidRPr="00B861A9">
        <w:rPr>
          <w:rFonts w:ascii="Arial" w:hAnsi="Arial" w:cs="Arial"/>
          <w:b w:val="0"/>
          <w:sz w:val="24"/>
          <w:szCs w:val="24"/>
          <w:lang w:val="en-US"/>
        </w:rPr>
        <w:t xml:space="preserve">R&amp;M Expenses of </w:t>
      </w:r>
      <w:r w:rsidR="00E07466" w:rsidRPr="00B861A9">
        <w:rPr>
          <w:rFonts w:ascii="Arial" w:hAnsi="Arial" w:cs="Arial"/>
          <w:b w:val="0"/>
          <w:sz w:val="24"/>
          <w:szCs w:val="24"/>
          <w:lang w:val="en-US"/>
        </w:rPr>
        <w:t>Rs</w:t>
      </w:r>
      <w:r w:rsidR="00715DE4" w:rsidRPr="00B861A9">
        <w:rPr>
          <w:rFonts w:ascii="Arial" w:hAnsi="Arial" w:cs="Arial"/>
          <w:b w:val="0"/>
          <w:sz w:val="24"/>
          <w:szCs w:val="24"/>
          <w:lang w:val="en-US"/>
        </w:rPr>
        <w:t>.</w:t>
      </w:r>
      <w:r w:rsidR="000A3697" w:rsidRPr="00B861A9">
        <w:rPr>
          <w:rFonts w:ascii="Arial" w:hAnsi="Arial" w:cs="Arial"/>
          <w:b w:val="0"/>
          <w:sz w:val="24"/>
          <w:szCs w:val="24"/>
          <w:lang w:val="en-US"/>
        </w:rPr>
        <w:t>12</w:t>
      </w:r>
      <w:r w:rsidR="00360376" w:rsidRPr="00B861A9">
        <w:rPr>
          <w:rFonts w:ascii="Arial" w:hAnsi="Arial" w:cs="Arial"/>
          <w:b w:val="0"/>
          <w:sz w:val="24"/>
          <w:szCs w:val="24"/>
          <w:lang w:val="en-US"/>
        </w:rPr>
        <w:t>4</w:t>
      </w:r>
      <w:r w:rsidR="000A3697" w:rsidRPr="00B861A9">
        <w:rPr>
          <w:rFonts w:ascii="Arial" w:hAnsi="Arial" w:cs="Arial"/>
          <w:b w:val="0"/>
          <w:sz w:val="24"/>
          <w:szCs w:val="24"/>
          <w:lang w:val="en-US"/>
        </w:rPr>
        <w:t>.</w:t>
      </w:r>
      <w:r w:rsidR="00F246A9" w:rsidRPr="00B861A9">
        <w:rPr>
          <w:rFonts w:ascii="Arial" w:hAnsi="Arial" w:cs="Arial"/>
          <w:b w:val="0"/>
          <w:sz w:val="24"/>
          <w:szCs w:val="24"/>
          <w:lang w:val="en-US"/>
        </w:rPr>
        <w:t>53</w:t>
      </w:r>
      <w:r w:rsidR="00313C15" w:rsidRPr="00B861A9">
        <w:rPr>
          <w:rFonts w:ascii="Arial" w:hAnsi="Arial" w:cs="Arial"/>
          <w:b w:val="0"/>
          <w:sz w:val="24"/>
          <w:szCs w:val="24"/>
          <w:lang w:val="en-US"/>
        </w:rPr>
        <w:t xml:space="preserve"> </w:t>
      </w:r>
      <w:r w:rsidR="00271342" w:rsidRPr="00B861A9">
        <w:rPr>
          <w:rFonts w:ascii="Arial" w:hAnsi="Arial" w:cs="Arial"/>
          <w:b w:val="0"/>
          <w:sz w:val="24"/>
          <w:szCs w:val="24"/>
          <w:lang w:val="en-US"/>
        </w:rPr>
        <w:t>Cr.</w:t>
      </w:r>
      <w:r w:rsidR="009F65A8" w:rsidRPr="00B861A9">
        <w:rPr>
          <w:rFonts w:ascii="Arial" w:hAnsi="Arial" w:cs="Arial"/>
          <w:b w:val="0"/>
          <w:sz w:val="24"/>
          <w:szCs w:val="24"/>
          <w:lang w:val="en-US"/>
        </w:rPr>
        <w:t xml:space="preserve"> </w:t>
      </w:r>
      <w:r w:rsidR="003B6BB9" w:rsidRPr="00B861A9">
        <w:rPr>
          <w:rFonts w:ascii="Arial" w:hAnsi="Arial" w:cs="Arial"/>
          <w:b w:val="0"/>
          <w:sz w:val="24"/>
          <w:szCs w:val="24"/>
          <w:lang w:val="en-US"/>
        </w:rPr>
        <w:t>for FY</w:t>
      </w:r>
      <w:r w:rsidR="00F368F3" w:rsidRPr="00B861A9">
        <w:rPr>
          <w:rFonts w:ascii="Arial" w:hAnsi="Arial" w:cs="Arial"/>
          <w:b w:val="0"/>
          <w:sz w:val="24"/>
          <w:szCs w:val="24"/>
          <w:lang w:val="en-US"/>
        </w:rPr>
        <w:t xml:space="preserve"> </w:t>
      </w:r>
      <w:r w:rsidR="00952347" w:rsidRPr="00B861A9">
        <w:rPr>
          <w:rFonts w:ascii="Arial" w:hAnsi="Arial" w:cs="Arial"/>
          <w:b w:val="0"/>
          <w:sz w:val="24"/>
          <w:szCs w:val="24"/>
          <w:lang w:val="en-US"/>
        </w:rPr>
        <w:t>20</w:t>
      </w:r>
      <w:r w:rsidR="00E40B3C" w:rsidRPr="00B861A9">
        <w:rPr>
          <w:rFonts w:ascii="Arial" w:hAnsi="Arial" w:cs="Arial"/>
          <w:b w:val="0"/>
          <w:sz w:val="24"/>
          <w:szCs w:val="24"/>
          <w:lang w:val="en-US"/>
        </w:rPr>
        <w:t>2</w:t>
      </w:r>
      <w:r w:rsidR="003C1270" w:rsidRPr="00B861A9">
        <w:rPr>
          <w:rFonts w:ascii="Arial" w:hAnsi="Arial" w:cs="Arial"/>
          <w:b w:val="0"/>
          <w:sz w:val="24"/>
          <w:szCs w:val="24"/>
          <w:lang w:val="en-US"/>
        </w:rPr>
        <w:t>2</w:t>
      </w:r>
      <w:r w:rsidR="00952347" w:rsidRPr="00B861A9">
        <w:rPr>
          <w:rFonts w:ascii="Arial" w:hAnsi="Arial" w:cs="Arial"/>
          <w:b w:val="0"/>
          <w:sz w:val="24"/>
          <w:szCs w:val="24"/>
          <w:lang w:val="en-US"/>
        </w:rPr>
        <w:t>-2</w:t>
      </w:r>
      <w:r w:rsidR="003C1270" w:rsidRPr="00B861A9">
        <w:rPr>
          <w:rFonts w:ascii="Arial" w:hAnsi="Arial" w:cs="Arial"/>
          <w:b w:val="0"/>
          <w:sz w:val="24"/>
          <w:szCs w:val="24"/>
          <w:lang w:val="en-US"/>
        </w:rPr>
        <w:t>3</w:t>
      </w:r>
      <w:r w:rsidRPr="00B861A9">
        <w:rPr>
          <w:rFonts w:ascii="Arial" w:hAnsi="Arial" w:cs="Arial"/>
          <w:b w:val="0"/>
          <w:sz w:val="24"/>
          <w:szCs w:val="24"/>
          <w:lang w:val="en-US"/>
        </w:rPr>
        <w:t xml:space="preserve"> </w:t>
      </w:r>
      <w:r w:rsidR="00753296" w:rsidRPr="00B861A9">
        <w:rPr>
          <w:rFonts w:ascii="Arial" w:hAnsi="Arial" w:cs="Arial"/>
          <w:b w:val="0"/>
          <w:sz w:val="24"/>
          <w:szCs w:val="24"/>
          <w:lang w:val="en-US"/>
        </w:rPr>
        <w:t>under</w:t>
      </w:r>
      <w:r w:rsidRPr="00B861A9">
        <w:rPr>
          <w:rFonts w:ascii="Arial" w:hAnsi="Arial" w:cs="Arial"/>
          <w:b w:val="0"/>
          <w:sz w:val="24"/>
          <w:szCs w:val="24"/>
          <w:lang w:val="en-US"/>
        </w:rPr>
        <w:t xml:space="preserve"> different items of O&amp;M Wing, the details of which are shown in the </w:t>
      </w:r>
      <w:r w:rsidRPr="00B861A9">
        <w:rPr>
          <w:rFonts w:ascii="Arial" w:hAnsi="Arial" w:cs="Arial"/>
          <w:sz w:val="24"/>
          <w:szCs w:val="24"/>
          <w:lang w:val="en-US"/>
        </w:rPr>
        <w:t>Table-7</w:t>
      </w:r>
      <w:r w:rsidRPr="00B861A9">
        <w:rPr>
          <w:rFonts w:ascii="Arial" w:hAnsi="Arial" w:cs="Arial"/>
          <w:b w:val="0"/>
          <w:sz w:val="24"/>
          <w:szCs w:val="24"/>
          <w:lang w:val="en-US"/>
        </w:rPr>
        <w:t xml:space="preserve"> below</w:t>
      </w:r>
      <w:r w:rsidR="00885747" w:rsidRPr="00B861A9">
        <w:rPr>
          <w:rFonts w:ascii="Arial" w:hAnsi="Arial" w:cs="Arial"/>
          <w:b w:val="0"/>
          <w:sz w:val="24"/>
          <w:szCs w:val="24"/>
          <w:lang w:val="en-US"/>
        </w:rPr>
        <w:t>.</w:t>
      </w:r>
      <w:r w:rsidR="00402DDB" w:rsidRPr="00B861A9">
        <w:rPr>
          <w:rFonts w:ascii="Arial" w:hAnsi="Arial" w:cs="Arial"/>
          <w:b w:val="0"/>
          <w:sz w:val="24"/>
          <w:szCs w:val="24"/>
          <w:lang w:val="en-US"/>
        </w:rPr>
        <w:t xml:space="preserve"> It may be </w:t>
      </w:r>
      <w:r w:rsidR="00030075" w:rsidRPr="00B861A9">
        <w:rPr>
          <w:rFonts w:ascii="Arial" w:hAnsi="Arial" w:cs="Arial"/>
          <w:b w:val="0"/>
          <w:sz w:val="24"/>
          <w:szCs w:val="24"/>
          <w:lang w:val="en-US"/>
        </w:rPr>
        <w:t>noted</w:t>
      </w:r>
      <w:r w:rsidR="00CD2642" w:rsidRPr="00B861A9">
        <w:rPr>
          <w:rFonts w:ascii="Arial" w:hAnsi="Arial" w:cs="Arial"/>
          <w:b w:val="0"/>
          <w:sz w:val="24"/>
          <w:szCs w:val="24"/>
          <w:lang w:val="en-US"/>
        </w:rPr>
        <w:t xml:space="preserve"> </w:t>
      </w:r>
      <w:r w:rsidR="00402DDB" w:rsidRPr="00B861A9">
        <w:rPr>
          <w:rFonts w:ascii="Arial" w:hAnsi="Arial" w:cs="Arial"/>
          <w:b w:val="0"/>
          <w:sz w:val="24"/>
          <w:szCs w:val="24"/>
          <w:lang w:val="en-US"/>
        </w:rPr>
        <w:t>that</w:t>
      </w:r>
      <w:r w:rsidR="00D8610C" w:rsidRPr="00B861A9">
        <w:rPr>
          <w:rFonts w:ascii="Arial" w:hAnsi="Arial" w:cs="Arial"/>
          <w:b w:val="0"/>
          <w:sz w:val="24"/>
          <w:szCs w:val="24"/>
          <w:lang w:val="en-US"/>
        </w:rPr>
        <w:t xml:space="preserve"> due to the enhancement of</w:t>
      </w:r>
      <w:r w:rsidR="00CD2642" w:rsidRPr="00B861A9">
        <w:rPr>
          <w:rFonts w:ascii="Arial" w:hAnsi="Arial" w:cs="Arial"/>
          <w:b w:val="0"/>
          <w:sz w:val="24"/>
          <w:szCs w:val="24"/>
          <w:lang w:val="en-US"/>
        </w:rPr>
        <w:t xml:space="preserve"> </w:t>
      </w:r>
      <w:r w:rsidR="00527D39" w:rsidRPr="00B861A9">
        <w:rPr>
          <w:rFonts w:ascii="Arial" w:hAnsi="Arial" w:cs="Arial"/>
          <w:b w:val="0"/>
          <w:sz w:val="24"/>
          <w:szCs w:val="24"/>
          <w:lang w:val="en-US"/>
        </w:rPr>
        <w:t>VD</w:t>
      </w:r>
      <w:r w:rsidR="00CD2642" w:rsidRPr="00B861A9">
        <w:rPr>
          <w:rFonts w:ascii="Arial" w:hAnsi="Arial" w:cs="Arial"/>
          <w:b w:val="0"/>
          <w:sz w:val="24"/>
          <w:szCs w:val="24"/>
          <w:lang w:val="en-US"/>
        </w:rPr>
        <w:t>A</w:t>
      </w:r>
      <w:r w:rsidR="00EB3A34" w:rsidRPr="00B861A9">
        <w:rPr>
          <w:rFonts w:ascii="Arial" w:hAnsi="Arial" w:cs="Arial"/>
          <w:b w:val="0"/>
          <w:sz w:val="24"/>
          <w:szCs w:val="24"/>
          <w:lang w:val="en-US"/>
        </w:rPr>
        <w:t xml:space="preserve"> twice in FY 2021-22</w:t>
      </w:r>
      <w:r w:rsidR="00194C13" w:rsidRPr="00B861A9">
        <w:rPr>
          <w:rFonts w:ascii="Arial" w:hAnsi="Arial" w:cs="Arial"/>
          <w:b w:val="0"/>
          <w:sz w:val="24"/>
          <w:szCs w:val="24"/>
          <w:lang w:val="en-US"/>
        </w:rPr>
        <w:t>,</w:t>
      </w:r>
      <w:r w:rsidR="00CD2642" w:rsidRPr="00B861A9">
        <w:rPr>
          <w:rFonts w:ascii="Arial" w:hAnsi="Arial" w:cs="Arial"/>
          <w:b w:val="0"/>
          <w:sz w:val="24"/>
          <w:szCs w:val="24"/>
          <w:lang w:val="en-US"/>
        </w:rPr>
        <w:t xml:space="preserve"> the monthly payment to Security Guard</w:t>
      </w:r>
      <w:r w:rsidR="008158E4" w:rsidRPr="00B861A9">
        <w:rPr>
          <w:rFonts w:ascii="Arial" w:hAnsi="Arial" w:cs="Arial"/>
          <w:b w:val="0"/>
          <w:sz w:val="24"/>
          <w:szCs w:val="24"/>
          <w:lang w:val="en-US"/>
        </w:rPr>
        <w:t>s</w:t>
      </w:r>
      <w:r w:rsidR="00CD2642" w:rsidRPr="00B861A9">
        <w:rPr>
          <w:rFonts w:ascii="Arial" w:hAnsi="Arial" w:cs="Arial"/>
          <w:b w:val="0"/>
          <w:sz w:val="24"/>
          <w:szCs w:val="24"/>
          <w:lang w:val="en-US"/>
        </w:rPr>
        <w:t xml:space="preserve"> ha</w:t>
      </w:r>
      <w:r w:rsidR="00194C13" w:rsidRPr="00B861A9">
        <w:rPr>
          <w:rFonts w:ascii="Arial" w:hAnsi="Arial" w:cs="Arial"/>
          <w:b w:val="0"/>
          <w:sz w:val="24"/>
          <w:szCs w:val="24"/>
          <w:lang w:val="en-US"/>
        </w:rPr>
        <w:t>s</w:t>
      </w:r>
      <w:r w:rsidR="007120BF" w:rsidRPr="00B861A9">
        <w:rPr>
          <w:rFonts w:ascii="Arial" w:hAnsi="Arial" w:cs="Arial"/>
          <w:b w:val="0"/>
          <w:sz w:val="24"/>
          <w:szCs w:val="24"/>
          <w:lang w:val="en-US"/>
        </w:rPr>
        <w:t xml:space="preserve"> </w:t>
      </w:r>
      <w:r w:rsidR="00B64A06" w:rsidRPr="00B861A9">
        <w:rPr>
          <w:rFonts w:ascii="Arial" w:hAnsi="Arial" w:cs="Arial"/>
          <w:b w:val="0"/>
          <w:sz w:val="24"/>
          <w:szCs w:val="24"/>
          <w:lang w:val="en-US"/>
        </w:rPr>
        <w:t xml:space="preserve">also increased. </w:t>
      </w:r>
      <w:r w:rsidR="00D8610C" w:rsidRPr="00B861A9">
        <w:rPr>
          <w:rFonts w:ascii="Arial" w:hAnsi="Arial" w:cs="Arial"/>
          <w:b w:val="0"/>
          <w:sz w:val="24"/>
          <w:szCs w:val="24"/>
          <w:lang w:val="en-US"/>
        </w:rPr>
        <w:t xml:space="preserve">Accordingly, the watch &amp; ward expenses has increased. It is expected that VDA will be enhanced twice in the ensuing year as well. </w:t>
      </w:r>
      <w:r w:rsidR="007120BF" w:rsidRPr="00B861A9">
        <w:rPr>
          <w:rFonts w:ascii="Arial" w:hAnsi="Arial" w:cs="Arial"/>
          <w:b w:val="0"/>
          <w:sz w:val="24"/>
          <w:szCs w:val="24"/>
          <w:lang w:val="en-US"/>
        </w:rPr>
        <w:t>Further commissioning of new substations during the year will also require deployment of additional security guards</w:t>
      </w:r>
      <w:r w:rsidR="00703F5B" w:rsidRPr="00B861A9">
        <w:rPr>
          <w:rFonts w:ascii="Arial" w:hAnsi="Arial" w:cs="Arial"/>
          <w:b w:val="0"/>
          <w:sz w:val="24"/>
          <w:szCs w:val="24"/>
          <w:lang w:val="en-US"/>
        </w:rPr>
        <w:t xml:space="preserve">. </w:t>
      </w:r>
      <w:r w:rsidR="00D8610C" w:rsidRPr="00B861A9">
        <w:rPr>
          <w:rFonts w:ascii="Arial" w:hAnsi="Arial" w:cs="Arial"/>
          <w:b w:val="0"/>
          <w:sz w:val="24"/>
          <w:szCs w:val="24"/>
          <w:lang w:val="en-US"/>
        </w:rPr>
        <w:t>In view of this</w:t>
      </w:r>
      <w:r w:rsidR="00766D09" w:rsidRPr="00B861A9">
        <w:rPr>
          <w:rFonts w:ascii="Arial" w:hAnsi="Arial" w:cs="Arial"/>
          <w:b w:val="0"/>
          <w:sz w:val="24"/>
          <w:szCs w:val="24"/>
          <w:lang w:val="en-US"/>
        </w:rPr>
        <w:t>,</w:t>
      </w:r>
      <w:r w:rsidR="00290138" w:rsidRPr="00B861A9">
        <w:rPr>
          <w:rFonts w:ascii="Arial" w:hAnsi="Arial" w:cs="Arial"/>
          <w:b w:val="0"/>
          <w:sz w:val="24"/>
          <w:szCs w:val="24"/>
          <w:lang w:val="en-US"/>
        </w:rPr>
        <w:t xml:space="preserve"> </w:t>
      </w:r>
      <w:r w:rsidR="00CD2642" w:rsidRPr="00B861A9">
        <w:rPr>
          <w:rFonts w:ascii="Arial" w:hAnsi="Arial" w:cs="Arial"/>
          <w:b w:val="0"/>
          <w:sz w:val="24"/>
          <w:szCs w:val="24"/>
          <w:lang w:val="en-US"/>
        </w:rPr>
        <w:t xml:space="preserve">OPTCL proposes </w:t>
      </w:r>
      <w:r w:rsidR="00766D09" w:rsidRPr="00B861A9">
        <w:rPr>
          <w:rFonts w:ascii="Arial" w:hAnsi="Arial" w:cs="Arial"/>
          <w:b w:val="0"/>
          <w:sz w:val="24"/>
          <w:szCs w:val="24"/>
          <w:lang w:val="en-US"/>
        </w:rPr>
        <w:t xml:space="preserve">Rs. </w:t>
      </w:r>
      <w:r w:rsidR="008040AE" w:rsidRPr="00B861A9">
        <w:rPr>
          <w:rFonts w:ascii="Arial" w:hAnsi="Arial" w:cs="Arial"/>
          <w:b w:val="0"/>
          <w:sz w:val="24"/>
          <w:szCs w:val="24"/>
          <w:lang w:val="en-US"/>
        </w:rPr>
        <w:t>33.42</w:t>
      </w:r>
      <w:r w:rsidR="00766D09" w:rsidRPr="00B861A9">
        <w:rPr>
          <w:rFonts w:ascii="Arial" w:hAnsi="Arial" w:cs="Arial"/>
          <w:b w:val="0"/>
          <w:sz w:val="24"/>
          <w:szCs w:val="24"/>
          <w:lang w:val="en-US"/>
        </w:rPr>
        <w:t xml:space="preserve"> Cr.</w:t>
      </w:r>
      <w:r w:rsidR="00527D39" w:rsidRPr="00B861A9">
        <w:rPr>
          <w:rFonts w:ascii="Arial" w:hAnsi="Arial" w:cs="Arial"/>
          <w:b w:val="0"/>
          <w:sz w:val="24"/>
          <w:szCs w:val="24"/>
          <w:lang w:val="en-US"/>
        </w:rPr>
        <w:t xml:space="preserve"> for</w:t>
      </w:r>
      <w:r w:rsidR="008C49B1" w:rsidRPr="00B861A9">
        <w:rPr>
          <w:rFonts w:ascii="Arial" w:hAnsi="Arial" w:cs="Arial"/>
          <w:b w:val="0"/>
          <w:sz w:val="24"/>
          <w:szCs w:val="24"/>
          <w:lang w:val="en-US"/>
        </w:rPr>
        <w:t xml:space="preserve"> the</w:t>
      </w:r>
      <w:r w:rsidR="00527D39" w:rsidRPr="00B861A9">
        <w:rPr>
          <w:rFonts w:ascii="Arial" w:hAnsi="Arial" w:cs="Arial"/>
          <w:b w:val="0"/>
          <w:sz w:val="24"/>
          <w:szCs w:val="24"/>
          <w:lang w:val="en-US"/>
        </w:rPr>
        <w:t xml:space="preserve"> FY 202</w:t>
      </w:r>
      <w:r w:rsidR="008040AE" w:rsidRPr="00B861A9">
        <w:rPr>
          <w:rFonts w:ascii="Arial" w:hAnsi="Arial" w:cs="Arial"/>
          <w:b w:val="0"/>
          <w:sz w:val="24"/>
          <w:szCs w:val="24"/>
          <w:lang w:val="en-US"/>
        </w:rPr>
        <w:t>2</w:t>
      </w:r>
      <w:r w:rsidR="00527D39" w:rsidRPr="00B861A9">
        <w:rPr>
          <w:rFonts w:ascii="Arial" w:hAnsi="Arial" w:cs="Arial"/>
          <w:b w:val="0"/>
          <w:sz w:val="24"/>
          <w:szCs w:val="24"/>
          <w:lang w:val="en-US"/>
        </w:rPr>
        <w:t>-2</w:t>
      </w:r>
      <w:r w:rsidR="008040AE" w:rsidRPr="00B861A9">
        <w:rPr>
          <w:rFonts w:ascii="Arial" w:hAnsi="Arial" w:cs="Arial"/>
          <w:b w:val="0"/>
          <w:sz w:val="24"/>
          <w:szCs w:val="24"/>
          <w:lang w:val="en-US"/>
        </w:rPr>
        <w:t>3</w:t>
      </w:r>
      <w:r w:rsidR="00527D39" w:rsidRPr="00B861A9">
        <w:rPr>
          <w:rFonts w:ascii="Arial" w:hAnsi="Arial" w:cs="Arial"/>
          <w:b w:val="0"/>
          <w:sz w:val="24"/>
          <w:szCs w:val="24"/>
          <w:lang w:val="en-US"/>
        </w:rPr>
        <w:t xml:space="preserve">. </w:t>
      </w:r>
    </w:p>
    <w:p w14:paraId="5E61DCDF" w14:textId="77777777" w:rsidR="006E1CFD" w:rsidRPr="00B861A9" w:rsidRDefault="00C5431B" w:rsidP="000D4A1B">
      <w:pPr>
        <w:pStyle w:val="Heading3"/>
        <w:numPr>
          <w:ilvl w:val="0"/>
          <w:numId w:val="0"/>
        </w:numPr>
        <w:spacing w:before="120" w:after="0" w:line="360" w:lineRule="auto"/>
        <w:ind w:left="360"/>
        <w:jc w:val="center"/>
        <w:rPr>
          <w:rFonts w:ascii="Arial" w:hAnsi="Arial" w:cs="Arial"/>
          <w:sz w:val="24"/>
          <w:szCs w:val="24"/>
        </w:rPr>
      </w:pPr>
      <w:r w:rsidRPr="00B861A9">
        <w:rPr>
          <w:rFonts w:ascii="Arial" w:hAnsi="Arial" w:cs="Arial"/>
          <w:sz w:val="24"/>
          <w:szCs w:val="24"/>
        </w:rPr>
        <w:t>Table-7</w:t>
      </w:r>
    </w:p>
    <w:tbl>
      <w:tblPr>
        <w:tblW w:w="10065" w:type="dxa"/>
        <w:tblInd w:w="-152" w:type="dxa"/>
        <w:tblLook w:val="04A0" w:firstRow="1" w:lastRow="0" w:firstColumn="1" w:lastColumn="0" w:noHBand="0" w:noVBand="1"/>
      </w:tblPr>
      <w:tblGrid>
        <w:gridCol w:w="709"/>
        <w:gridCol w:w="5181"/>
        <w:gridCol w:w="710"/>
        <w:gridCol w:w="750"/>
        <w:gridCol w:w="1284"/>
        <w:gridCol w:w="1431"/>
      </w:tblGrid>
      <w:tr w:rsidR="00B861A9" w:rsidRPr="00B861A9" w14:paraId="5B246106" w14:textId="77777777" w:rsidTr="006D64EF">
        <w:trPr>
          <w:trHeight w:val="315"/>
        </w:trPr>
        <w:tc>
          <w:tcPr>
            <w:tcW w:w="1006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634A40" w14:textId="77777777" w:rsidR="005F2974" w:rsidRPr="00B861A9" w:rsidRDefault="005F2974">
            <w:pPr>
              <w:jc w:val="center"/>
              <w:rPr>
                <w:rFonts w:ascii="Arial" w:hAnsi="Arial" w:cs="Arial"/>
                <w:b/>
                <w:bCs/>
                <w:lang w:val="en-IN" w:eastAsia="en-IN"/>
              </w:rPr>
            </w:pPr>
            <w:r w:rsidRPr="00B861A9">
              <w:rPr>
                <w:rFonts w:ascii="Arial" w:hAnsi="Arial" w:cs="Arial"/>
                <w:b/>
                <w:bCs/>
              </w:rPr>
              <w:t>R&amp;M EXPENDITURE FOR ARR OF O&amp;M WING - FY 2022-23</w:t>
            </w:r>
          </w:p>
        </w:tc>
      </w:tr>
      <w:tr w:rsidR="00B861A9" w:rsidRPr="00B861A9" w14:paraId="10F33050" w14:textId="77777777" w:rsidTr="006D64EF">
        <w:trPr>
          <w:trHeight w:val="315"/>
        </w:trPr>
        <w:tc>
          <w:tcPr>
            <w:tcW w:w="709" w:type="dxa"/>
            <w:vMerge w:val="restart"/>
            <w:tcBorders>
              <w:top w:val="nil"/>
              <w:left w:val="single" w:sz="8" w:space="0" w:color="auto"/>
              <w:bottom w:val="single" w:sz="8" w:space="0" w:color="auto"/>
              <w:right w:val="single" w:sz="8" w:space="0" w:color="auto"/>
            </w:tcBorders>
            <w:shd w:val="clear" w:color="auto" w:fill="auto"/>
            <w:vAlign w:val="center"/>
            <w:hideMark/>
          </w:tcPr>
          <w:p w14:paraId="1DAB130D" w14:textId="77777777" w:rsidR="005F2974" w:rsidRPr="00B861A9" w:rsidRDefault="005F2974">
            <w:pPr>
              <w:jc w:val="center"/>
              <w:rPr>
                <w:rFonts w:ascii="Arial" w:hAnsi="Arial" w:cs="Arial"/>
                <w:b/>
                <w:bCs/>
              </w:rPr>
            </w:pPr>
            <w:r w:rsidRPr="00B861A9">
              <w:rPr>
                <w:rFonts w:ascii="Arial" w:hAnsi="Arial" w:cs="Arial"/>
                <w:b/>
                <w:bCs/>
              </w:rPr>
              <w:t>Sl. No.</w:t>
            </w:r>
          </w:p>
        </w:tc>
        <w:tc>
          <w:tcPr>
            <w:tcW w:w="5181" w:type="dxa"/>
            <w:vMerge w:val="restart"/>
            <w:tcBorders>
              <w:top w:val="nil"/>
              <w:left w:val="single" w:sz="8" w:space="0" w:color="auto"/>
              <w:bottom w:val="single" w:sz="8" w:space="0" w:color="auto"/>
              <w:right w:val="single" w:sz="8" w:space="0" w:color="auto"/>
            </w:tcBorders>
            <w:shd w:val="clear" w:color="auto" w:fill="auto"/>
            <w:vAlign w:val="center"/>
            <w:hideMark/>
          </w:tcPr>
          <w:p w14:paraId="47069477" w14:textId="77777777" w:rsidR="005F2974" w:rsidRPr="00B861A9" w:rsidRDefault="005F2974">
            <w:pPr>
              <w:jc w:val="center"/>
              <w:rPr>
                <w:rFonts w:ascii="Arial" w:hAnsi="Arial" w:cs="Arial"/>
                <w:b/>
                <w:bCs/>
              </w:rPr>
            </w:pPr>
            <w:r w:rsidRPr="00B861A9">
              <w:rPr>
                <w:rFonts w:ascii="Arial" w:hAnsi="Arial" w:cs="Arial"/>
                <w:b/>
                <w:bCs/>
              </w:rPr>
              <w:t xml:space="preserve">Description </w:t>
            </w:r>
          </w:p>
        </w:tc>
        <w:tc>
          <w:tcPr>
            <w:tcW w:w="4175" w:type="dxa"/>
            <w:gridSpan w:val="4"/>
            <w:tcBorders>
              <w:top w:val="single" w:sz="8" w:space="0" w:color="auto"/>
              <w:left w:val="nil"/>
              <w:bottom w:val="single" w:sz="8" w:space="0" w:color="auto"/>
              <w:right w:val="single" w:sz="8" w:space="0" w:color="auto"/>
            </w:tcBorders>
            <w:shd w:val="clear" w:color="auto" w:fill="auto"/>
            <w:vAlign w:val="center"/>
            <w:hideMark/>
          </w:tcPr>
          <w:p w14:paraId="627A82A7" w14:textId="77777777" w:rsidR="005F2974" w:rsidRPr="00B861A9" w:rsidRDefault="005F2974">
            <w:pPr>
              <w:jc w:val="center"/>
              <w:rPr>
                <w:rFonts w:ascii="Arial" w:hAnsi="Arial" w:cs="Arial"/>
                <w:b/>
                <w:bCs/>
              </w:rPr>
            </w:pPr>
            <w:r w:rsidRPr="00B861A9">
              <w:rPr>
                <w:rFonts w:ascii="Arial" w:hAnsi="Arial" w:cs="Arial"/>
                <w:b/>
                <w:bCs/>
              </w:rPr>
              <w:t>FY 2022-23</w:t>
            </w:r>
          </w:p>
        </w:tc>
      </w:tr>
      <w:tr w:rsidR="00B861A9" w:rsidRPr="00B861A9" w14:paraId="28E108B2" w14:textId="77777777" w:rsidTr="006D64EF">
        <w:trPr>
          <w:trHeight w:val="615"/>
        </w:trPr>
        <w:tc>
          <w:tcPr>
            <w:tcW w:w="709" w:type="dxa"/>
            <w:vMerge/>
            <w:tcBorders>
              <w:top w:val="nil"/>
              <w:left w:val="single" w:sz="8" w:space="0" w:color="auto"/>
              <w:bottom w:val="single" w:sz="8" w:space="0" w:color="auto"/>
              <w:right w:val="single" w:sz="8" w:space="0" w:color="auto"/>
            </w:tcBorders>
            <w:vAlign w:val="center"/>
            <w:hideMark/>
          </w:tcPr>
          <w:p w14:paraId="5C913943" w14:textId="77777777" w:rsidR="005F2974" w:rsidRPr="00B861A9" w:rsidRDefault="005F2974">
            <w:pPr>
              <w:rPr>
                <w:rFonts w:ascii="Arial" w:hAnsi="Arial" w:cs="Arial"/>
                <w:b/>
                <w:bCs/>
              </w:rPr>
            </w:pPr>
          </w:p>
        </w:tc>
        <w:tc>
          <w:tcPr>
            <w:tcW w:w="5181" w:type="dxa"/>
            <w:vMerge/>
            <w:tcBorders>
              <w:top w:val="nil"/>
              <w:left w:val="single" w:sz="8" w:space="0" w:color="auto"/>
              <w:bottom w:val="single" w:sz="8" w:space="0" w:color="auto"/>
              <w:right w:val="single" w:sz="8" w:space="0" w:color="auto"/>
            </w:tcBorders>
            <w:vAlign w:val="center"/>
            <w:hideMark/>
          </w:tcPr>
          <w:p w14:paraId="4A4EB520" w14:textId="77777777" w:rsidR="005F2974" w:rsidRPr="00B861A9" w:rsidRDefault="005F2974">
            <w:pPr>
              <w:rPr>
                <w:rFonts w:ascii="Arial" w:hAnsi="Arial" w:cs="Arial"/>
                <w:b/>
                <w:bCs/>
              </w:rPr>
            </w:pPr>
          </w:p>
        </w:tc>
        <w:tc>
          <w:tcPr>
            <w:tcW w:w="710" w:type="dxa"/>
            <w:tcBorders>
              <w:top w:val="nil"/>
              <w:left w:val="nil"/>
              <w:bottom w:val="single" w:sz="8" w:space="0" w:color="auto"/>
              <w:right w:val="single" w:sz="8" w:space="0" w:color="auto"/>
            </w:tcBorders>
            <w:shd w:val="clear" w:color="auto" w:fill="auto"/>
            <w:vAlign w:val="center"/>
            <w:hideMark/>
          </w:tcPr>
          <w:p w14:paraId="48877B25" w14:textId="77777777" w:rsidR="005F2974" w:rsidRPr="00B861A9" w:rsidRDefault="005F2974">
            <w:pPr>
              <w:jc w:val="center"/>
              <w:rPr>
                <w:rFonts w:ascii="Arial" w:hAnsi="Arial" w:cs="Arial"/>
                <w:b/>
                <w:bCs/>
              </w:rPr>
            </w:pPr>
            <w:r w:rsidRPr="00B861A9">
              <w:rPr>
                <w:rFonts w:ascii="Arial" w:hAnsi="Arial" w:cs="Arial"/>
                <w:b/>
                <w:bCs/>
              </w:rPr>
              <w:t>Unit</w:t>
            </w:r>
          </w:p>
        </w:tc>
        <w:tc>
          <w:tcPr>
            <w:tcW w:w="750" w:type="dxa"/>
            <w:tcBorders>
              <w:top w:val="nil"/>
              <w:left w:val="nil"/>
              <w:bottom w:val="single" w:sz="8" w:space="0" w:color="auto"/>
              <w:right w:val="single" w:sz="8" w:space="0" w:color="auto"/>
            </w:tcBorders>
            <w:shd w:val="clear" w:color="auto" w:fill="auto"/>
            <w:noWrap/>
            <w:vAlign w:val="center"/>
            <w:hideMark/>
          </w:tcPr>
          <w:p w14:paraId="108C1136" w14:textId="77777777" w:rsidR="005F2974" w:rsidRPr="00B861A9" w:rsidRDefault="005F2974">
            <w:pPr>
              <w:jc w:val="center"/>
              <w:rPr>
                <w:rFonts w:ascii="Arial" w:hAnsi="Arial" w:cs="Arial"/>
                <w:b/>
                <w:bCs/>
              </w:rPr>
            </w:pPr>
            <w:r w:rsidRPr="00B861A9">
              <w:rPr>
                <w:rFonts w:ascii="Arial" w:hAnsi="Arial" w:cs="Arial"/>
                <w:b/>
                <w:bCs/>
              </w:rPr>
              <w:t>Qty.</w:t>
            </w:r>
          </w:p>
        </w:tc>
        <w:tc>
          <w:tcPr>
            <w:tcW w:w="1284" w:type="dxa"/>
            <w:tcBorders>
              <w:top w:val="nil"/>
              <w:left w:val="nil"/>
              <w:bottom w:val="single" w:sz="8" w:space="0" w:color="auto"/>
              <w:right w:val="single" w:sz="8" w:space="0" w:color="auto"/>
            </w:tcBorders>
            <w:shd w:val="clear" w:color="auto" w:fill="auto"/>
            <w:vAlign w:val="center"/>
            <w:hideMark/>
          </w:tcPr>
          <w:p w14:paraId="687D0521" w14:textId="77777777" w:rsidR="005F2974" w:rsidRPr="00B861A9" w:rsidRDefault="005F2974">
            <w:pPr>
              <w:jc w:val="center"/>
              <w:rPr>
                <w:rFonts w:ascii="Arial" w:hAnsi="Arial" w:cs="Arial"/>
                <w:b/>
                <w:bCs/>
              </w:rPr>
            </w:pPr>
            <w:r w:rsidRPr="00B861A9">
              <w:rPr>
                <w:rFonts w:ascii="Arial" w:hAnsi="Arial" w:cs="Arial"/>
                <w:b/>
                <w:bCs/>
              </w:rPr>
              <w:t>Rate (Rs.)</w:t>
            </w:r>
          </w:p>
        </w:tc>
        <w:tc>
          <w:tcPr>
            <w:tcW w:w="1431" w:type="dxa"/>
            <w:tcBorders>
              <w:top w:val="nil"/>
              <w:left w:val="nil"/>
              <w:bottom w:val="single" w:sz="8" w:space="0" w:color="auto"/>
              <w:right w:val="single" w:sz="8" w:space="0" w:color="auto"/>
            </w:tcBorders>
            <w:shd w:val="clear" w:color="auto" w:fill="auto"/>
            <w:vAlign w:val="center"/>
            <w:hideMark/>
          </w:tcPr>
          <w:p w14:paraId="1F3AABE4" w14:textId="77777777" w:rsidR="005F2974" w:rsidRPr="00B861A9" w:rsidRDefault="005F2974">
            <w:pPr>
              <w:jc w:val="center"/>
              <w:rPr>
                <w:rFonts w:ascii="Arial" w:hAnsi="Arial" w:cs="Arial"/>
                <w:b/>
                <w:bCs/>
              </w:rPr>
            </w:pPr>
            <w:r w:rsidRPr="00B861A9">
              <w:rPr>
                <w:rFonts w:ascii="Arial" w:hAnsi="Arial" w:cs="Arial"/>
                <w:b/>
                <w:bCs/>
              </w:rPr>
              <w:t>Amount in        (Rs. Lakh)</w:t>
            </w:r>
          </w:p>
        </w:tc>
      </w:tr>
      <w:tr w:rsidR="00B861A9" w:rsidRPr="00B861A9" w14:paraId="58DEB31D"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C175759" w14:textId="77777777" w:rsidR="005F2974" w:rsidRPr="00B861A9" w:rsidRDefault="005F2974">
            <w:pPr>
              <w:jc w:val="center"/>
              <w:rPr>
                <w:rFonts w:ascii="Arial" w:hAnsi="Arial" w:cs="Arial"/>
                <w:b/>
                <w:bCs/>
              </w:rPr>
            </w:pPr>
            <w:r w:rsidRPr="00B861A9">
              <w:rPr>
                <w:rFonts w:ascii="Arial" w:hAnsi="Arial" w:cs="Arial"/>
                <w:b/>
                <w:bCs/>
              </w:rPr>
              <w:t>1</w:t>
            </w:r>
          </w:p>
        </w:tc>
        <w:tc>
          <w:tcPr>
            <w:tcW w:w="5181" w:type="dxa"/>
            <w:tcBorders>
              <w:top w:val="nil"/>
              <w:left w:val="nil"/>
              <w:bottom w:val="single" w:sz="8" w:space="0" w:color="auto"/>
              <w:right w:val="nil"/>
            </w:tcBorders>
            <w:shd w:val="clear" w:color="auto" w:fill="auto"/>
            <w:noWrap/>
            <w:vAlign w:val="center"/>
            <w:hideMark/>
          </w:tcPr>
          <w:p w14:paraId="067EE480" w14:textId="77777777" w:rsidR="005F2974" w:rsidRPr="00B861A9" w:rsidRDefault="005F2974">
            <w:pPr>
              <w:rPr>
                <w:rFonts w:ascii="Arial" w:hAnsi="Arial" w:cs="Arial"/>
                <w:b/>
                <w:bCs/>
              </w:rPr>
            </w:pPr>
            <w:r w:rsidRPr="00B861A9">
              <w:rPr>
                <w:rFonts w:ascii="Arial" w:hAnsi="Arial" w:cs="Arial"/>
                <w:b/>
                <w:bCs/>
              </w:rPr>
              <w:t>Circuit Breaker</w:t>
            </w:r>
          </w:p>
        </w:tc>
        <w:tc>
          <w:tcPr>
            <w:tcW w:w="710" w:type="dxa"/>
            <w:tcBorders>
              <w:top w:val="nil"/>
              <w:left w:val="nil"/>
              <w:bottom w:val="single" w:sz="8" w:space="0" w:color="auto"/>
              <w:right w:val="nil"/>
            </w:tcBorders>
            <w:shd w:val="clear" w:color="auto" w:fill="auto"/>
            <w:noWrap/>
            <w:vAlign w:val="center"/>
            <w:hideMark/>
          </w:tcPr>
          <w:p w14:paraId="4D10BCF2"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162D5D78"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656777FE"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4D733C57"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429A87B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28A53BF"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3FBBBC06" w14:textId="77777777" w:rsidR="005F2974" w:rsidRPr="00B861A9" w:rsidRDefault="005F2974">
            <w:pPr>
              <w:rPr>
                <w:rFonts w:ascii="Arial" w:hAnsi="Arial" w:cs="Arial"/>
              </w:rPr>
            </w:pPr>
            <w:r w:rsidRPr="00B861A9">
              <w:rPr>
                <w:rFonts w:ascii="Arial" w:hAnsi="Arial" w:cs="Arial"/>
              </w:rPr>
              <w:t>400kV</w:t>
            </w:r>
          </w:p>
        </w:tc>
        <w:tc>
          <w:tcPr>
            <w:tcW w:w="710" w:type="dxa"/>
            <w:tcBorders>
              <w:top w:val="nil"/>
              <w:left w:val="nil"/>
              <w:bottom w:val="single" w:sz="8" w:space="0" w:color="auto"/>
              <w:right w:val="single" w:sz="8" w:space="0" w:color="auto"/>
            </w:tcBorders>
            <w:shd w:val="clear" w:color="auto" w:fill="auto"/>
            <w:noWrap/>
            <w:vAlign w:val="center"/>
            <w:hideMark/>
          </w:tcPr>
          <w:p w14:paraId="202912EA"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62C76197" w14:textId="77777777" w:rsidR="005F2974" w:rsidRPr="00B861A9" w:rsidRDefault="005F2974">
            <w:pPr>
              <w:jc w:val="center"/>
              <w:rPr>
                <w:rFonts w:ascii="Arial" w:hAnsi="Arial" w:cs="Arial"/>
              </w:rPr>
            </w:pPr>
            <w:r w:rsidRPr="00B861A9">
              <w:rPr>
                <w:rFonts w:ascii="Arial" w:hAnsi="Arial" w:cs="Arial"/>
              </w:rPr>
              <w:t>6</w:t>
            </w:r>
          </w:p>
        </w:tc>
        <w:tc>
          <w:tcPr>
            <w:tcW w:w="1284" w:type="dxa"/>
            <w:tcBorders>
              <w:top w:val="nil"/>
              <w:left w:val="nil"/>
              <w:bottom w:val="single" w:sz="8" w:space="0" w:color="auto"/>
              <w:right w:val="single" w:sz="8" w:space="0" w:color="auto"/>
            </w:tcBorders>
            <w:shd w:val="clear" w:color="auto" w:fill="auto"/>
            <w:noWrap/>
            <w:vAlign w:val="center"/>
            <w:hideMark/>
          </w:tcPr>
          <w:p w14:paraId="15F7BBBE" w14:textId="77777777" w:rsidR="005F2974" w:rsidRPr="00B861A9" w:rsidRDefault="005F2974">
            <w:pPr>
              <w:jc w:val="center"/>
              <w:rPr>
                <w:rFonts w:ascii="Arial" w:hAnsi="Arial" w:cs="Arial"/>
              </w:rPr>
            </w:pPr>
            <w:r w:rsidRPr="00B861A9">
              <w:rPr>
                <w:rFonts w:ascii="Arial" w:hAnsi="Arial" w:cs="Arial"/>
              </w:rPr>
              <w:t>36,38,144</w:t>
            </w:r>
          </w:p>
        </w:tc>
        <w:tc>
          <w:tcPr>
            <w:tcW w:w="1431" w:type="dxa"/>
            <w:tcBorders>
              <w:top w:val="nil"/>
              <w:left w:val="nil"/>
              <w:bottom w:val="single" w:sz="8" w:space="0" w:color="auto"/>
              <w:right w:val="single" w:sz="8" w:space="0" w:color="auto"/>
            </w:tcBorders>
            <w:shd w:val="clear" w:color="auto" w:fill="auto"/>
            <w:noWrap/>
            <w:vAlign w:val="center"/>
            <w:hideMark/>
          </w:tcPr>
          <w:p w14:paraId="5BEA325A" w14:textId="77777777" w:rsidR="005F2974" w:rsidRPr="00B861A9" w:rsidRDefault="005F2974">
            <w:pPr>
              <w:jc w:val="center"/>
              <w:rPr>
                <w:rFonts w:ascii="Arial" w:hAnsi="Arial" w:cs="Arial"/>
              </w:rPr>
            </w:pPr>
            <w:r w:rsidRPr="00B861A9">
              <w:rPr>
                <w:rFonts w:ascii="Arial" w:hAnsi="Arial" w:cs="Arial"/>
              </w:rPr>
              <w:t>218.29</w:t>
            </w:r>
          </w:p>
        </w:tc>
      </w:tr>
      <w:tr w:rsidR="00B861A9" w:rsidRPr="00B861A9" w14:paraId="47EE4227"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D55CD07"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1FA752F2" w14:textId="77777777" w:rsidR="005F2974" w:rsidRPr="00B861A9" w:rsidRDefault="005F2974">
            <w:pPr>
              <w:rPr>
                <w:rFonts w:ascii="Arial" w:hAnsi="Arial" w:cs="Arial"/>
              </w:rPr>
            </w:pPr>
            <w:r w:rsidRPr="00B861A9">
              <w:rPr>
                <w:rFonts w:ascii="Arial" w:hAnsi="Arial" w:cs="Arial"/>
              </w:rPr>
              <w:t>220kV</w:t>
            </w:r>
          </w:p>
        </w:tc>
        <w:tc>
          <w:tcPr>
            <w:tcW w:w="710" w:type="dxa"/>
            <w:tcBorders>
              <w:top w:val="nil"/>
              <w:left w:val="nil"/>
              <w:bottom w:val="single" w:sz="8" w:space="0" w:color="auto"/>
              <w:right w:val="single" w:sz="8" w:space="0" w:color="auto"/>
            </w:tcBorders>
            <w:shd w:val="clear" w:color="auto" w:fill="auto"/>
            <w:noWrap/>
            <w:vAlign w:val="center"/>
            <w:hideMark/>
          </w:tcPr>
          <w:p w14:paraId="7125D9BD"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41F20F8" w14:textId="77777777" w:rsidR="005F2974" w:rsidRPr="00B861A9" w:rsidRDefault="005F2974">
            <w:pPr>
              <w:jc w:val="center"/>
              <w:rPr>
                <w:rFonts w:ascii="Arial" w:hAnsi="Arial" w:cs="Arial"/>
              </w:rPr>
            </w:pPr>
            <w:r w:rsidRPr="00B861A9">
              <w:rPr>
                <w:rFonts w:ascii="Arial" w:hAnsi="Arial" w:cs="Arial"/>
              </w:rPr>
              <w:t>15</w:t>
            </w:r>
          </w:p>
        </w:tc>
        <w:tc>
          <w:tcPr>
            <w:tcW w:w="1284" w:type="dxa"/>
            <w:tcBorders>
              <w:top w:val="nil"/>
              <w:left w:val="nil"/>
              <w:bottom w:val="single" w:sz="8" w:space="0" w:color="auto"/>
              <w:right w:val="single" w:sz="8" w:space="0" w:color="auto"/>
            </w:tcBorders>
            <w:shd w:val="clear" w:color="auto" w:fill="auto"/>
            <w:noWrap/>
            <w:vAlign w:val="center"/>
            <w:hideMark/>
          </w:tcPr>
          <w:p w14:paraId="4940A6EE" w14:textId="77777777" w:rsidR="005F2974" w:rsidRPr="00B861A9" w:rsidRDefault="005F2974">
            <w:pPr>
              <w:jc w:val="center"/>
              <w:rPr>
                <w:rFonts w:ascii="Arial" w:hAnsi="Arial" w:cs="Arial"/>
              </w:rPr>
            </w:pPr>
            <w:r w:rsidRPr="00B861A9">
              <w:rPr>
                <w:rFonts w:ascii="Arial" w:hAnsi="Arial" w:cs="Arial"/>
              </w:rPr>
              <w:t>12,75,856</w:t>
            </w:r>
          </w:p>
        </w:tc>
        <w:tc>
          <w:tcPr>
            <w:tcW w:w="1431" w:type="dxa"/>
            <w:tcBorders>
              <w:top w:val="nil"/>
              <w:left w:val="nil"/>
              <w:bottom w:val="single" w:sz="8" w:space="0" w:color="auto"/>
              <w:right w:val="single" w:sz="8" w:space="0" w:color="auto"/>
            </w:tcBorders>
            <w:shd w:val="clear" w:color="auto" w:fill="auto"/>
            <w:noWrap/>
            <w:vAlign w:val="center"/>
            <w:hideMark/>
          </w:tcPr>
          <w:p w14:paraId="5050D453" w14:textId="77777777" w:rsidR="005F2974" w:rsidRPr="00B861A9" w:rsidRDefault="005F2974">
            <w:pPr>
              <w:jc w:val="center"/>
              <w:rPr>
                <w:rFonts w:ascii="Arial" w:hAnsi="Arial" w:cs="Arial"/>
              </w:rPr>
            </w:pPr>
            <w:r w:rsidRPr="00B861A9">
              <w:rPr>
                <w:rFonts w:ascii="Arial" w:hAnsi="Arial" w:cs="Arial"/>
              </w:rPr>
              <w:t>191.38</w:t>
            </w:r>
          </w:p>
        </w:tc>
      </w:tr>
      <w:tr w:rsidR="00B861A9" w:rsidRPr="00B861A9" w14:paraId="23E13B65"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A6CAF62"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noWrap/>
            <w:vAlign w:val="center"/>
            <w:hideMark/>
          </w:tcPr>
          <w:p w14:paraId="5690F494" w14:textId="77777777" w:rsidR="005F2974" w:rsidRPr="00B861A9" w:rsidRDefault="005F2974">
            <w:pPr>
              <w:rPr>
                <w:rFonts w:ascii="Arial" w:hAnsi="Arial" w:cs="Arial"/>
              </w:rPr>
            </w:pPr>
            <w:r w:rsidRPr="00B861A9">
              <w:rPr>
                <w:rFonts w:ascii="Arial" w:hAnsi="Arial" w:cs="Arial"/>
              </w:rPr>
              <w:t>123kV</w:t>
            </w:r>
          </w:p>
        </w:tc>
        <w:tc>
          <w:tcPr>
            <w:tcW w:w="710" w:type="dxa"/>
            <w:tcBorders>
              <w:top w:val="nil"/>
              <w:left w:val="nil"/>
              <w:bottom w:val="single" w:sz="8" w:space="0" w:color="auto"/>
              <w:right w:val="single" w:sz="8" w:space="0" w:color="auto"/>
            </w:tcBorders>
            <w:shd w:val="clear" w:color="auto" w:fill="auto"/>
            <w:noWrap/>
            <w:vAlign w:val="center"/>
            <w:hideMark/>
          </w:tcPr>
          <w:p w14:paraId="1203B187"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32BE40C4" w14:textId="77777777" w:rsidR="005F2974" w:rsidRPr="00B861A9" w:rsidRDefault="005F2974">
            <w:pPr>
              <w:jc w:val="center"/>
              <w:rPr>
                <w:rFonts w:ascii="Arial" w:hAnsi="Arial" w:cs="Arial"/>
              </w:rPr>
            </w:pPr>
            <w:r w:rsidRPr="00B861A9">
              <w:rPr>
                <w:rFonts w:ascii="Arial" w:hAnsi="Arial" w:cs="Arial"/>
              </w:rPr>
              <w:t>20</w:t>
            </w:r>
          </w:p>
        </w:tc>
        <w:tc>
          <w:tcPr>
            <w:tcW w:w="1284" w:type="dxa"/>
            <w:tcBorders>
              <w:top w:val="nil"/>
              <w:left w:val="nil"/>
              <w:bottom w:val="single" w:sz="8" w:space="0" w:color="auto"/>
              <w:right w:val="single" w:sz="8" w:space="0" w:color="auto"/>
            </w:tcBorders>
            <w:shd w:val="clear" w:color="auto" w:fill="auto"/>
            <w:noWrap/>
            <w:vAlign w:val="center"/>
            <w:hideMark/>
          </w:tcPr>
          <w:p w14:paraId="47C765EF" w14:textId="77777777" w:rsidR="005F2974" w:rsidRPr="00B861A9" w:rsidRDefault="005F2974">
            <w:pPr>
              <w:jc w:val="center"/>
              <w:rPr>
                <w:rFonts w:ascii="Arial" w:hAnsi="Arial" w:cs="Arial"/>
              </w:rPr>
            </w:pPr>
            <w:r w:rsidRPr="00B861A9">
              <w:rPr>
                <w:rFonts w:ascii="Arial" w:hAnsi="Arial" w:cs="Arial"/>
              </w:rPr>
              <w:t>6,03,750</w:t>
            </w:r>
          </w:p>
        </w:tc>
        <w:tc>
          <w:tcPr>
            <w:tcW w:w="1431" w:type="dxa"/>
            <w:tcBorders>
              <w:top w:val="nil"/>
              <w:left w:val="nil"/>
              <w:bottom w:val="single" w:sz="8" w:space="0" w:color="auto"/>
              <w:right w:val="single" w:sz="8" w:space="0" w:color="auto"/>
            </w:tcBorders>
            <w:shd w:val="clear" w:color="auto" w:fill="auto"/>
            <w:noWrap/>
            <w:vAlign w:val="center"/>
            <w:hideMark/>
          </w:tcPr>
          <w:p w14:paraId="479E6DA5" w14:textId="77777777" w:rsidR="005F2974" w:rsidRPr="00B861A9" w:rsidRDefault="005F2974">
            <w:pPr>
              <w:jc w:val="center"/>
              <w:rPr>
                <w:rFonts w:ascii="Arial" w:hAnsi="Arial" w:cs="Arial"/>
              </w:rPr>
            </w:pPr>
            <w:r w:rsidRPr="00B861A9">
              <w:rPr>
                <w:rFonts w:ascii="Arial" w:hAnsi="Arial" w:cs="Arial"/>
              </w:rPr>
              <w:t>120.75</w:t>
            </w:r>
          </w:p>
        </w:tc>
      </w:tr>
      <w:tr w:rsidR="00B861A9" w:rsidRPr="00B861A9" w14:paraId="612B49D1"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2B04D1D" w14:textId="77777777" w:rsidR="005F2974" w:rsidRPr="00B861A9" w:rsidRDefault="005F2974">
            <w:pPr>
              <w:jc w:val="center"/>
              <w:rPr>
                <w:rFonts w:ascii="Arial" w:hAnsi="Arial" w:cs="Arial"/>
              </w:rPr>
            </w:pPr>
            <w:r w:rsidRPr="00B861A9">
              <w:rPr>
                <w:rFonts w:ascii="Arial" w:hAnsi="Arial" w:cs="Arial"/>
              </w:rPr>
              <w:t>iv</w:t>
            </w:r>
          </w:p>
        </w:tc>
        <w:tc>
          <w:tcPr>
            <w:tcW w:w="5181" w:type="dxa"/>
            <w:tcBorders>
              <w:top w:val="nil"/>
              <w:left w:val="nil"/>
              <w:bottom w:val="single" w:sz="8" w:space="0" w:color="auto"/>
              <w:right w:val="single" w:sz="8" w:space="0" w:color="auto"/>
            </w:tcBorders>
            <w:shd w:val="clear" w:color="auto" w:fill="auto"/>
            <w:noWrap/>
            <w:vAlign w:val="center"/>
            <w:hideMark/>
          </w:tcPr>
          <w:p w14:paraId="108B0696" w14:textId="77777777" w:rsidR="005F2974" w:rsidRPr="00B861A9" w:rsidRDefault="005F2974">
            <w:pPr>
              <w:rPr>
                <w:rFonts w:ascii="Arial" w:hAnsi="Arial" w:cs="Arial"/>
              </w:rPr>
            </w:pPr>
            <w:r w:rsidRPr="00B861A9">
              <w:rPr>
                <w:rFonts w:ascii="Arial" w:hAnsi="Arial" w:cs="Arial"/>
              </w:rPr>
              <w:t>33kV</w:t>
            </w:r>
          </w:p>
        </w:tc>
        <w:tc>
          <w:tcPr>
            <w:tcW w:w="710" w:type="dxa"/>
            <w:tcBorders>
              <w:top w:val="nil"/>
              <w:left w:val="nil"/>
              <w:bottom w:val="single" w:sz="8" w:space="0" w:color="auto"/>
              <w:right w:val="single" w:sz="8" w:space="0" w:color="auto"/>
            </w:tcBorders>
            <w:shd w:val="clear" w:color="auto" w:fill="auto"/>
            <w:noWrap/>
            <w:vAlign w:val="center"/>
            <w:hideMark/>
          </w:tcPr>
          <w:p w14:paraId="4088730C"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4DB262EF" w14:textId="77777777" w:rsidR="005F2974" w:rsidRPr="00B861A9" w:rsidRDefault="005F2974">
            <w:pPr>
              <w:jc w:val="center"/>
              <w:rPr>
                <w:rFonts w:ascii="Arial" w:hAnsi="Arial" w:cs="Arial"/>
              </w:rPr>
            </w:pPr>
            <w:r w:rsidRPr="00B861A9">
              <w:rPr>
                <w:rFonts w:ascii="Arial" w:hAnsi="Arial" w:cs="Arial"/>
              </w:rPr>
              <w:t>60</w:t>
            </w:r>
          </w:p>
        </w:tc>
        <w:tc>
          <w:tcPr>
            <w:tcW w:w="1284" w:type="dxa"/>
            <w:tcBorders>
              <w:top w:val="nil"/>
              <w:left w:val="nil"/>
              <w:bottom w:val="single" w:sz="8" w:space="0" w:color="auto"/>
              <w:right w:val="single" w:sz="8" w:space="0" w:color="auto"/>
            </w:tcBorders>
            <w:shd w:val="clear" w:color="auto" w:fill="auto"/>
            <w:noWrap/>
            <w:vAlign w:val="center"/>
            <w:hideMark/>
          </w:tcPr>
          <w:p w14:paraId="4F8A40EB" w14:textId="77777777" w:rsidR="005F2974" w:rsidRPr="00B861A9" w:rsidRDefault="005F2974">
            <w:pPr>
              <w:jc w:val="center"/>
              <w:rPr>
                <w:rFonts w:ascii="Arial" w:hAnsi="Arial" w:cs="Arial"/>
              </w:rPr>
            </w:pPr>
            <w:r w:rsidRPr="00B861A9">
              <w:rPr>
                <w:rFonts w:ascii="Arial" w:hAnsi="Arial" w:cs="Arial"/>
              </w:rPr>
              <w:t>2,31,000</w:t>
            </w:r>
          </w:p>
        </w:tc>
        <w:tc>
          <w:tcPr>
            <w:tcW w:w="1431" w:type="dxa"/>
            <w:tcBorders>
              <w:top w:val="nil"/>
              <w:left w:val="nil"/>
              <w:bottom w:val="single" w:sz="8" w:space="0" w:color="auto"/>
              <w:right w:val="single" w:sz="8" w:space="0" w:color="auto"/>
            </w:tcBorders>
            <w:shd w:val="clear" w:color="auto" w:fill="auto"/>
            <w:noWrap/>
            <w:vAlign w:val="center"/>
            <w:hideMark/>
          </w:tcPr>
          <w:p w14:paraId="05E945E6" w14:textId="77777777" w:rsidR="005F2974" w:rsidRPr="00B861A9" w:rsidRDefault="005F2974">
            <w:pPr>
              <w:jc w:val="center"/>
              <w:rPr>
                <w:rFonts w:ascii="Arial" w:hAnsi="Arial" w:cs="Arial"/>
              </w:rPr>
            </w:pPr>
            <w:r w:rsidRPr="00B861A9">
              <w:rPr>
                <w:rFonts w:ascii="Arial" w:hAnsi="Arial" w:cs="Arial"/>
              </w:rPr>
              <w:t>138.60</w:t>
            </w:r>
          </w:p>
        </w:tc>
      </w:tr>
      <w:tr w:rsidR="00B861A9" w:rsidRPr="00B861A9" w14:paraId="6946DBFC"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4BBB8C8" w14:textId="77777777" w:rsidR="005F2974" w:rsidRPr="00B861A9" w:rsidRDefault="005F2974">
            <w:pPr>
              <w:jc w:val="center"/>
              <w:rPr>
                <w:rFonts w:ascii="Arial" w:hAnsi="Arial" w:cs="Arial"/>
                <w:b/>
                <w:bCs/>
              </w:rPr>
            </w:pPr>
            <w:r w:rsidRPr="00B861A9">
              <w:rPr>
                <w:rFonts w:ascii="Arial" w:hAnsi="Arial" w:cs="Arial"/>
                <w:b/>
                <w:bCs/>
              </w:rPr>
              <w:t>2</w:t>
            </w:r>
          </w:p>
        </w:tc>
        <w:tc>
          <w:tcPr>
            <w:tcW w:w="5181" w:type="dxa"/>
            <w:tcBorders>
              <w:top w:val="nil"/>
              <w:left w:val="nil"/>
              <w:bottom w:val="single" w:sz="8" w:space="0" w:color="auto"/>
              <w:right w:val="nil"/>
            </w:tcBorders>
            <w:shd w:val="clear" w:color="auto" w:fill="auto"/>
            <w:noWrap/>
            <w:vAlign w:val="center"/>
            <w:hideMark/>
          </w:tcPr>
          <w:p w14:paraId="40ACB30A" w14:textId="77777777" w:rsidR="005F2974" w:rsidRPr="00B861A9" w:rsidRDefault="005F2974">
            <w:pPr>
              <w:rPr>
                <w:rFonts w:ascii="Arial" w:hAnsi="Arial" w:cs="Arial"/>
                <w:b/>
                <w:bCs/>
              </w:rPr>
            </w:pPr>
            <w:r w:rsidRPr="00B861A9">
              <w:rPr>
                <w:rFonts w:ascii="Arial" w:hAnsi="Arial" w:cs="Arial"/>
                <w:b/>
                <w:bCs/>
              </w:rPr>
              <w:t>C.T.</w:t>
            </w:r>
          </w:p>
        </w:tc>
        <w:tc>
          <w:tcPr>
            <w:tcW w:w="710" w:type="dxa"/>
            <w:tcBorders>
              <w:top w:val="nil"/>
              <w:left w:val="nil"/>
              <w:bottom w:val="single" w:sz="8" w:space="0" w:color="auto"/>
              <w:right w:val="nil"/>
            </w:tcBorders>
            <w:shd w:val="clear" w:color="auto" w:fill="auto"/>
            <w:noWrap/>
            <w:vAlign w:val="center"/>
            <w:hideMark/>
          </w:tcPr>
          <w:p w14:paraId="3C5D4D11"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6262551F"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71687F31"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50E48172"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7222D796"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E725020" w14:textId="77777777" w:rsidR="005F2974" w:rsidRPr="00B861A9" w:rsidRDefault="005F2974">
            <w:pPr>
              <w:jc w:val="center"/>
              <w:rPr>
                <w:rFonts w:ascii="Arial" w:hAnsi="Arial" w:cs="Arial"/>
              </w:rPr>
            </w:pPr>
            <w:r w:rsidRPr="00B861A9">
              <w:rPr>
                <w:rFonts w:ascii="Arial" w:hAnsi="Arial" w:cs="Arial"/>
              </w:rPr>
              <w:t>a)</w:t>
            </w:r>
          </w:p>
        </w:tc>
        <w:tc>
          <w:tcPr>
            <w:tcW w:w="5181" w:type="dxa"/>
            <w:tcBorders>
              <w:top w:val="nil"/>
              <w:left w:val="nil"/>
              <w:bottom w:val="single" w:sz="8" w:space="0" w:color="auto"/>
              <w:right w:val="single" w:sz="8" w:space="0" w:color="auto"/>
            </w:tcBorders>
            <w:shd w:val="clear" w:color="auto" w:fill="auto"/>
            <w:noWrap/>
            <w:vAlign w:val="center"/>
            <w:hideMark/>
          </w:tcPr>
          <w:p w14:paraId="6278C5F2" w14:textId="77777777" w:rsidR="005F2974" w:rsidRPr="00B861A9" w:rsidRDefault="005F2974">
            <w:pPr>
              <w:rPr>
                <w:rFonts w:ascii="Arial" w:hAnsi="Arial" w:cs="Arial"/>
              </w:rPr>
            </w:pPr>
            <w:r w:rsidRPr="00B861A9">
              <w:rPr>
                <w:rFonts w:ascii="Arial" w:hAnsi="Arial" w:cs="Arial"/>
              </w:rPr>
              <w:t>400kV(0.2 class)</w:t>
            </w:r>
          </w:p>
        </w:tc>
        <w:tc>
          <w:tcPr>
            <w:tcW w:w="710" w:type="dxa"/>
            <w:tcBorders>
              <w:top w:val="nil"/>
              <w:left w:val="nil"/>
              <w:bottom w:val="single" w:sz="8" w:space="0" w:color="auto"/>
              <w:right w:val="single" w:sz="8" w:space="0" w:color="auto"/>
            </w:tcBorders>
            <w:shd w:val="clear" w:color="auto" w:fill="auto"/>
            <w:noWrap/>
            <w:vAlign w:val="center"/>
            <w:hideMark/>
          </w:tcPr>
          <w:p w14:paraId="4E4ECB73"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noWrap/>
            <w:vAlign w:val="center"/>
            <w:hideMark/>
          </w:tcPr>
          <w:p w14:paraId="3FDFE241"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0AF7AB89"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5A7C6B07" w14:textId="77777777" w:rsidR="005F2974" w:rsidRPr="00B861A9" w:rsidRDefault="005F2974">
            <w:pPr>
              <w:jc w:val="center"/>
              <w:rPr>
                <w:rFonts w:ascii="Arial" w:hAnsi="Arial" w:cs="Arial"/>
              </w:rPr>
            </w:pPr>
            <w:r w:rsidRPr="00B861A9">
              <w:rPr>
                <w:rFonts w:ascii="Arial" w:hAnsi="Arial" w:cs="Arial"/>
              </w:rPr>
              <w:t> </w:t>
            </w:r>
          </w:p>
        </w:tc>
      </w:tr>
      <w:tr w:rsidR="00B861A9" w:rsidRPr="00B861A9" w14:paraId="5CFB03A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DB592D9"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79CF6452" w14:textId="77777777" w:rsidR="005F2974" w:rsidRPr="00B861A9" w:rsidRDefault="005F2974">
            <w:pPr>
              <w:rPr>
                <w:rFonts w:ascii="Arial" w:hAnsi="Arial" w:cs="Arial"/>
              </w:rPr>
            </w:pPr>
            <w:r w:rsidRPr="00B861A9">
              <w:rPr>
                <w:rFonts w:ascii="Arial" w:hAnsi="Arial" w:cs="Arial"/>
              </w:rPr>
              <w:t>2000-1000-500/1-1-1-1</w:t>
            </w:r>
          </w:p>
        </w:tc>
        <w:tc>
          <w:tcPr>
            <w:tcW w:w="710" w:type="dxa"/>
            <w:tcBorders>
              <w:top w:val="nil"/>
              <w:left w:val="nil"/>
              <w:bottom w:val="single" w:sz="8" w:space="0" w:color="auto"/>
              <w:right w:val="single" w:sz="8" w:space="0" w:color="auto"/>
            </w:tcBorders>
            <w:shd w:val="clear" w:color="auto" w:fill="auto"/>
            <w:noWrap/>
            <w:vAlign w:val="center"/>
            <w:hideMark/>
          </w:tcPr>
          <w:p w14:paraId="2448A7A9"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254BA44" w14:textId="77777777" w:rsidR="005F2974" w:rsidRPr="00B861A9" w:rsidRDefault="005F2974">
            <w:pPr>
              <w:jc w:val="center"/>
              <w:rPr>
                <w:rFonts w:ascii="Arial" w:hAnsi="Arial" w:cs="Arial"/>
              </w:rPr>
            </w:pPr>
            <w:r w:rsidRPr="00B861A9">
              <w:rPr>
                <w:rFonts w:ascii="Arial" w:hAnsi="Arial" w:cs="Arial"/>
              </w:rPr>
              <w:t>15</w:t>
            </w:r>
          </w:p>
        </w:tc>
        <w:tc>
          <w:tcPr>
            <w:tcW w:w="1284" w:type="dxa"/>
            <w:tcBorders>
              <w:top w:val="nil"/>
              <w:left w:val="nil"/>
              <w:bottom w:val="single" w:sz="8" w:space="0" w:color="auto"/>
              <w:right w:val="single" w:sz="8" w:space="0" w:color="auto"/>
            </w:tcBorders>
            <w:shd w:val="clear" w:color="auto" w:fill="auto"/>
            <w:noWrap/>
            <w:vAlign w:val="center"/>
            <w:hideMark/>
          </w:tcPr>
          <w:p w14:paraId="577A7B33" w14:textId="77777777" w:rsidR="005F2974" w:rsidRPr="00B861A9" w:rsidRDefault="005F2974">
            <w:pPr>
              <w:jc w:val="center"/>
              <w:rPr>
                <w:rFonts w:ascii="Arial" w:hAnsi="Arial" w:cs="Arial"/>
              </w:rPr>
            </w:pPr>
            <w:r w:rsidRPr="00B861A9">
              <w:rPr>
                <w:rFonts w:ascii="Arial" w:hAnsi="Arial" w:cs="Arial"/>
              </w:rPr>
              <w:t>9,15,650</w:t>
            </w:r>
          </w:p>
        </w:tc>
        <w:tc>
          <w:tcPr>
            <w:tcW w:w="1431" w:type="dxa"/>
            <w:tcBorders>
              <w:top w:val="nil"/>
              <w:left w:val="nil"/>
              <w:bottom w:val="single" w:sz="8" w:space="0" w:color="auto"/>
              <w:right w:val="single" w:sz="8" w:space="0" w:color="auto"/>
            </w:tcBorders>
            <w:shd w:val="clear" w:color="auto" w:fill="auto"/>
            <w:noWrap/>
            <w:vAlign w:val="center"/>
            <w:hideMark/>
          </w:tcPr>
          <w:p w14:paraId="10D52BB9" w14:textId="77777777" w:rsidR="005F2974" w:rsidRPr="00B861A9" w:rsidRDefault="005F2974">
            <w:pPr>
              <w:jc w:val="center"/>
              <w:rPr>
                <w:rFonts w:ascii="Arial" w:hAnsi="Arial" w:cs="Arial"/>
              </w:rPr>
            </w:pPr>
            <w:r w:rsidRPr="00B861A9">
              <w:rPr>
                <w:rFonts w:ascii="Arial" w:hAnsi="Arial" w:cs="Arial"/>
              </w:rPr>
              <w:t>137.35</w:t>
            </w:r>
          </w:p>
        </w:tc>
      </w:tr>
      <w:tr w:rsidR="00B861A9" w:rsidRPr="00B861A9" w14:paraId="7218BCEF"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4C87816" w14:textId="77777777" w:rsidR="005F2974" w:rsidRPr="00B861A9" w:rsidRDefault="005F2974">
            <w:pPr>
              <w:jc w:val="center"/>
              <w:rPr>
                <w:rFonts w:ascii="Arial" w:hAnsi="Arial" w:cs="Arial"/>
              </w:rPr>
            </w:pPr>
            <w:r w:rsidRPr="00B861A9">
              <w:rPr>
                <w:rFonts w:ascii="Arial" w:hAnsi="Arial" w:cs="Arial"/>
              </w:rPr>
              <w:t>b)</w:t>
            </w:r>
          </w:p>
        </w:tc>
        <w:tc>
          <w:tcPr>
            <w:tcW w:w="5181" w:type="dxa"/>
            <w:tcBorders>
              <w:top w:val="nil"/>
              <w:left w:val="nil"/>
              <w:bottom w:val="single" w:sz="8" w:space="0" w:color="auto"/>
              <w:right w:val="single" w:sz="8" w:space="0" w:color="auto"/>
            </w:tcBorders>
            <w:shd w:val="clear" w:color="auto" w:fill="auto"/>
            <w:noWrap/>
            <w:vAlign w:val="center"/>
            <w:hideMark/>
          </w:tcPr>
          <w:p w14:paraId="39B3A9FA" w14:textId="77777777" w:rsidR="005F2974" w:rsidRPr="00B861A9" w:rsidRDefault="005F2974">
            <w:pPr>
              <w:rPr>
                <w:rFonts w:ascii="Arial" w:hAnsi="Arial" w:cs="Arial"/>
              </w:rPr>
            </w:pPr>
            <w:r w:rsidRPr="00B861A9">
              <w:rPr>
                <w:rFonts w:ascii="Arial" w:hAnsi="Arial" w:cs="Arial"/>
              </w:rPr>
              <w:t>220kV(0.2 class)</w:t>
            </w:r>
          </w:p>
        </w:tc>
        <w:tc>
          <w:tcPr>
            <w:tcW w:w="710" w:type="dxa"/>
            <w:tcBorders>
              <w:top w:val="nil"/>
              <w:left w:val="nil"/>
              <w:bottom w:val="single" w:sz="8" w:space="0" w:color="auto"/>
              <w:right w:val="single" w:sz="8" w:space="0" w:color="auto"/>
            </w:tcBorders>
            <w:shd w:val="clear" w:color="auto" w:fill="auto"/>
            <w:noWrap/>
            <w:vAlign w:val="center"/>
            <w:hideMark/>
          </w:tcPr>
          <w:p w14:paraId="3C8CA853"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noWrap/>
            <w:vAlign w:val="center"/>
            <w:hideMark/>
          </w:tcPr>
          <w:p w14:paraId="7B223D15"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6B8E5306"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4E140BE2" w14:textId="77777777" w:rsidR="005F2974" w:rsidRPr="00B861A9" w:rsidRDefault="005F2974">
            <w:pPr>
              <w:jc w:val="center"/>
              <w:rPr>
                <w:rFonts w:ascii="Arial" w:hAnsi="Arial" w:cs="Arial"/>
              </w:rPr>
            </w:pPr>
            <w:r w:rsidRPr="00B861A9">
              <w:rPr>
                <w:rFonts w:ascii="Arial" w:hAnsi="Arial" w:cs="Arial"/>
              </w:rPr>
              <w:t> </w:t>
            </w:r>
          </w:p>
        </w:tc>
      </w:tr>
      <w:tr w:rsidR="00B861A9" w:rsidRPr="00B861A9" w14:paraId="5BE487B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A1502E1"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531C3480" w14:textId="77777777" w:rsidR="005F2974" w:rsidRPr="00B861A9" w:rsidRDefault="005F2974">
            <w:pPr>
              <w:rPr>
                <w:rFonts w:ascii="Arial" w:hAnsi="Arial" w:cs="Arial"/>
              </w:rPr>
            </w:pPr>
            <w:r w:rsidRPr="00B861A9">
              <w:rPr>
                <w:rFonts w:ascii="Arial" w:hAnsi="Arial" w:cs="Arial"/>
              </w:rPr>
              <w:t>1200-600-300/1-1-1-1</w:t>
            </w:r>
          </w:p>
        </w:tc>
        <w:tc>
          <w:tcPr>
            <w:tcW w:w="710" w:type="dxa"/>
            <w:tcBorders>
              <w:top w:val="nil"/>
              <w:left w:val="nil"/>
              <w:bottom w:val="single" w:sz="8" w:space="0" w:color="auto"/>
              <w:right w:val="single" w:sz="8" w:space="0" w:color="auto"/>
            </w:tcBorders>
            <w:shd w:val="clear" w:color="auto" w:fill="auto"/>
            <w:noWrap/>
            <w:vAlign w:val="center"/>
            <w:hideMark/>
          </w:tcPr>
          <w:p w14:paraId="7C16E644"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58CC1C1" w14:textId="77777777" w:rsidR="005F2974" w:rsidRPr="00B861A9" w:rsidRDefault="005F2974">
            <w:pPr>
              <w:jc w:val="center"/>
              <w:rPr>
                <w:rFonts w:ascii="Arial" w:hAnsi="Arial" w:cs="Arial"/>
              </w:rPr>
            </w:pPr>
            <w:r w:rsidRPr="00B861A9">
              <w:rPr>
                <w:rFonts w:ascii="Arial" w:hAnsi="Arial" w:cs="Arial"/>
              </w:rPr>
              <w:t>30</w:t>
            </w:r>
          </w:p>
        </w:tc>
        <w:tc>
          <w:tcPr>
            <w:tcW w:w="1284" w:type="dxa"/>
            <w:tcBorders>
              <w:top w:val="nil"/>
              <w:left w:val="nil"/>
              <w:bottom w:val="single" w:sz="8" w:space="0" w:color="auto"/>
              <w:right w:val="single" w:sz="8" w:space="0" w:color="auto"/>
            </w:tcBorders>
            <w:shd w:val="clear" w:color="auto" w:fill="auto"/>
            <w:noWrap/>
            <w:vAlign w:val="center"/>
            <w:hideMark/>
          </w:tcPr>
          <w:p w14:paraId="53F1D71D" w14:textId="77777777" w:rsidR="005F2974" w:rsidRPr="00B861A9" w:rsidRDefault="005F2974">
            <w:pPr>
              <w:jc w:val="center"/>
              <w:rPr>
                <w:rFonts w:ascii="Arial" w:hAnsi="Arial" w:cs="Arial"/>
              </w:rPr>
            </w:pPr>
            <w:r w:rsidRPr="00B861A9">
              <w:rPr>
                <w:rFonts w:ascii="Arial" w:hAnsi="Arial" w:cs="Arial"/>
              </w:rPr>
              <w:t>61,660</w:t>
            </w:r>
          </w:p>
        </w:tc>
        <w:tc>
          <w:tcPr>
            <w:tcW w:w="1431" w:type="dxa"/>
            <w:tcBorders>
              <w:top w:val="nil"/>
              <w:left w:val="nil"/>
              <w:bottom w:val="single" w:sz="8" w:space="0" w:color="auto"/>
              <w:right w:val="single" w:sz="8" w:space="0" w:color="auto"/>
            </w:tcBorders>
            <w:shd w:val="clear" w:color="auto" w:fill="auto"/>
            <w:noWrap/>
            <w:vAlign w:val="center"/>
            <w:hideMark/>
          </w:tcPr>
          <w:p w14:paraId="7FD650BE" w14:textId="77777777" w:rsidR="005F2974" w:rsidRPr="00B861A9" w:rsidRDefault="005F2974">
            <w:pPr>
              <w:jc w:val="center"/>
              <w:rPr>
                <w:rFonts w:ascii="Arial" w:hAnsi="Arial" w:cs="Arial"/>
              </w:rPr>
            </w:pPr>
            <w:r w:rsidRPr="00B861A9">
              <w:rPr>
                <w:rFonts w:ascii="Arial" w:hAnsi="Arial" w:cs="Arial"/>
              </w:rPr>
              <w:t>18.50</w:t>
            </w:r>
          </w:p>
        </w:tc>
      </w:tr>
      <w:tr w:rsidR="00B861A9" w:rsidRPr="00B861A9" w14:paraId="6EE392D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937CA67" w14:textId="77777777" w:rsidR="005F2974" w:rsidRPr="00B861A9" w:rsidRDefault="005F2974">
            <w:pPr>
              <w:jc w:val="center"/>
              <w:rPr>
                <w:rFonts w:ascii="Arial" w:hAnsi="Arial" w:cs="Arial"/>
              </w:rPr>
            </w:pPr>
            <w:r w:rsidRPr="00B861A9">
              <w:rPr>
                <w:rFonts w:ascii="Arial" w:hAnsi="Arial" w:cs="Arial"/>
              </w:rPr>
              <w:t xml:space="preserve">c) </w:t>
            </w:r>
          </w:p>
        </w:tc>
        <w:tc>
          <w:tcPr>
            <w:tcW w:w="5181" w:type="dxa"/>
            <w:tcBorders>
              <w:top w:val="nil"/>
              <w:left w:val="nil"/>
              <w:bottom w:val="single" w:sz="8" w:space="0" w:color="auto"/>
              <w:right w:val="single" w:sz="8" w:space="0" w:color="auto"/>
            </w:tcBorders>
            <w:shd w:val="clear" w:color="auto" w:fill="auto"/>
            <w:noWrap/>
            <w:vAlign w:val="center"/>
            <w:hideMark/>
          </w:tcPr>
          <w:p w14:paraId="1C5CB779" w14:textId="77777777" w:rsidR="005F2974" w:rsidRPr="00B861A9" w:rsidRDefault="005F2974">
            <w:pPr>
              <w:rPr>
                <w:rFonts w:ascii="Arial" w:hAnsi="Arial" w:cs="Arial"/>
              </w:rPr>
            </w:pPr>
            <w:r w:rsidRPr="00B861A9">
              <w:rPr>
                <w:rFonts w:ascii="Arial" w:hAnsi="Arial" w:cs="Arial"/>
              </w:rPr>
              <w:t>132kV(0.2 class)</w:t>
            </w:r>
          </w:p>
        </w:tc>
        <w:tc>
          <w:tcPr>
            <w:tcW w:w="710" w:type="dxa"/>
            <w:tcBorders>
              <w:top w:val="nil"/>
              <w:left w:val="nil"/>
              <w:bottom w:val="single" w:sz="8" w:space="0" w:color="auto"/>
              <w:right w:val="single" w:sz="8" w:space="0" w:color="auto"/>
            </w:tcBorders>
            <w:shd w:val="clear" w:color="auto" w:fill="auto"/>
            <w:noWrap/>
            <w:vAlign w:val="center"/>
            <w:hideMark/>
          </w:tcPr>
          <w:p w14:paraId="2BF75F92"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noWrap/>
            <w:vAlign w:val="center"/>
            <w:hideMark/>
          </w:tcPr>
          <w:p w14:paraId="4C1A29DF"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22C534F1"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028CCEBB" w14:textId="77777777" w:rsidR="005F2974" w:rsidRPr="00B861A9" w:rsidRDefault="005F2974">
            <w:pPr>
              <w:jc w:val="center"/>
              <w:rPr>
                <w:rFonts w:ascii="Arial" w:hAnsi="Arial" w:cs="Arial"/>
              </w:rPr>
            </w:pPr>
            <w:r w:rsidRPr="00B861A9">
              <w:rPr>
                <w:rFonts w:ascii="Arial" w:hAnsi="Arial" w:cs="Arial"/>
              </w:rPr>
              <w:t> </w:t>
            </w:r>
          </w:p>
        </w:tc>
      </w:tr>
      <w:tr w:rsidR="00B861A9" w:rsidRPr="00B861A9" w14:paraId="4935E9A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B85BADF"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445EC95D" w14:textId="77777777" w:rsidR="005F2974" w:rsidRPr="00B861A9" w:rsidRDefault="005F2974">
            <w:pPr>
              <w:rPr>
                <w:rFonts w:ascii="Arial" w:hAnsi="Arial" w:cs="Arial"/>
              </w:rPr>
            </w:pPr>
            <w:r w:rsidRPr="00B861A9">
              <w:rPr>
                <w:rFonts w:ascii="Arial" w:hAnsi="Arial" w:cs="Arial"/>
              </w:rPr>
              <w:t>800-400-200/1-1-1</w:t>
            </w:r>
          </w:p>
        </w:tc>
        <w:tc>
          <w:tcPr>
            <w:tcW w:w="710" w:type="dxa"/>
            <w:tcBorders>
              <w:top w:val="nil"/>
              <w:left w:val="nil"/>
              <w:bottom w:val="single" w:sz="8" w:space="0" w:color="auto"/>
              <w:right w:val="single" w:sz="8" w:space="0" w:color="auto"/>
            </w:tcBorders>
            <w:shd w:val="clear" w:color="auto" w:fill="auto"/>
            <w:noWrap/>
            <w:vAlign w:val="center"/>
            <w:hideMark/>
          </w:tcPr>
          <w:p w14:paraId="035FD226"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0E0DBBB9" w14:textId="77777777" w:rsidR="005F2974" w:rsidRPr="00B861A9" w:rsidRDefault="005F2974">
            <w:pPr>
              <w:jc w:val="center"/>
              <w:rPr>
                <w:rFonts w:ascii="Arial" w:hAnsi="Arial" w:cs="Arial"/>
              </w:rPr>
            </w:pPr>
            <w:r w:rsidRPr="00B861A9">
              <w:rPr>
                <w:rFonts w:ascii="Arial" w:hAnsi="Arial" w:cs="Arial"/>
              </w:rPr>
              <w:t>45</w:t>
            </w:r>
          </w:p>
        </w:tc>
        <w:tc>
          <w:tcPr>
            <w:tcW w:w="1284" w:type="dxa"/>
            <w:tcBorders>
              <w:top w:val="nil"/>
              <w:left w:val="nil"/>
              <w:bottom w:val="single" w:sz="8" w:space="0" w:color="auto"/>
              <w:right w:val="single" w:sz="8" w:space="0" w:color="auto"/>
            </w:tcBorders>
            <w:shd w:val="clear" w:color="auto" w:fill="auto"/>
            <w:noWrap/>
            <w:vAlign w:val="center"/>
            <w:hideMark/>
          </w:tcPr>
          <w:p w14:paraId="3FE7595C" w14:textId="77777777" w:rsidR="005F2974" w:rsidRPr="00B861A9" w:rsidRDefault="005F2974">
            <w:pPr>
              <w:jc w:val="center"/>
              <w:rPr>
                <w:rFonts w:ascii="Arial" w:hAnsi="Arial" w:cs="Arial"/>
              </w:rPr>
            </w:pPr>
            <w:r w:rsidRPr="00B861A9">
              <w:rPr>
                <w:rFonts w:ascii="Arial" w:hAnsi="Arial" w:cs="Arial"/>
              </w:rPr>
              <w:t>1,79,822</w:t>
            </w:r>
          </w:p>
        </w:tc>
        <w:tc>
          <w:tcPr>
            <w:tcW w:w="1431" w:type="dxa"/>
            <w:tcBorders>
              <w:top w:val="nil"/>
              <w:left w:val="nil"/>
              <w:bottom w:val="single" w:sz="8" w:space="0" w:color="auto"/>
              <w:right w:val="single" w:sz="8" w:space="0" w:color="auto"/>
            </w:tcBorders>
            <w:shd w:val="clear" w:color="auto" w:fill="auto"/>
            <w:noWrap/>
            <w:vAlign w:val="center"/>
            <w:hideMark/>
          </w:tcPr>
          <w:p w14:paraId="295BFE42" w14:textId="77777777" w:rsidR="005F2974" w:rsidRPr="00B861A9" w:rsidRDefault="005F2974">
            <w:pPr>
              <w:jc w:val="center"/>
              <w:rPr>
                <w:rFonts w:ascii="Arial" w:hAnsi="Arial" w:cs="Arial"/>
              </w:rPr>
            </w:pPr>
            <w:r w:rsidRPr="00B861A9">
              <w:rPr>
                <w:rFonts w:ascii="Arial" w:hAnsi="Arial" w:cs="Arial"/>
              </w:rPr>
              <w:t>80.92</w:t>
            </w:r>
          </w:p>
        </w:tc>
      </w:tr>
      <w:tr w:rsidR="00B861A9" w:rsidRPr="00B861A9" w14:paraId="13AD3E64"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45207BC" w14:textId="77777777" w:rsidR="005F2974" w:rsidRPr="00B861A9" w:rsidRDefault="005F2974">
            <w:pPr>
              <w:jc w:val="center"/>
              <w:rPr>
                <w:rFonts w:ascii="Arial" w:hAnsi="Arial" w:cs="Arial"/>
              </w:rPr>
            </w:pPr>
            <w:r w:rsidRPr="00B861A9">
              <w:rPr>
                <w:rFonts w:ascii="Arial" w:hAnsi="Arial" w:cs="Arial"/>
              </w:rPr>
              <w:t>d)</w:t>
            </w:r>
          </w:p>
        </w:tc>
        <w:tc>
          <w:tcPr>
            <w:tcW w:w="5181" w:type="dxa"/>
            <w:tcBorders>
              <w:top w:val="nil"/>
              <w:left w:val="nil"/>
              <w:bottom w:val="single" w:sz="8" w:space="0" w:color="auto"/>
              <w:right w:val="single" w:sz="8" w:space="0" w:color="auto"/>
            </w:tcBorders>
            <w:shd w:val="clear" w:color="auto" w:fill="auto"/>
            <w:noWrap/>
            <w:vAlign w:val="center"/>
            <w:hideMark/>
          </w:tcPr>
          <w:p w14:paraId="49FF7D21" w14:textId="77777777" w:rsidR="005F2974" w:rsidRPr="00B861A9" w:rsidRDefault="005F2974">
            <w:pPr>
              <w:rPr>
                <w:rFonts w:ascii="Arial" w:hAnsi="Arial" w:cs="Arial"/>
              </w:rPr>
            </w:pPr>
            <w:r w:rsidRPr="00B861A9">
              <w:rPr>
                <w:rFonts w:ascii="Arial" w:hAnsi="Arial" w:cs="Arial"/>
              </w:rPr>
              <w:t>33kV(0.2 class)</w:t>
            </w:r>
          </w:p>
        </w:tc>
        <w:tc>
          <w:tcPr>
            <w:tcW w:w="710" w:type="dxa"/>
            <w:tcBorders>
              <w:top w:val="nil"/>
              <w:left w:val="nil"/>
              <w:bottom w:val="single" w:sz="8" w:space="0" w:color="auto"/>
              <w:right w:val="single" w:sz="8" w:space="0" w:color="auto"/>
            </w:tcBorders>
            <w:shd w:val="clear" w:color="auto" w:fill="auto"/>
            <w:noWrap/>
            <w:vAlign w:val="center"/>
            <w:hideMark/>
          </w:tcPr>
          <w:p w14:paraId="69703FEA"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noWrap/>
            <w:vAlign w:val="center"/>
            <w:hideMark/>
          </w:tcPr>
          <w:p w14:paraId="1250E78D"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44CFC325"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717E41BF" w14:textId="77777777" w:rsidR="005F2974" w:rsidRPr="00B861A9" w:rsidRDefault="005F2974">
            <w:pPr>
              <w:jc w:val="center"/>
              <w:rPr>
                <w:rFonts w:ascii="Arial" w:hAnsi="Arial" w:cs="Arial"/>
              </w:rPr>
            </w:pPr>
            <w:r w:rsidRPr="00B861A9">
              <w:rPr>
                <w:rFonts w:ascii="Arial" w:hAnsi="Arial" w:cs="Arial"/>
              </w:rPr>
              <w:t> </w:t>
            </w:r>
          </w:p>
        </w:tc>
      </w:tr>
      <w:tr w:rsidR="00B861A9" w:rsidRPr="00B861A9" w14:paraId="792763D6"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83F3B7F"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2CDA67AE" w14:textId="77777777" w:rsidR="005F2974" w:rsidRPr="00B861A9" w:rsidRDefault="005F2974">
            <w:pPr>
              <w:rPr>
                <w:rFonts w:ascii="Arial" w:hAnsi="Arial" w:cs="Arial"/>
              </w:rPr>
            </w:pPr>
            <w:r w:rsidRPr="00B861A9">
              <w:rPr>
                <w:rFonts w:ascii="Arial" w:hAnsi="Arial" w:cs="Arial"/>
              </w:rPr>
              <w:t>800-400-200 / 1-1-1</w:t>
            </w:r>
          </w:p>
        </w:tc>
        <w:tc>
          <w:tcPr>
            <w:tcW w:w="710" w:type="dxa"/>
            <w:tcBorders>
              <w:top w:val="nil"/>
              <w:left w:val="nil"/>
              <w:bottom w:val="single" w:sz="8" w:space="0" w:color="auto"/>
              <w:right w:val="single" w:sz="8" w:space="0" w:color="auto"/>
            </w:tcBorders>
            <w:shd w:val="clear" w:color="auto" w:fill="auto"/>
            <w:noWrap/>
            <w:vAlign w:val="center"/>
            <w:hideMark/>
          </w:tcPr>
          <w:p w14:paraId="51C85175"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0CE9C7C7" w14:textId="77777777" w:rsidR="005F2974" w:rsidRPr="00B861A9" w:rsidRDefault="005F2974">
            <w:pPr>
              <w:jc w:val="center"/>
              <w:rPr>
                <w:rFonts w:ascii="Arial" w:hAnsi="Arial" w:cs="Arial"/>
              </w:rPr>
            </w:pPr>
            <w:r w:rsidRPr="00B861A9">
              <w:rPr>
                <w:rFonts w:ascii="Arial" w:hAnsi="Arial" w:cs="Arial"/>
              </w:rPr>
              <w:t>60</w:t>
            </w:r>
          </w:p>
        </w:tc>
        <w:tc>
          <w:tcPr>
            <w:tcW w:w="1284" w:type="dxa"/>
            <w:tcBorders>
              <w:top w:val="nil"/>
              <w:left w:val="nil"/>
              <w:bottom w:val="single" w:sz="8" w:space="0" w:color="auto"/>
              <w:right w:val="single" w:sz="8" w:space="0" w:color="auto"/>
            </w:tcBorders>
            <w:shd w:val="clear" w:color="auto" w:fill="auto"/>
            <w:noWrap/>
            <w:vAlign w:val="center"/>
            <w:hideMark/>
          </w:tcPr>
          <w:p w14:paraId="7FA1E1B3" w14:textId="77777777" w:rsidR="005F2974" w:rsidRPr="00B861A9" w:rsidRDefault="005F2974">
            <w:pPr>
              <w:jc w:val="center"/>
              <w:rPr>
                <w:rFonts w:ascii="Arial" w:hAnsi="Arial" w:cs="Arial"/>
              </w:rPr>
            </w:pPr>
            <w:r w:rsidRPr="00B861A9">
              <w:rPr>
                <w:rFonts w:ascii="Arial" w:hAnsi="Arial" w:cs="Arial"/>
              </w:rPr>
              <w:t>53,471</w:t>
            </w:r>
          </w:p>
        </w:tc>
        <w:tc>
          <w:tcPr>
            <w:tcW w:w="1431" w:type="dxa"/>
            <w:tcBorders>
              <w:top w:val="nil"/>
              <w:left w:val="nil"/>
              <w:bottom w:val="single" w:sz="8" w:space="0" w:color="auto"/>
              <w:right w:val="single" w:sz="8" w:space="0" w:color="auto"/>
            </w:tcBorders>
            <w:shd w:val="clear" w:color="auto" w:fill="auto"/>
            <w:noWrap/>
            <w:vAlign w:val="center"/>
            <w:hideMark/>
          </w:tcPr>
          <w:p w14:paraId="005C8A04" w14:textId="77777777" w:rsidR="005F2974" w:rsidRPr="00B861A9" w:rsidRDefault="005F2974">
            <w:pPr>
              <w:jc w:val="center"/>
              <w:rPr>
                <w:rFonts w:ascii="Arial" w:hAnsi="Arial" w:cs="Arial"/>
              </w:rPr>
            </w:pPr>
            <w:r w:rsidRPr="00B861A9">
              <w:rPr>
                <w:rFonts w:ascii="Arial" w:hAnsi="Arial" w:cs="Arial"/>
              </w:rPr>
              <w:t>32.08</w:t>
            </w:r>
          </w:p>
        </w:tc>
      </w:tr>
      <w:tr w:rsidR="00B861A9" w:rsidRPr="00B861A9" w14:paraId="78ADA595"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72E0545" w14:textId="77777777" w:rsidR="005F2974" w:rsidRPr="00B861A9" w:rsidRDefault="005F2974">
            <w:pPr>
              <w:jc w:val="center"/>
              <w:rPr>
                <w:rFonts w:ascii="Arial" w:hAnsi="Arial" w:cs="Arial"/>
                <w:b/>
                <w:bCs/>
              </w:rPr>
            </w:pPr>
            <w:r w:rsidRPr="00B861A9">
              <w:rPr>
                <w:rFonts w:ascii="Arial" w:hAnsi="Arial" w:cs="Arial"/>
                <w:b/>
                <w:bCs/>
              </w:rPr>
              <w:t>3</w:t>
            </w:r>
          </w:p>
        </w:tc>
        <w:tc>
          <w:tcPr>
            <w:tcW w:w="5181" w:type="dxa"/>
            <w:tcBorders>
              <w:top w:val="nil"/>
              <w:left w:val="nil"/>
              <w:bottom w:val="single" w:sz="8" w:space="0" w:color="auto"/>
              <w:right w:val="nil"/>
            </w:tcBorders>
            <w:shd w:val="clear" w:color="auto" w:fill="auto"/>
            <w:noWrap/>
            <w:vAlign w:val="center"/>
            <w:hideMark/>
          </w:tcPr>
          <w:p w14:paraId="3B8D324F" w14:textId="77777777" w:rsidR="005F2974" w:rsidRPr="00B861A9" w:rsidRDefault="005F2974">
            <w:pPr>
              <w:rPr>
                <w:rFonts w:ascii="Arial" w:hAnsi="Arial" w:cs="Arial"/>
                <w:b/>
                <w:bCs/>
              </w:rPr>
            </w:pPr>
            <w:r w:rsidRPr="00B861A9">
              <w:rPr>
                <w:rFonts w:ascii="Arial" w:hAnsi="Arial" w:cs="Arial"/>
                <w:b/>
                <w:bCs/>
              </w:rPr>
              <w:t>P.T. / CVT</w:t>
            </w:r>
          </w:p>
        </w:tc>
        <w:tc>
          <w:tcPr>
            <w:tcW w:w="710" w:type="dxa"/>
            <w:tcBorders>
              <w:top w:val="nil"/>
              <w:left w:val="nil"/>
              <w:bottom w:val="single" w:sz="8" w:space="0" w:color="auto"/>
              <w:right w:val="nil"/>
            </w:tcBorders>
            <w:shd w:val="clear" w:color="auto" w:fill="auto"/>
            <w:noWrap/>
            <w:vAlign w:val="center"/>
            <w:hideMark/>
          </w:tcPr>
          <w:p w14:paraId="32CFDF7C"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6BBD6944"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5C7C5202"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2862FDC1"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08F166AF"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8B6487B"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44075A32" w14:textId="77777777" w:rsidR="005F2974" w:rsidRPr="00B861A9" w:rsidRDefault="005F2974">
            <w:pPr>
              <w:rPr>
                <w:rFonts w:ascii="Arial" w:hAnsi="Arial" w:cs="Arial"/>
              </w:rPr>
            </w:pPr>
            <w:r w:rsidRPr="00B861A9">
              <w:rPr>
                <w:rFonts w:ascii="Arial" w:hAnsi="Arial" w:cs="Arial"/>
              </w:rPr>
              <w:t>220kV CVT</w:t>
            </w:r>
          </w:p>
        </w:tc>
        <w:tc>
          <w:tcPr>
            <w:tcW w:w="710" w:type="dxa"/>
            <w:tcBorders>
              <w:top w:val="nil"/>
              <w:left w:val="nil"/>
              <w:bottom w:val="single" w:sz="8" w:space="0" w:color="auto"/>
              <w:right w:val="single" w:sz="8" w:space="0" w:color="auto"/>
            </w:tcBorders>
            <w:shd w:val="clear" w:color="auto" w:fill="auto"/>
            <w:noWrap/>
            <w:vAlign w:val="center"/>
            <w:hideMark/>
          </w:tcPr>
          <w:p w14:paraId="691BFCE3"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71C190AA" w14:textId="77777777" w:rsidR="005F2974" w:rsidRPr="00B861A9" w:rsidRDefault="005F2974">
            <w:pPr>
              <w:jc w:val="center"/>
              <w:rPr>
                <w:rFonts w:ascii="Arial" w:hAnsi="Arial" w:cs="Arial"/>
              </w:rPr>
            </w:pPr>
            <w:r w:rsidRPr="00B861A9">
              <w:rPr>
                <w:rFonts w:ascii="Arial" w:hAnsi="Arial" w:cs="Arial"/>
              </w:rPr>
              <w:t>60</w:t>
            </w:r>
          </w:p>
        </w:tc>
        <w:tc>
          <w:tcPr>
            <w:tcW w:w="1284" w:type="dxa"/>
            <w:tcBorders>
              <w:top w:val="nil"/>
              <w:left w:val="nil"/>
              <w:bottom w:val="single" w:sz="8" w:space="0" w:color="auto"/>
              <w:right w:val="single" w:sz="8" w:space="0" w:color="auto"/>
            </w:tcBorders>
            <w:shd w:val="clear" w:color="auto" w:fill="auto"/>
            <w:noWrap/>
            <w:vAlign w:val="center"/>
            <w:hideMark/>
          </w:tcPr>
          <w:p w14:paraId="29D7C1CB" w14:textId="77777777" w:rsidR="005F2974" w:rsidRPr="00B861A9" w:rsidRDefault="005F2974">
            <w:pPr>
              <w:jc w:val="center"/>
              <w:rPr>
                <w:rFonts w:ascii="Arial" w:hAnsi="Arial" w:cs="Arial"/>
              </w:rPr>
            </w:pPr>
            <w:r w:rsidRPr="00B861A9">
              <w:rPr>
                <w:rFonts w:ascii="Arial" w:hAnsi="Arial" w:cs="Arial"/>
              </w:rPr>
              <w:t>2,12,480</w:t>
            </w:r>
          </w:p>
        </w:tc>
        <w:tc>
          <w:tcPr>
            <w:tcW w:w="1431" w:type="dxa"/>
            <w:tcBorders>
              <w:top w:val="nil"/>
              <w:left w:val="nil"/>
              <w:bottom w:val="single" w:sz="8" w:space="0" w:color="auto"/>
              <w:right w:val="single" w:sz="8" w:space="0" w:color="auto"/>
            </w:tcBorders>
            <w:shd w:val="clear" w:color="auto" w:fill="auto"/>
            <w:noWrap/>
            <w:vAlign w:val="center"/>
            <w:hideMark/>
          </w:tcPr>
          <w:p w14:paraId="55326249" w14:textId="77777777" w:rsidR="005F2974" w:rsidRPr="00B861A9" w:rsidRDefault="005F2974">
            <w:pPr>
              <w:jc w:val="center"/>
              <w:rPr>
                <w:rFonts w:ascii="Arial" w:hAnsi="Arial" w:cs="Arial"/>
              </w:rPr>
            </w:pPr>
            <w:r w:rsidRPr="00B861A9">
              <w:rPr>
                <w:rFonts w:ascii="Arial" w:hAnsi="Arial" w:cs="Arial"/>
              </w:rPr>
              <w:t>127.49</w:t>
            </w:r>
          </w:p>
        </w:tc>
      </w:tr>
      <w:tr w:rsidR="00B861A9" w:rsidRPr="00B861A9" w14:paraId="149BBD92"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FFD0B16"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199F17B9" w14:textId="77777777" w:rsidR="005F2974" w:rsidRPr="00B861A9" w:rsidRDefault="005F2974">
            <w:pPr>
              <w:rPr>
                <w:rFonts w:ascii="Arial" w:hAnsi="Arial" w:cs="Arial"/>
              </w:rPr>
            </w:pPr>
            <w:r w:rsidRPr="00B861A9">
              <w:rPr>
                <w:rFonts w:ascii="Arial" w:hAnsi="Arial" w:cs="Arial"/>
              </w:rPr>
              <w:t>132kV CVT</w:t>
            </w:r>
          </w:p>
        </w:tc>
        <w:tc>
          <w:tcPr>
            <w:tcW w:w="710" w:type="dxa"/>
            <w:tcBorders>
              <w:top w:val="nil"/>
              <w:left w:val="nil"/>
              <w:bottom w:val="single" w:sz="8" w:space="0" w:color="auto"/>
              <w:right w:val="single" w:sz="8" w:space="0" w:color="auto"/>
            </w:tcBorders>
            <w:shd w:val="clear" w:color="auto" w:fill="auto"/>
            <w:noWrap/>
            <w:vAlign w:val="center"/>
            <w:hideMark/>
          </w:tcPr>
          <w:p w14:paraId="075DC7B0"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33C2563F" w14:textId="77777777" w:rsidR="005F2974" w:rsidRPr="00B861A9" w:rsidRDefault="005F2974">
            <w:pPr>
              <w:jc w:val="center"/>
              <w:rPr>
                <w:rFonts w:ascii="Arial" w:hAnsi="Arial" w:cs="Arial"/>
              </w:rPr>
            </w:pPr>
            <w:r w:rsidRPr="00B861A9">
              <w:rPr>
                <w:rFonts w:ascii="Arial" w:hAnsi="Arial" w:cs="Arial"/>
              </w:rPr>
              <w:t>80</w:t>
            </w:r>
          </w:p>
        </w:tc>
        <w:tc>
          <w:tcPr>
            <w:tcW w:w="1284" w:type="dxa"/>
            <w:tcBorders>
              <w:top w:val="nil"/>
              <w:left w:val="nil"/>
              <w:bottom w:val="single" w:sz="8" w:space="0" w:color="auto"/>
              <w:right w:val="single" w:sz="8" w:space="0" w:color="auto"/>
            </w:tcBorders>
            <w:shd w:val="clear" w:color="auto" w:fill="auto"/>
            <w:noWrap/>
            <w:vAlign w:val="center"/>
            <w:hideMark/>
          </w:tcPr>
          <w:p w14:paraId="41738847" w14:textId="77777777" w:rsidR="005F2974" w:rsidRPr="00B861A9" w:rsidRDefault="005F2974">
            <w:pPr>
              <w:jc w:val="center"/>
              <w:rPr>
                <w:rFonts w:ascii="Arial" w:hAnsi="Arial" w:cs="Arial"/>
              </w:rPr>
            </w:pPr>
            <w:r w:rsidRPr="00B861A9">
              <w:rPr>
                <w:rFonts w:ascii="Arial" w:hAnsi="Arial" w:cs="Arial"/>
              </w:rPr>
              <w:t>1,32,227</w:t>
            </w:r>
          </w:p>
        </w:tc>
        <w:tc>
          <w:tcPr>
            <w:tcW w:w="1431" w:type="dxa"/>
            <w:tcBorders>
              <w:top w:val="nil"/>
              <w:left w:val="nil"/>
              <w:bottom w:val="single" w:sz="8" w:space="0" w:color="auto"/>
              <w:right w:val="single" w:sz="8" w:space="0" w:color="auto"/>
            </w:tcBorders>
            <w:shd w:val="clear" w:color="auto" w:fill="auto"/>
            <w:noWrap/>
            <w:vAlign w:val="center"/>
            <w:hideMark/>
          </w:tcPr>
          <w:p w14:paraId="083FDA06" w14:textId="77777777" w:rsidR="005F2974" w:rsidRPr="00B861A9" w:rsidRDefault="005F2974">
            <w:pPr>
              <w:jc w:val="center"/>
              <w:rPr>
                <w:rFonts w:ascii="Arial" w:hAnsi="Arial" w:cs="Arial"/>
              </w:rPr>
            </w:pPr>
            <w:r w:rsidRPr="00B861A9">
              <w:rPr>
                <w:rFonts w:ascii="Arial" w:hAnsi="Arial" w:cs="Arial"/>
              </w:rPr>
              <w:t>105.78</w:t>
            </w:r>
          </w:p>
        </w:tc>
      </w:tr>
      <w:tr w:rsidR="00B861A9" w:rsidRPr="00B861A9" w14:paraId="3B0DBCA5"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5C45604"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noWrap/>
            <w:vAlign w:val="center"/>
            <w:hideMark/>
          </w:tcPr>
          <w:p w14:paraId="4824B856" w14:textId="77777777" w:rsidR="005F2974" w:rsidRPr="00B861A9" w:rsidRDefault="005F2974">
            <w:pPr>
              <w:rPr>
                <w:rFonts w:ascii="Arial" w:hAnsi="Arial" w:cs="Arial"/>
              </w:rPr>
            </w:pPr>
            <w:r w:rsidRPr="00B861A9">
              <w:rPr>
                <w:rFonts w:ascii="Arial" w:hAnsi="Arial" w:cs="Arial"/>
              </w:rPr>
              <w:t>33kV PT (0.2S class)</w:t>
            </w:r>
          </w:p>
        </w:tc>
        <w:tc>
          <w:tcPr>
            <w:tcW w:w="710" w:type="dxa"/>
            <w:tcBorders>
              <w:top w:val="nil"/>
              <w:left w:val="nil"/>
              <w:bottom w:val="single" w:sz="8" w:space="0" w:color="auto"/>
              <w:right w:val="single" w:sz="8" w:space="0" w:color="auto"/>
            </w:tcBorders>
            <w:shd w:val="clear" w:color="auto" w:fill="auto"/>
            <w:noWrap/>
            <w:vAlign w:val="center"/>
            <w:hideMark/>
          </w:tcPr>
          <w:p w14:paraId="43C08FC3"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4D58017B" w14:textId="77777777" w:rsidR="005F2974" w:rsidRPr="00B861A9" w:rsidRDefault="005F2974">
            <w:pPr>
              <w:jc w:val="center"/>
              <w:rPr>
                <w:rFonts w:ascii="Arial" w:hAnsi="Arial" w:cs="Arial"/>
              </w:rPr>
            </w:pPr>
            <w:r w:rsidRPr="00B861A9">
              <w:rPr>
                <w:rFonts w:ascii="Arial" w:hAnsi="Arial" w:cs="Arial"/>
              </w:rPr>
              <w:t>40</w:t>
            </w:r>
          </w:p>
        </w:tc>
        <w:tc>
          <w:tcPr>
            <w:tcW w:w="1284" w:type="dxa"/>
            <w:tcBorders>
              <w:top w:val="nil"/>
              <w:left w:val="nil"/>
              <w:bottom w:val="single" w:sz="8" w:space="0" w:color="auto"/>
              <w:right w:val="single" w:sz="8" w:space="0" w:color="auto"/>
            </w:tcBorders>
            <w:shd w:val="clear" w:color="auto" w:fill="auto"/>
            <w:noWrap/>
            <w:vAlign w:val="center"/>
            <w:hideMark/>
          </w:tcPr>
          <w:p w14:paraId="443DBD20" w14:textId="77777777" w:rsidR="005F2974" w:rsidRPr="00B861A9" w:rsidRDefault="005F2974">
            <w:pPr>
              <w:jc w:val="center"/>
              <w:rPr>
                <w:rFonts w:ascii="Arial" w:hAnsi="Arial" w:cs="Arial"/>
              </w:rPr>
            </w:pPr>
            <w:r w:rsidRPr="00B861A9">
              <w:rPr>
                <w:rFonts w:ascii="Arial" w:hAnsi="Arial" w:cs="Arial"/>
              </w:rPr>
              <w:t>30,797</w:t>
            </w:r>
          </w:p>
        </w:tc>
        <w:tc>
          <w:tcPr>
            <w:tcW w:w="1431" w:type="dxa"/>
            <w:tcBorders>
              <w:top w:val="nil"/>
              <w:left w:val="nil"/>
              <w:bottom w:val="single" w:sz="8" w:space="0" w:color="auto"/>
              <w:right w:val="single" w:sz="8" w:space="0" w:color="auto"/>
            </w:tcBorders>
            <w:shd w:val="clear" w:color="auto" w:fill="auto"/>
            <w:noWrap/>
            <w:vAlign w:val="center"/>
            <w:hideMark/>
          </w:tcPr>
          <w:p w14:paraId="0F8D4E9E" w14:textId="77777777" w:rsidR="005F2974" w:rsidRPr="00B861A9" w:rsidRDefault="005F2974">
            <w:pPr>
              <w:jc w:val="center"/>
              <w:rPr>
                <w:rFonts w:ascii="Arial" w:hAnsi="Arial" w:cs="Arial"/>
              </w:rPr>
            </w:pPr>
            <w:r w:rsidRPr="00B861A9">
              <w:rPr>
                <w:rFonts w:ascii="Arial" w:hAnsi="Arial" w:cs="Arial"/>
              </w:rPr>
              <w:t>12.32</w:t>
            </w:r>
          </w:p>
        </w:tc>
      </w:tr>
      <w:tr w:rsidR="00B861A9" w:rsidRPr="00B861A9" w14:paraId="513650DC"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90AD717" w14:textId="77777777" w:rsidR="005F2974" w:rsidRPr="00B861A9" w:rsidRDefault="005F2974">
            <w:pPr>
              <w:jc w:val="center"/>
              <w:rPr>
                <w:rFonts w:ascii="Arial" w:hAnsi="Arial" w:cs="Arial"/>
                <w:b/>
                <w:bCs/>
              </w:rPr>
            </w:pPr>
            <w:r w:rsidRPr="00B861A9">
              <w:rPr>
                <w:rFonts w:ascii="Arial" w:hAnsi="Arial" w:cs="Arial"/>
                <w:b/>
                <w:bCs/>
              </w:rPr>
              <w:t>4</w:t>
            </w:r>
          </w:p>
        </w:tc>
        <w:tc>
          <w:tcPr>
            <w:tcW w:w="5181" w:type="dxa"/>
            <w:tcBorders>
              <w:top w:val="nil"/>
              <w:left w:val="nil"/>
              <w:bottom w:val="single" w:sz="8" w:space="0" w:color="auto"/>
              <w:right w:val="nil"/>
            </w:tcBorders>
            <w:shd w:val="clear" w:color="auto" w:fill="auto"/>
            <w:noWrap/>
            <w:vAlign w:val="center"/>
            <w:hideMark/>
          </w:tcPr>
          <w:p w14:paraId="4FEA5C54" w14:textId="77777777" w:rsidR="005F2974" w:rsidRPr="00B861A9" w:rsidRDefault="005F2974">
            <w:pPr>
              <w:rPr>
                <w:rFonts w:ascii="Arial" w:hAnsi="Arial" w:cs="Arial"/>
                <w:b/>
                <w:bCs/>
              </w:rPr>
            </w:pPr>
            <w:r w:rsidRPr="00B861A9">
              <w:rPr>
                <w:rFonts w:ascii="Arial" w:hAnsi="Arial" w:cs="Arial"/>
                <w:b/>
                <w:bCs/>
              </w:rPr>
              <w:t>Surge Arrestor</w:t>
            </w:r>
          </w:p>
        </w:tc>
        <w:tc>
          <w:tcPr>
            <w:tcW w:w="710" w:type="dxa"/>
            <w:tcBorders>
              <w:top w:val="nil"/>
              <w:left w:val="nil"/>
              <w:bottom w:val="single" w:sz="8" w:space="0" w:color="auto"/>
              <w:right w:val="nil"/>
            </w:tcBorders>
            <w:shd w:val="clear" w:color="auto" w:fill="auto"/>
            <w:noWrap/>
            <w:vAlign w:val="center"/>
            <w:hideMark/>
          </w:tcPr>
          <w:p w14:paraId="6CE4ED96"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257B82FD"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0E5CE22E"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1C5DB004"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537A4C8C"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BC8E5BC"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552220A8" w14:textId="77777777" w:rsidR="005F2974" w:rsidRPr="00B861A9" w:rsidRDefault="005F2974">
            <w:pPr>
              <w:rPr>
                <w:rFonts w:ascii="Arial" w:hAnsi="Arial" w:cs="Arial"/>
              </w:rPr>
            </w:pPr>
            <w:r w:rsidRPr="00B861A9">
              <w:rPr>
                <w:rFonts w:ascii="Arial" w:hAnsi="Arial" w:cs="Arial"/>
              </w:rPr>
              <w:t>400kV LA</w:t>
            </w:r>
          </w:p>
        </w:tc>
        <w:tc>
          <w:tcPr>
            <w:tcW w:w="710" w:type="dxa"/>
            <w:tcBorders>
              <w:top w:val="nil"/>
              <w:left w:val="nil"/>
              <w:bottom w:val="single" w:sz="8" w:space="0" w:color="auto"/>
              <w:right w:val="single" w:sz="8" w:space="0" w:color="auto"/>
            </w:tcBorders>
            <w:shd w:val="clear" w:color="auto" w:fill="auto"/>
            <w:noWrap/>
            <w:vAlign w:val="center"/>
            <w:hideMark/>
          </w:tcPr>
          <w:p w14:paraId="194BB230"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07FF9729" w14:textId="77777777" w:rsidR="005F2974" w:rsidRPr="00B861A9" w:rsidRDefault="005F2974">
            <w:pPr>
              <w:jc w:val="center"/>
              <w:rPr>
                <w:rFonts w:ascii="Arial" w:hAnsi="Arial" w:cs="Arial"/>
              </w:rPr>
            </w:pPr>
            <w:r w:rsidRPr="00B861A9">
              <w:rPr>
                <w:rFonts w:ascii="Arial" w:hAnsi="Arial" w:cs="Arial"/>
              </w:rPr>
              <w:t>30</w:t>
            </w:r>
          </w:p>
        </w:tc>
        <w:tc>
          <w:tcPr>
            <w:tcW w:w="1284" w:type="dxa"/>
            <w:tcBorders>
              <w:top w:val="nil"/>
              <w:left w:val="nil"/>
              <w:bottom w:val="single" w:sz="8" w:space="0" w:color="auto"/>
              <w:right w:val="single" w:sz="8" w:space="0" w:color="auto"/>
            </w:tcBorders>
            <w:shd w:val="clear" w:color="auto" w:fill="auto"/>
            <w:noWrap/>
            <w:vAlign w:val="center"/>
            <w:hideMark/>
          </w:tcPr>
          <w:p w14:paraId="7356AA73" w14:textId="77777777" w:rsidR="005F2974" w:rsidRPr="00B861A9" w:rsidRDefault="005F2974">
            <w:pPr>
              <w:jc w:val="center"/>
              <w:rPr>
                <w:rFonts w:ascii="Arial" w:hAnsi="Arial" w:cs="Arial"/>
              </w:rPr>
            </w:pPr>
            <w:r w:rsidRPr="00B861A9">
              <w:rPr>
                <w:rFonts w:ascii="Arial" w:hAnsi="Arial" w:cs="Arial"/>
              </w:rPr>
              <w:t>42,000</w:t>
            </w:r>
          </w:p>
        </w:tc>
        <w:tc>
          <w:tcPr>
            <w:tcW w:w="1431" w:type="dxa"/>
            <w:tcBorders>
              <w:top w:val="nil"/>
              <w:left w:val="nil"/>
              <w:bottom w:val="single" w:sz="8" w:space="0" w:color="auto"/>
              <w:right w:val="single" w:sz="8" w:space="0" w:color="auto"/>
            </w:tcBorders>
            <w:shd w:val="clear" w:color="auto" w:fill="auto"/>
            <w:noWrap/>
            <w:vAlign w:val="center"/>
            <w:hideMark/>
          </w:tcPr>
          <w:p w14:paraId="5ED60492" w14:textId="77777777" w:rsidR="005F2974" w:rsidRPr="00B861A9" w:rsidRDefault="005F2974">
            <w:pPr>
              <w:jc w:val="center"/>
              <w:rPr>
                <w:rFonts w:ascii="Arial" w:hAnsi="Arial" w:cs="Arial"/>
              </w:rPr>
            </w:pPr>
            <w:r w:rsidRPr="00B861A9">
              <w:rPr>
                <w:rFonts w:ascii="Arial" w:hAnsi="Arial" w:cs="Arial"/>
              </w:rPr>
              <w:t>12.60</w:t>
            </w:r>
          </w:p>
        </w:tc>
      </w:tr>
      <w:tr w:rsidR="00B861A9" w:rsidRPr="00B861A9" w14:paraId="7D2CF269"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5D78C33"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092A453E" w14:textId="77777777" w:rsidR="005F2974" w:rsidRPr="00B861A9" w:rsidRDefault="005F2974">
            <w:pPr>
              <w:rPr>
                <w:rFonts w:ascii="Arial" w:hAnsi="Arial" w:cs="Arial"/>
              </w:rPr>
            </w:pPr>
            <w:r w:rsidRPr="00B861A9">
              <w:rPr>
                <w:rFonts w:ascii="Arial" w:hAnsi="Arial" w:cs="Arial"/>
              </w:rPr>
              <w:t>220kV LA</w:t>
            </w:r>
          </w:p>
        </w:tc>
        <w:tc>
          <w:tcPr>
            <w:tcW w:w="710" w:type="dxa"/>
            <w:tcBorders>
              <w:top w:val="nil"/>
              <w:left w:val="nil"/>
              <w:bottom w:val="single" w:sz="8" w:space="0" w:color="auto"/>
              <w:right w:val="single" w:sz="8" w:space="0" w:color="auto"/>
            </w:tcBorders>
            <w:shd w:val="clear" w:color="auto" w:fill="auto"/>
            <w:noWrap/>
            <w:vAlign w:val="center"/>
            <w:hideMark/>
          </w:tcPr>
          <w:p w14:paraId="35AEFE4B"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55E4184" w14:textId="77777777" w:rsidR="005F2974" w:rsidRPr="00B861A9" w:rsidRDefault="005F2974">
            <w:pPr>
              <w:jc w:val="center"/>
              <w:rPr>
                <w:rFonts w:ascii="Arial" w:hAnsi="Arial" w:cs="Arial"/>
              </w:rPr>
            </w:pPr>
            <w:r w:rsidRPr="00B861A9">
              <w:rPr>
                <w:rFonts w:ascii="Arial" w:hAnsi="Arial" w:cs="Arial"/>
              </w:rPr>
              <w:t>30</w:t>
            </w:r>
          </w:p>
        </w:tc>
        <w:tc>
          <w:tcPr>
            <w:tcW w:w="1284" w:type="dxa"/>
            <w:tcBorders>
              <w:top w:val="nil"/>
              <w:left w:val="nil"/>
              <w:bottom w:val="single" w:sz="8" w:space="0" w:color="auto"/>
              <w:right w:val="single" w:sz="8" w:space="0" w:color="auto"/>
            </w:tcBorders>
            <w:shd w:val="clear" w:color="auto" w:fill="auto"/>
            <w:noWrap/>
            <w:vAlign w:val="center"/>
            <w:hideMark/>
          </w:tcPr>
          <w:p w14:paraId="5C041641" w14:textId="77777777" w:rsidR="005F2974" w:rsidRPr="00B861A9" w:rsidRDefault="005F2974">
            <w:pPr>
              <w:jc w:val="center"/>
              <w:rPr>
                <w:rFonts w:ascii="Arial" w:hAnsi="Arial" w:cs="Arial"/>
              </w:rPr>
            </w:pPr>
            <w:r w:rsidRPr="00B861A9">
              <w:rPr>
                <w:rFonts w:ascii="Arial" w:hAnsi="Arial" w:cs="Arial"/>
              </w:rPr>
              <w:t>46,463</w:t>
            </w:r>
          </w:p>
        </w:tc>
        <w:tc>
          <w:tcPr>
            <w:tcW w:w="1431" w:type="dxa"/>
            <w:tcBorders>
              <w:top w:val="nil"/>
              <w:left w:val="nil"/>
              <w:bottom w:val="single" w:sz="8" w:space="0" w:color="auto"/>
              <w:right w:val="single" w:sz="8" w:space="0" w:color="auto"/>
            </w:tcBorders>
            <w:shd w:val="clear" w:color="auto" w:fill="auto"/>
            <w:noWrap/>
            <w:vAlign w:val="center"/>
            <w:hideMark/>
          </w:tcPr>
          <w:p w14:paraId="23D6A963" w14:textId="77777777" w:rsidR="005F2974" w:rsidRPr="00B861A9" w:rsidRDefault="005F2974">
            <w:pPr>
              <w:jc w:val="center"/>
              <w:rPr>
                <w:rFonts w:ascii="Arial" w:hAnsi="Arial" w:cs="Arial"/>
              </w:rPr>
            </w:pPr>
            <w:r w:rsidRPr="00B861A9">
              <w:rPr>
                <w:rFonts w:ascii="Arial" w:hAnsi="Arial" w:cs="Arial"/>
              </w:rPr>
              <w:t>13.94</w:t>
            </w:r>
          </w:p>
        </w:tc>
      </w:tr>
      <w:tr w:rsidR="00B861A9" w:rsidRPr="00B861A9" w14:paraId="2059AB82"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405C8FDE"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noWrap/>
            <w:vAlign w:val="center"/>
            <w:hideMark/>
          </w:tcPr>
          <w:p w14:paraId="3A081CE1" w14:textId="77777777" w:rsidR="005F2974" w:rsidRPr="00B861A9" w:rsidRDefault="005F2974">
            <w:pPr>
              <w:rPr>
                <w:rFonts w:ascii="Arial" w:hAnsi="Arial" w:cs="Arial"/>
              </w:rPr>
            </w:pPr>
            <w:r w:rsidRPr="00B861A9">
              <w:rPr>
                <w:rFonts w:ascii="Arial" w:hAnsi="Arial" w:cs="Arial"/>
              </w:rPr>
              <w:t>132kV LA</w:t>
            </w:r>
          </w:p>
        </w:tc>
        <w:tc>
          <w:tcPr>
            <w:tcW w:w="710" w:type="dxa"/>
            <w:tcBorders>
              <w:top w:val="nil"/>
              <w:left w:val="nil"/>
              <w:bottom w:val="single" w:sz="8" w:space="0" w:color="auto"/>
              <w:right w:val="single" w:sz="8" w:space="0" w:color="auto"/>
            </w:tcBorders>
            <w:shd w:val="clear" w:color="auto" w:fill="auto"/>
            <w:noWrap/>
            <w:vAlign w:val="center"/>
            <w:hideMark/>
          </w:tcPr>
          <w:p w14:paraId="6448A66C"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2257066" w14:textId="77777777" w:rsidR="005F2974" w:rsidRPr="00B861A9" w:rsidRDefault="005F2974">
            <w:pPr>
              <w:jc w:val="center"/>
              <w:rPr>
                <w:rFonts w:ascii="Arial" w:hAnsi="Arial" w:cs="Arial"/>
              </w:rPr>
            </w:pPr>
            <w:r w:rsidRPr="00B861A9">
              <w:rPr>
                <w:rFonts w:ascii="Arial" w:hAnsi="Arial" w:cs="Arial"/>
              </w:rPr>
              <w:t>50</w:t>
            </w:r>
          </w:p>
        </w:tc>
        <w:tc>
          <w:tcPr>
            <w:tcW w:w="1284" w:type="dxa"/>
            <w:tcBorders>
              <w:top w:val="nil"/>
              <w:left w:val="nil"/>
              <w:bottom w:val="single" w:sz="8" w:space="0" w:color="auto"/>
              <w:right w:val="single" w:sz="8" w:space="0" w:color="auto"/>
            </w:tcBorders>
            <w:shd w:val="clear" w:color="auto" w:fill="auto"/>
            <w:noWrap/>
            <w:vAlign w:val="center"/>
            <w:hideMark/>
          </w:tcPr>
          <w:p w14:paraId="0155D9DE" w14:textId="77777777" w:rsidR="005F2974" w:rsidRPr="00B861A9" w:rsidRDefault="005F2974">
            <w:pPr>
              <w:jc w:val="center"/>
              <w:rPr>
                <w:rFonts w:ascii="Arial" w:hAnsi="Arial" w:cs="Arial"/>
              </w:rPr>
            </w:pPr>
            <w:r w:rsidRPr="00B861A9">
              <w:rPr>
                <w:rFonts w:ascii="Arial" w:hAnsi="Arial" w:cs="Arial"/>
              </w:rPr>
              <w:t>30,975</w:t>
            </w:r>
          </w:p>
        </w:tc>
        <w:tc>
          <w:tcPr>
            <w:tcW w:w="1431" w:type="dxa"/>
            <w:tcBorders>
              <w:top w:val="nil"/>
              <w:left w:val="nil"/>
              <w:bottom w:val="single" w:sz="8" w:space="0" w:color="auto"/>
              <w:right w:val="single" w:sz="8" w:space="0" w:color="auto"/>
            </w:tcBorders>
            <w:shd w:val="clear" w:color="auto" w:fill="auto"/>
            <w:noWrap/>
            <w:vAlign w:val="center"/>
            <w:hideMark/>
          </w:tcPr>
          <w:p w14:paraId="5593C0D6" w14:textId="77777777" w:rsidR="005F2974" w:rsidRPr="00B861A9" w:rsidRDefault="005F2974">
            <w:pPr>
              <w:jc w:val="center"/>
              <w:rPr>
                <w:rFonts w:ascii="Arial" w:hAnsi="Arial" w:cs="Arial"/>
              </w:rPr>
            </w:pPr>
            <w:r w:rsidRPr="00B861A9">
              <w:rPr>
                <w:rFonts w:ascii="Arial" w:hAnsi="Arial" w:cs="Arial"/>
              </w:rPr>
              <w:t>15.49</w:t>
            </w:r>
          </w:p>
        </w:tc>
      </w:tr>
      <w:tr w:rsidR="00B861A9" w:rsidRPr="00B861A9" w14:paraId="19156657"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B157065" w14:textId="77777777" w:rsidR="005F2974" w:rsidRPr="00B861A9" w:rsidRDefault="005F2974">
            <w:pPr>
              <w:jc w:val="center"/>
              <w:rPr>
                <w:rFonts w:ascii="Arial" w:hAnsi="Arial" w:cs="Arial"/>
              </w:rPr>
            </w:pPr>
            <w:r w:rsidRPr="00B861A9">
              <w:rPr>
                <w:rFonts w:ascii="Arial" w:hAnsi="Arial" w:cs="Arial"/>
              </w:rPr>
              <w:t>iv</w:t>
            </w:r>
          </w:p>
        </w:tc>
        <w:tc>
          <w:tcPr>
            <w:tcW w:w="5181" w:type="dxa"/>
            <w:tcBorders>
              <w:top w:val="nil"/>
              <w:left w:val="nil"/>
              <w:bottom w:val="single" w:sz="8" w:space="0" w:color="auto"/>
              <w:right w:val="single" w:sz="8" w:space="0" w:color="auto"/>
            </w:tcBorders>
            <w:shd w:val="clear" w:color="auto" w:fill="auto"/>
            <w:noWrap/>
            <w:vAlign w:val="center"/>
            <w:hideMark/>
          </w:tcPr>
          <w:p w14:paraId="7085A82F" w14:textId="77777777" w:rsidR="005F2974" w:rsidRPr="00B861A9" w:rsidRDefault="005F2974">
            <w:pPr>
              <w:rPr>
                <w:rFonts w:ascii="Arial" w:hAnsi="Arial" w:cs="Arial"/>
              </w:rPr>
            </w:pPr>
            <w:r w:rsidRPr="00B861A9">
              <w:rPr>
                <w:rFonts w:ascii="Arial" w:hAnsi="Arial" w:cs="Arial"/>
              </w:rPr>
              <w:t>33kV LA</w:t>
            </w:r>
          </w:p>
        </w:tc>
        <w:tc>
          <w:tcPr>
            <w:tcW w:w="710" w:type="dxa"/>
            <w:tcBorders>
              <w:top w:val="nil"/>
              <w:left w:val="nil"/>
              <w:bottom w:val="single" w:sz="8" w:space="0" w:color="auto"/>
              <w:right w:val="single" w:sz="8" w:space="0" w:color="auto"/>
            </w:tcBorders>
            <w:shd w:val="clear" w:color="auto" w:fill="auto"/>
            <w:noWrap/>
            <w:vAlign w:val="center"/>
            <w:hideMark/>
          </w:tcPr>
          <w:p w14:paraId="5291F694"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44AD6DFF" w14:textId="77777777" w:rsidR="005F2974" w:rsidRPr="00B861A9" w:rsidRDefault="005F2974">
            <w:pPr>
              <w:jc w:val="center"/>
              <w:rPr>
                <w:rFonts w:ascii="Arial" w:hAnsi="Arial" w:cs="Arial"/>
              </w:rPr>
            </w:pPr>
            <w:r w:rsidRPr="00B861A9">
              <w:rPr>
                <w:rFonts w:ascii="Arial" w:hAnsi="Arial" w:cs="Arial"/>
              </w:rPr>
              <w:t>160</w:t>
            </w:r>
          </w:p>
        </w:tc>
        <w:tc>
          <w:tcPr>
            <w:tcW w:w="1284" w:type="dxa"/>
            <w:tcBorders>
              <w:top w:val="nil"/>
              <w:left w:val="nil"/>
              <w:bottom w:val="single" w:sz="8" w:space="0" w:color="auto"/>
              <w:right w:val="single" w:sz="8" w:space="0" w:color="auto"/>
            </w:tcBorders>
            <w:shd w:val="clear" w:color="auto" w:fill="auto"/>
            <w:noWrap/>
            <w:vAlign w:val="center"/>
            <w:hideMark/>
          </w:tcPr>
          <w:p w14:paraId="4C61AE7F" w14:textId="77777777" w:rsidR="005F2974" w:rsidRPr="00B861A9" w:rsidRDefault="005F2974">
            <w:pPr>
              <w:jc w:val="center"/>
              <w:rPr>
                <w:rFonts w:ascii="Arial" w:hAnsi="Arial" w:cs="Arial"/>
              </w:rPr>
            </w:pPr>
            <w:r w:rsidRPr="00B861A9">
              <w:rPr>
                <w:rFonts w:ascii="Arial" w:hAnsi="Arial" w:cs="Arial"/>
              </w:rPr>
              <w:t>9,912</w:t>
            </w:r>
          </w:p>
        </w:tc>
        <w:tc>
          <w:tcPr>
            <w:tcW w:w="1431" w:type="dxa"/>
            <w:tcBorders>
              <w:top w:val="nil"/>
              <w:left w:val="nil"/>
              <w:bottom w:val="single" w:sz="8" w:space="0" w:color="auto"/>
              <w:right w:val="single" w:sz="8" w:space="0" w:color="auto"/>
            </w:tcBorders>
            <w:shd w:val="clear" w:color="auto" w:fill="auto"/>
            <w:noWrap/>
            <w:vAlign w:val="center"/>
            <w:hideMark/>
          </w:tcPr>
          <w:p w14:paraId="5A701653" w14:textId="77777777" w:rsidR="005F2974" w:rsidRPr="00B861A9" w:rsidRDefault="005F2974">
            <w:pPr>
              <w:jc w:val="center"/>
              <w:rPr>
                <w:rFonts w:ascii="Arial" w:hAnsi="Arial" w:cs="Arial"/>
              </w:rPr>
            </w:pPr>
            <w:r w:rsidRPr="00B861A9">
              <w:rPr>
                <w:rFonts w:ascii="Arial" w:hAnsi="Arial" w:cs="Arial"/>
              </w:rPr>
              <w:t>15.86</w:t>
            </w:r>
          </w:p>
        </w:tc>
      </w:tr>
      <w:tr w:rsidR="00B861A9" w:rsidRPr="00B861A9" w14:paraId="66B5E8F8"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503D891" w14:textId="77777777" w:rsidR="005F2974" w:rsidRPr="00B861A9" w:rsidRDefault="005F2974">
            <w:pPr>
              <w:jc w:val="center"/>
              <w:rPr>
                <w:rFonts w:ascii="Arial" w:hAnsi="Arial" w:cs="Arial"/>
                <w:b/>
                <w:bCs/>
              </w:rPr>
            </w:pPr>
            <w:r w:rsidRPr="00B861A9">
              <w:rPr>
                <w:rFonts w:ascii="Arial" w:hAnsi="Arial" w:cs="Arial"/>
                <w:b/>
                <w:bCs/>
              </w:rPr>
              <w:lastRenderedPageBreak/>
              <w:t>5</w:t>
            </w:r>
          </w:p>
        </w:tc>
        <w:tc>
          <w:tcPr>
            <w:tcW w:w="5181" w:type="dxa"/>
            <w:tcBorders>
              <w:top w:val="nil"/>
              <w:left w:val="nil"/>
              <w:bottom w:val="single" w:sz="8" w:space="0" w:color="auto"/>
              <w:right w:val="nil"/>
            </w:tcBorders>
            <w:shd w:val="clear" w:color="auto" w:fill="auto"/>
            <w:noWrap/>
            <w:vAlign w:val="center"/>
            <w:hideMark/>
          </w:tcPr>
          <w:p w14:paraId="5F981F05" w14:textId="77777777" w:rsidR="005F2974" w:rsidRPr="00B861A9" w:rsidRDefault="005F2974">
            <w:pPr>
              <w:rPr>
                <w:rFonts w:ascii="Arial" w:hAnsi="Arial" w:cs="Arial"/>
                <w:b/>
                <w:bCs/>
              </w:rPr>
            </w:pPr>
            <w:r w:rsidRPr="00B861A9">
              <w:rPr>
                <w:rFonts w:ascii="Arial" w:hAnsi="Arial" w:cs="Arial"/>
                <w:b/>
                <w:bCs/>
              </w:rPr>
              <w:t>Isolator</w:t>
            </w:r>
          </w:p>
        </w:tc>
        <w:tc>
          <w:tcPr>
            <w:tcW w:w="710" w:type="dxa"/>
            <w:tcBorders>
              <w:top w:val="nil"/>
              <w:left w:val="nil"/>
              <w:bottom w:val="single" w:sz="8" w:space="0" w:color="auto"/>
              <w:right w:val="nil"/>
            </w:tcBorders>
            <w:shd w:val="clear" w:color="auto" w:fill="auto"/>
            <w:noWrap/>
            <w:vAlign w:val="center"/>
            <w:hideMark/>
          </w:tcPr>
          <w:p w14:paraId="69EAF5AE"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75DFFF81"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2D59FC43"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702F6EAD"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33FAACA6"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BB75153"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72B7D82F" w14:textId="77777777" w:rsidR="005F2974" w:rsidRPr="00B861A9" w:rsidRDefault="005F2974">
            <w:pPr>
              <w:rPr>
                <w:rFonts w:ascii="Arial" w:hAnsi="Arial" w:cs="Arial"/>
              </w:rPr>
            </w:pPr>
            <w:r w:rsidRPr="00B861A9">
              <w:rPr>
                <w:rFonts w:ascii="Arial" w:hAnsi="Arial" w:cs="Arial"/>
              </w:rPr>
              <w:t>132kV SI W/O/E/S, 2000A</w:t>
            </w:r>
          </w:p>
        </w:tc>
        <w:tc>
          <w:tcPr>
            <w:tcW w:w="710" w:type="dxa"/>
            <w:tcBorders>
              <w:top w:val="nil"/>
              <w:left w:val="nil"/>
              <w:bottom w:val="single" w:sz="8" w:space="0" w:color="auto"/>
              <w:right w:val="single" w:sz="8" w:space="0" w:color="auto"/>
            </w:tcBorders>
            <w:shd w:val="clear" w:color="auto" w:fill="auto"/>
            <w:noWrap/>
            <w:vAlign w:val="center"/>
            <w:hideMark/>
          </w:tcPr>
          <w:p w14:paraId="11ED66CF"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B8DBDAF" w14:textId="77777777" w:rsidR="005F2974" w:rsidRPr="00B861A9" w:rsidRDefault="005F2974">
            <w:pPr>
              <w:jc w:val="center"/>
              <w:rPr>
                <w:rFonts w:ascii="Arial" w:hAnsi="Arial" w:cs="Arial"/>
              </w:rPr>
            </w:pPr>
            <w:r w:rsidRPr="00B861A9">
              <w:rPr>
                <w:rFonts w:ascii="Arial" w:hAnsi="Arial" w:cs="Arial"/>
              </w:rPr>
              <w:t>25</w:t>
            </w:r>
          </w:p>
        </w:tc>
        <w:tc>
          <w:tcPr>
            <w:tcW w:w="1284" w:type="dxa"/>
            <w:tcBorders>
              <w:top w:val="nil"/>
              <w:left w:val="nil"/>
              <w:bottom w:val="single" w:sz="8" w:space="0" w:color="auto"/>
              <w:right w:val="single" w:sz="8" w:space="0" w:color="auto"/>
            </w:tcBorders>
            <w:shd w:val="clear" w:color="auto" w:fill="auto"/>
            <w:noWrap/>
            <w:vAlign w:val="center"/>
            <w:hideMark/>
          </w:tcPr>
          <w:p w14:paraId="67B2BC09" w14:textId="77777777" w:rsidR="005F2974" w:rsidRPr="00B861A9" w:rsidRDefault="005F2974">
            <w:pPr>
              <w:jc w:val="center"/>
              <w:rPr>
                <w:rFonts w:ascii="Arial" w:hAnsi="Arial" w:cs="Arial"/>
              </w:rPr>
            </w:pPr>
            <w:r w:rsidRPr="00B861A9">
              <w:rPr>
                <w:rFonts w:ascii="Arial" w:hAnsi="Arial" w:cs="Arial"/>
              </w:rPr>
              <w:t>2,72,540</w:t>
            </w:r>
          </w:p>
        </w:tc>
        <w:tc>
          <w:tcPr>
            <w:tcW w:w="1431" w:type="dxa"/>
            <w:tcBorders>
              <w:top w:val="nil"/>
              <w:left w:val="nil"/>
              <w:bottom w:val="single" w:sz="8" w:space="0" w:color="auto"/>
              <w:right w:val="single" w:sz="8" w:space="0" w:color="auto"/>
            </w:tcBorders>
            <w:shd w:val="clear" w:color="auto" w:fill="auto"/>
            <w:noWrap/>
            <w:vAlign w:val="center"/>
            <w:hideMark/>
          </w:tcPr>
          <w:p w14:paraId="4EE4A0D3" w14:textId="77777777" w:rsidR="005F2974" w:rsidRPr="00B861A9" w:rsidRDefault="005F2974">
            <w:pPr>
              <w:jc w:val="center"/>
              <w:rPr>
                <w:rFonts w:ascii="Arial" w:hAnsi="Arial" w:cs="Arial"/>
              </w:rPr>
            </w:pPr>
            <w:r w:rsidRPr="00B861A9">
              <w:rPr>
                <w:rFonts w:ascii="Arial" w:hAnsi="Arial" w:cs="Arial"/>
              </w:rPr>
              <w:t>68.14</w:t>
            </w:r>
          </w:p>
        </w:tc>
      </w:tr>
      <w:tr w:rsidR="00B861A9" w:rsidRPr="00B861A9" w14:paraId="3F0925ED"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2BE28A8"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442A9264" w14:textId="77777777" w:rsidR="005F2974" w:rsidRPr="00B861A9" w:rsidRDefault="005F2974">
            <w:pPr>
              <w:rPr>
                <w:rFonts w:ascii="Arial" w:hAnsi="Arial" w:cs="Arial"/>
              </w:rPr>
            </w:pPr>
            <w:r w:rsidRPr="00B861A9">
              <w:rPr>
                <w:rFonts w:ascii="Arial" w:hAnsi="Arial" w:cs="Arial"/>
              </w:rPr>
              <w:t>132kV Double Isolator with E/S, 2000A</w:t>
            </w:r>
          </w:p>
        </w:tc>
        <w:tc>
          <w:tcPr>
            <w:tcW w:w="710" w:type="dxa"/>
            <w:tcBorders>
              <w:top w:val="nil"/>
              <w:left w:val="nil"/>
              <w:bottom w:val="single" w:sz="8" w:space="0" w:color="auto"/>
              <w:right w:val="single" w:sz="8" w:space="0" w:color="auto"/>
            </w:tcBorders>
            <w:shd w:val="clear" w:color="auto" w:fill="auto"/>
            <w:noWrap/>
            <w:vAlign w:val="center"/>
            <w:hideMark/>
          </w:tcPr>
          <w:p w14:paraId="303EEC9B"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7907CDD2" w14:textId="77777777" w:rsidR="005F2974" w:rsidRPr="00B861A9" w:rsidRDefault="005F2974">
            <w:pPr>
              <w:jc w:val="center"/>
              <w:rPr>
                <w:rFonts w:ascii="Arial" w:hAnsi="Arial" w:cs="Arial"/>
              </w:rPr>
            </w:pPr>
            <w:r w:rsidRPr="00B861A9">
              <w:rPr>
                <w:rFonts w:ascii="Arial" w:hAnsi="Arial" w:cs="Arial"/>
              </w:rPr>
              <w:t>8</w:t>
            </w:r>
          </w:p>
        </w:tc>
        <w:tc>
          <w:tcPr>
            <w:tcW w:w="1284" w:type="dxa"/>
            <w:tcBorders>
              <w:top w:val="nil"/>
              <w:left w:val="nil"/>
              <w:bottom w:val="single" w:sz="8" w:space="0" w:color="auto"/>
              <w:right w:val="single" w:sz="8" w:space="0" w:color="auto"/>
            </w:tcBorders>
            <w:shd w:val="clear" w:color="auto" w:fill="auto"/>
            <w:noWrap/>
            <w:vAlign w:val="center"/>
            <w:hideMark/>
          </w:tcPr>
          <w:p w14:paraId="3B6FF77C" w14:textId="77777777" w:rsidR="005F2974" w:rsidRPr="00B861A9" w:rsidRDefault="005F2974">
            <w:pPr>
              <w:jc w:val="center"/>
              <w:rPr>
                <w:rFonts w:ascii="Arial" w:hAnsi="Arial" w:cs="Arial"/>
              </w:rPr>
            </w:pPr>
            <w:r w:rsidRPr="00B861A9">
              <w:rPr>
                <w:rFonts w:ascii="Arial" w:hAnsi="Arial" w:cs="Arial"/>
              </w:rPr>
              <w:t>5,24,306</w:t>
            </w:r>
          </w:p>
        </w:tc>
        <w:tc>
          <w:tcPr>
            <w:tcW w:w="1431" w:type="dxa"/>
            <w:tcBorders>
              <w:top w:val="nil"/>
              <w:left w:val="nil"/>
              <w:bottom w:val="single" w:sz="8" w:space="0" w:color="auto"/>
              <w:right w:val="single" w:sz="8" w:space="0" w:color="auto"/>
            </w:tcBorders>
            <w:shd w:val="clear" w:color="auto" w:fill="auto"/>
            <w:noWrap/>
            <w:vAlign w:val="center"/>
            <w:hideMark/>
          </w:tcPr>
          <w:p w14:paraId="5176362C" w14:textId="77777777" w:rsidR="005F2974" w:rsidRPr="00B861A9" w:rsidRDefault="005F2974">
            <w:pPr>
              <w:jc w:val="center"/>
              <w:rPr>
                <w:rFonts w:ascii="Arial" w:hAnsi="Arial" w:cs="Arial"/>
              </w:rPr>
            </w:pPr>
            <w:r w:rsidRPr="00B861A9">
              <w:rPr>
                <w:rFonts w:ascii="Arial" w:hAnsi="Arial" w:cs="Arial"/>
              </w:rPr>
              <w:t>41.94</w:t>
            </w:r>
          </w:p>
        </w:tc>
      </w:tr>
      <w:tr w:rsidR="00B861A9" w:rsidRPr="00B861A9" w14:paraId="0520DB09"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D00DD2C"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noWrap/>
            <w:vAlign w:val="center"/>
            <w:hideMark/>
          </w:tcPr>
          <w:p w14:paraId="0531C64B" w14:textId="77777777" w:rsidR="005F2974" w:rsidRPr="00B861A9" w:rsidRDefault="005F2974">
            <w:pPr>
              <w:rPr>
                <w:rFonts w:ascii="Arial" w:hAnsi="Arial" w:cs="Arial"/>
              </w:rPr>
            </w:pPr>
            <w:r w:rsidRPr="00B861A9">
              <w:rPr>
                <w:rFonts w:ascii="Arial" w:hAnsi="Arial" w:cs="Arial"/>
              </w:rPr>
              <w:t>33kV  SI W/O/E/S, 2000A</w:t>
            </w:r>
          </w:p>
        </w:tc>
        <w:tc>
          <w:tcPr>
            <w:tcW w:w="710" w:type="dxa"/>
            <w:tcBorders>
              <w:top w:val="nil"/>
              <w:left w:val="nil"/>
              <w:bottom w:val="single" w:sz="8" w:space="0" w:color="auto"/>
              <w:right w:val="single" w:sz="8" w:space="0" w:color="auto"/>
            </w:tcBorders>
            <w:shd w:val="clear" w:color="auto" w:fill="auto"/>
            <w:noWrap/>
            <w:vAlign w:val="center"/>
            <w:hideMark/>
          </w:tcPr>
          <w:p w14:paraId="6190CE89"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0B504CD1" w14:textId="77777777" w:rsidR="005F2974" w:rsidRPr="00B861A9" w:rsidRDefault="005F2974">
            <w:pPr>
              <w:jc w:val="center"/>
              <w:rPr>
                <w:rFonts w:ascii="Arial" w:hAnsi="Arial" w:cs="Arial"/>
              </w:rPr>
            </w:pPr>
            <w:r w:rsidRPr="00B861A9">
              <w:rPr>
                <w:rFonts w:ascii="Arial" w:hAnsi="Arial" w:cs="Arial"/>
              </w:rPr>
              <w:t>42</w:t>
            </w:r>
          </w:p>
        </w:tc>
        <w:tc>
          <w:tcPr>
            <w:tcW w:w="1284" w:type="dxa"/>
            <w:tcBorders>
              <w:top w:val="nil"/>
              <w:left w:val="nil"/>
              <w:bottom w:val="single" w:sz="8" w:space="0" w:color="auto"/>
              <w:right w:val="single" w:sz="8" w:space="0" w:color="auto"/>
            </w:tcBorders>
            <w:shd w:val="clear" w:color="auto" w:fill="auto"/>
            <w:noWrap/>
            <w:vAlign w:val="center"/>
            <w:hideMark/>
          </w:tcPr>
          <w:p w14:paraId="229FA8BF" w14:textId="77777777" w:rsidR="005F2974" w:rsidRPr="00B861A9" w:rsidRDefault="005F2974">
            <w:pPr>
              <w:jc w:val="center"/>
              <w:rPr>
                <w:rFonts w:ascii="Arial" w:hAnsi="Arial" w:cs="Arial"/>
              </w:rPr>
            </w:pPr>
            <w:r w:rsidRPr="00B861A9">
              <w:rPr>
                <w:rFonts w:ascii="Arial" w:hAnsi="Arial" w:cs="Arial"/>
              </w:rPr>
              <w:t>1,11,574</w:t>
            </w:r>
          </w:p>
        </w:tc>
        <w:tc>
          <w:tcPr>
            <w:tcW w:w="1431" w:type="dxa"/>
            <w:tcBorders>
              <w:top w:val="nil"/>
              <w:left w:val="nil"/>
              <w:bottom w:val="single" w:sz="8" w:space="0" w:color="auto"/>
              <w:right w:val="single" w:sz="8" w:space="0" w:color="auto"/>
            </w:tcBorders>
            <w:shd w:val="clear" w:color="auto" w:fill="auto"/>
            <w:noWrap/>
            <w:vAlign w:val="center"/>
            <w:hideMark/>
          </w:tcPr>
          <w:p w14:paraId="6219716A" w14:textId="77777777" w:rsidR="005F2974" w:rsidRPr="00B861A9" w:rsidRDefault="005F2974">
            <w:pPr>
              <w:jc w:val="center"/>
              <w:rPr>
                <w:rFonts w:ascii="Arial" w:hAnsi="Arial" w:cs="Arial"/>
              </w:rPr>
            </w:pPr>
            <w:r w:rsidRPr="00B861A9">
              <w:rPr>
                <w:rFonts w:ascii="Arial" w:hAnsi="Arial" w:cs="Arial"/>
              </w:rPr>
              <w:t>46.86</w:t>
            </w:r>
          </w:p>
        </w:tc>
      </w:tr>
      <w:tr w:rsidR="00B861A9" w:rsidRPr="00B861A9" w14:paraId="03B69290"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87F8E7B" w14:textId="77777777" w:rsidR="005F2974" w:rsidRPr="00B861A9" w:rsidRDefault="005F2974">
            <w:pPr>
              <w:jc w:val="center"/>
              <w:rPr>
                <w:rFonts w:ascii="Arial" w:hAnsi="Arial" w:cs="Arial"/>
              </w:rPr>
            </w:pPr>
            <w:r w:rsidRPr="00B861A9">
              <w:rPr>
                <w:rFonts w:ascii="Arial" w:hAnsi="Arial" w:cs="Arial"/>
              </w:rPr>
              <w:t>iv</w:t>
            </w:r>
          </w:p>
        </w:tc>
        <w:tc>
          <w:tcPr>
            <w:tcW w:w="5181" w:type="dxa"/>
            <w:tcBorders>
              <w:top w:val="nil"/>
              <w:left w:val="nil"/>
              <w:bottom w:val="single" w:sz="8" w:space="0" w:color="auto"/>
              <w:right w:val="single" w:sz="8" w:space="0" w:color="auto"/>
            </w:tcBorders>
            <w:shd w:val="clear" w:color="auto" w:fill="auto"/>
            <w:noWrap/>
            <w:vAlign w:val="center"/>
            <w:hideMark/>
          </w:tcPr>
          <w:p w14:paraId="3089F6F3" w14:textId="77777777" w:rsidR="005F2974" w:rsidRPr="00B861A9" w:rsidRDefault="005F2974">
            <w:pPr>
              <w:rPr>
                <w:rFonts w:ascii="Arial" w:hAnsi="Arial" w:cs="Arial"/>
              </w:rPr>
            </w:pPr>
            <w:r w:rsidRPr="00B861A9">
              <w:rPr>
                <w:rFonts w:ascii="Arial" w:hAnsi="Arial" w:cs="Arial"/>
              </w:rPr>
              <w:t>33kV DI with E/s</w:t>
            </w:r>
          </w:p>
        </w:tc>
        <w:tc>
          <w:tcPr>
            <w:tcW w:w="710" w:type="dxa"/>
            <w:tcBorders>
              <w:top w:val="nil"/>
              <w:left w:val="nil"/>
              <w:bottom w:val="single" w:sz="8" w:space="0" w:color="auto"/>
              <w:right w:val="single" w:sz="8" w:space="0" w:color="auto"/>
            </w:tcBorders>
            <w:shd w:val="clear" w:color="auto" w:fill="auto"/>
            <w:noWrap/>
            <w:vAlign w:val="center"/>
            <w:hideMark/>
          </w:tcPr>
          <w:p w14:paraId="37D3A231" w14:textId="77777777" w:rsidR="005F2974" w:rsidRPr="00B861A9" w:rsidRDefault="005F2974">
            <w:pPr>
              <w:jc w:val="center"/>
              <w:rPr>
                <w:rFonts w:ascii="Arial" w:hAnsi="Arial" w:cs="Arial"/>
              </w:rPr>
            </w:pPr>
            <w:r w:rsidRPr="00B861A9">
              <w:rPr>
                <w:rFonts w:ascii="Arial" w:hAnsi="Arial" w:cs="Arial"/>
              </w:rPr>
              <w:t xml:space="preserve"> No</w:t>
            </w:r>
          </w:p>
        </w:tc>
        <w:tc>
          <w:tcPr>
            <w:tcW w:w="750" w:type="dxa"/>
            <w:tcBorders>
              <w:top w:val="nil"/>
              <w:left w:val="nil"/>
              <w:bottom w:val="single" w:sz="8" w:space="0" w:color="auto"/>
              <w:right w:val="single" w:sz="8" w:space="0" w:color="auto"/>
            </w:tcBorders>
            <w:shd w:val="clear" w:color="auto" w:fill="auto"/>
            <w:noWrap/>
            <w:vAlign w:val="center"/>
            <w:hideMark/>
          </w:tcPr>
          <w:p w14:paraId="4D020A71" w14:textId="77777777" w:rsidR="005F2974" w:rsidRPr="00B861A9" w:rsidRDefault="005F2974">
            <w:pPr>
              <w:jc w:val="center"/>
              <w:rPr>
                <w:rFonts w:ascii="Arial" w:hAnsi="Arial" w:cs="Arial"/>
              </w:rPr>
            </w:pPr>
            <w:r w:rsidRPr="00B861A9">
              <w:rPr>
                <w:rFonts w:ascii="Arial" w:hAnsi="Arial" w:cs="Arial"/>
              </w:rPr>
              <w:t>21</w:t>
            </w:r>
          </w:p>
        </w:tc>
        <w:tc>
          <w:tcPr>
            <w:tcW w:w="1284" w:type="dxa"/>
            <w:tcBorders>
              <w:top w:val="nil"/>
              <w:left w:val="nil"/>
              <w:bottom w:val="single" w:sz="8" w:space="0" w:color="auto"/>
              <w:right w:val="single" w:sz="8" w:space="0" w:color="auto"/>
            </w:tcBorders>
            <w:shd w:val="clear" w:color="auto" w:fill="auto"/>
            <w:noWrap/>
            <w:vAlign w:val="center"/>
            <w:hideMark/>
          </w:tcPr>
          <w:p w14:paraId="62576651" w14:textId="77777777" w:rsidR="005F2974" w:rsidRPr="00B861A9" w:rsidRDefault="005F2974">
            <w:pPr>
              <w:jc w:val="center"/>
              <w:rPr>
                <w:rFonts w:ascii="Arial" w:hAnsi="Arial" w:cs="Arial"/>
              </w:rPr>
            </w:pPr>
            <w:r w:rsidRPr="00B861A9">
              <w:rPr>
                <w:rFonts w:ascii="Arial" w:hAnsi="Arial" w:cs="Arial"/>
              </w:rPr>
              <w:t>1,74,615</w:t>
            </w:r>
          </w:p>
        </w:tc>
        <w:tc>
          <w:tcPr>
            <w:tcW w:w="1431" w:type="dxa"/>
            <w:tcBorders>
              <w:top w:val="nil"/>
              <w:left w:val="nil"/>
              <w:bottom w:val="single" w:sz="8" w:space="0" w:color="auto"/>
              <w:right w:val="single" w:sz="8" w:space="0" w:color="auto"/>
            </w:tcBorders>
            <w:shd w:val="clear" w:color="auto" w:fill="auto"/>
            <w:noWrap/>
            <w:vAlign w:val="center"/>
            <w:hideMark/>
          </w:tcPr>
          <w:p w14:paraId="4DFD2663" w14:textId="77777777" w:rsidR="005F2974" w:rsidRPr="00B861A9" w:rsidRDefault="005F2974">
            <w:pPr>
              <w:jc w:val="center"/>
              <w:rPr>
                <w:rFonts w:ascii="Arial" w:hAnsi="Arial" w:cs="Arial"/>
              </w:rPr>
            </w:pPr>
            <w:r w:rsidRPr="00B861A9">
              <w:rPr>
                <w:rFonts w:ascii="Arial" w:hAnsi="Arial" w:cs="Arial"/>
              </w:rPr>
              <w:t>36.67</w:t>
            </w:r>
          </w:p>
        </w:tc>
      </w:tr>
      <w:tr w:rsidR="00B861A9" w:rsidRPr="00B861A9" w14:paraId="15B12D28"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E2155B0" w14:textId="77777777" w:rsidR="005F2974" w:rsidRPr="00B861A9" w:rsidRDefault="005F2974">
            <w:pPr>
              <w:jc w:val="center"/>
              <w:rPr>
                <w:rFonts w:ascii="Arial" w:hAnsi="Arial" w:cs="Arial"/>
                <w:b/>
                <w:bCs/>
              </w:rPr>
            </w:pPr>
            <w:r w:rsidRPr="00B861A9">
              <w:rPr>
                <w:rFonts w:ascii="Arial" w:hAnsi="Arial" w:cs="Arial"/>
                <w:b/>
                <w:bCs/>
              </w:rPr>
              <w:t>6</w:t>
            </w:r>
          </w:p>
        </w:tc>
        <w:tc>
          <w:tcPr>
            <w:tcW w:w="5181" w:type="dxa"/>
            <w:tcBorders>
              <w:top w:val="nil"/>
              <w:left w:val="nil"/>
              <w:bottom w:val="single" w:sz="8" w:space="0" w:color="auto"/>
              <w:right w:val="nil"/>
            </w:tcBorders>
            <w:shd w:val="clear" w:color="auto" w:fill="auto"/>
            <w:noWrap/>
            <w:vAlign w:val="center"/>
            <w:hideMark/>
          </w:tcPr>
          <w:p w14:paraId="2FE0FD55" w14:textId="77777777" w:rsidR="005F2974" w:rsidRPr="00B861A9" w:rsidRDefault="005F2974">
            <w:pPr>
              <w:rPr>
                <w:rFonts w:ascii="Arial" w:hAnsi="Arial" w:cs="Arial"/>
                <w:b/>
                <w:bCs/>
              </w:rPr>
            </w:pPr>
            <w:r w:rsidRPr="00B861A9">
              <w:rPr>
                <w:rFonts w:ascii="Arial" w:hAnsi="Arial" w:cs="Arial"/>
                <w:b/>
                <w:bCs/>
              </w:rPr>
              <w:t>Relay</w:t>
            </w:r>
          </w:p>
        </w:tc>
        <w:tc>
          <w:tcPr>
            <w:tcW w:w="710" w:type="dxa"/>
            <w:tcBorders>
              <w:top w:val="nil"/>
              <w:left w:val="nil"/>
              <w:bottom w:val="single" w:sz="8" w:space="0" w:color="auto"/>
              <w:right w:val="nil"/>
            </w:tcBorders>
            <w:shd w:val="clear" w:color="auto" w:fill="auto"/>
            <w:noWrap/>
            <w:vAlign w:val="center"/>
            <w:hideMark/>
          </w:tcPr>
          <w:p w14:paraId="656368CA"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31B7EF17"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785C19CC"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00569C27"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40D3EADC"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491E18B8"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22A7341A" w14:textId="77777777" w:rsidR="005F2974" w:rsidRPr="00B861A9" w:rsidRDefault="005F2974">
            <w:pPr>
              <w:rPr>
                <w:rFonts w:ascii="Arial" w:hAnsi="Arial" w:cs="Arial"/>
              </w:rPr>
            </w:pPr>
            <w:r w:rsidRPr="00B861A9">
              <w:rPr>
                <w:rFonts w:ascii="Arial" w:hAnsi="Arial" w:cs="Arial"/>
              </w:rPr>
              <w:t>Numerical Backup</w:t>
            </w:r>
          </w:p>
        </w:tc>
        <w:tc>
          <w:tcPr>
            <w:tcW w:w="710" w:type="dxa"/>
            <w:tcBorders>
              <w:top w:val="nil"/>
              <w:left w:val="nil"/>
              <w:bottom w:val="single" w:sz="8" w:space="0" w:color="auto"/>
              <w:right w:val="single" w:sz="8" w:space="0" w:color="auto"/>
            </w:tcBorders>
            <w:shd w:val="clear" w:color="auto" w:fill="auto"/>
            <w:noWrap/>
            <w:vAlign w:val="center"/>
            <w:hideMark/>
          </w:tcPr>
          <w:p w14:paraId="03868CA9"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BCEE03F" w14:textId="77777777" w:rsidR="005F2974" w:rsidRPr="00B861A9" w:rsidRDefault="005F2974">
            <w:pPr>
              <w:jc w:val="center"/>
              <w:rPr>
                <w:rFonts w:ascii="Arial" w:hAnsi="Arial" w:cs="Arial"/>
              </w:rPr>
            </w:pPr>
            <w:r w:rsidRPr="00B861A9">
              <w:rPr>
                <w:rFonts w:ascii="Arial" w:hAnsi="Arial" w:cs="Arial"/>
              </w:rPr>
              <w:t>80</w:t>
            </w:r>
          </w:p>
        </w:tc>
        <w:tc>
          <w:tcPr>
            <w:tcW w:w="1284" w:type="dxa"/>
            <w:tcBorders>
              <w:top w:val="nil"/>
              <w:left w:val="nil"/>
              <w:bottom w:val="single" w:sz="8" w:space="0" w:color="auto"/>
              <w:right w:val="single" w:sz="8" w:space="0" w:color="auto"/>
            </w:tcBorders>
            <w:shd w:val="clear" w:color="auto" w:fill="auto"/>
            <w:noWrap/>
            <w:vAlign w:val="center"/>
            <w:hideMark/>
          </w:tcPr>
          <w:p w14:paraId="2A7DBB36" w14:textId="77777777" w:rsidR="005F2974" w:rsidRPr="00B861A9" w:rsidRDefault="005F2974">
            <w:pPr>
              <w:jc w:val="center"/>
              <w:rPr>
                <w:rFonts w:ascii="Arial" w:hAnsi="Arial" w:cs="Arial"/>
              </w:rPr>
            </w:pPr>
            <w:r w:rsidRPr="00B861A9">
              <w:rPr>
                <w:rFonts w:ascii="Arial" w:hAnsi="Arial" w:cs="Arial"/>
              </w:rPr>
              <w:t>92,075</w:t>
            </w:r>
          </w:p>
        </w:tc>
        <w:tc>
          <w:tcPr>
            <w:tcW w:w="1431" w:type="dxa"/>
            <w:tcBorders>
              <w:top w:val="nil"/>
              <w:left w:val="nil"/>
              <w:bottom w:val="single" w:sz="8" w:space="0" w:color="auto"/>
              <w:right w:val="single" w:sz="8" w:space="0" w:color="auto"/>
            </w:tcBorders>
            <w:shd w:val="clear" w:color="auto" w:fill="auto"/>
            <w:noWrap/>
            <w:vAlign w:val="center"/>
            <w:hideMark/>
          </w:tcPr>
          <w:p w14:paraId="3483D6CB" w14:textId="77777777" w:rsidR="005F2974" w:rsidRPr="00B861A9" w:rsidRDefault="005F2974">
            <w:pPr>
              <w:jc w:val="center"/>
              <w:rPr>
                <w:rFonts w:ascii="Arial" w:hAnsi="Arial" w:cs="Arial"/>
              </w:rPr>
            </w:pPr>
            <w:r w:rsidRPr="00B861A9">
              <w:rPr>
                <w:rFonts w:ascii="Arial" w:hAnsi="Arial" w:cs="Arial"/>
              </w:rPr>
              <w:t>73.66</w:t>
            </w:r>
          </w:p>
        </w:tc>
      </w:tr>
      <w:tr w:rsidR="00B861A9" w:rsidRPr="00B861A9" w14:paraId="158143FB"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CE5CDD8"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37169BBB" w14:textId="77777777" w:rsidR="005F2974" w:rsidRPr="00B861A9" w:rsidRDefault="005F2974">
            <w:pPr>
              <w:rPr>
                <w:rFonts w:ascii="Arial" w:hAnsi="Arial" w:cs="Arial"/>
              </w:rPr>
            </w:pPr>
            <w:r w:rsidRPr="00B861A9">
              <w:rPr>
                <w:rFonts w:ascii="Arial" w:hAnsi="Arial" w:cs="Arial"/>
              </w:rPr>
              <w:t>Master Trip Relay (Single element) VAJH-13</w:t>
            </w:r>
          </w:p>
        </w:tc>
        <w:tc>
          <w:tcPr>
            <w:tcW w:w="710" w:type="dxa"/>
            <w:tcBorders>
              <w:top w:val="nil"/>
              <w:left w:val="nil"/>
              <w:bottom w:val="single" w:sz="8" w:space="0" w:color="auto"/>
              <w:right w:val="single" w:sz="8" w:space="0" w:color="auto"/>
            </w:tcBorders>
            <w:shd w:val="clear" w:color="auto" w:fill="auto"/>
            <w:noWrap/>
            <w:vAlign w:val="center"/>
            <w:hideMark/>
          </w:tcPr>
          <w:p w14:paraId="79611A9D"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D46F665" w14:textId="77777777" w:rsidR="005F2974" w:rsidRPr="00B861A9" w:rsidRDefault="005F2974">
            <w:pPr>
              <w:jc w:val="center"/>
              <w:rPr>
                <w:rFonts w:ascii="Arial" w:hAnsi="Arial" w:cs="Arial"/>
              </w:rPr>
            </w:pPr>
            <w:r w:rsidRPr="00B861A9">
              <w:rPr>
                <w:rFonts w:ascii="Arial" w:hAnsi="Arial" w:cs="Arial"/>
              </w:rPr>
              <w:t>120</w:t>
            </w:r>
          </w:p>
        </w:tc>
        <w:tc>
          <w:tcPr>
            <w:tcW w:w="1284" w:type="dxa"/>
            <w:tcBorders>
              <w:top w:val="nil"/>
              <w:left w:val="nil"/>
              <w:bottom w:val="single" w:sz="8" w:space="0" w:color="auto"/>
              <w:right w:val="single" w:sz="8" w:space="0" w:color="auto"/>
            </w:tcBorders>
            <w:shd w:val="clear" w:color="auto" w:fill="auto"/>
            <w:noWrap/>
            <w:vAlign w:val="center"/>
            <w:hideMark/>
          </w:tcPr>
          <w:p w14:paraId="46672FD2" w14:textId="77777777" w:rsidR="005F2974" w:rsidRPr="00B861A9" w:rsidRDefault="005F2974">
            <w:pPr>
              <w:jc w:val="center"/>
              <w:rPr>
                <w:rFonts w:ascii="Arial" w:hAnsi="Arial" w:cs="Arial"/>
              </w:rPr>
            </w:pPr>
            <w:r w:rsidRPr="00B861A9">
              <w:rPr>
                <w:rFonts w:ascii="Arial" w:hAnsi="Arial" w:cs="Arial"/>
              </w:rPr>
              <w:t>3,048</w:t>
            </w:r>
          </w:p>
        </w:tc>
        <w:tc>
          <w:tcPr>
            <w:tcW w:w="1431" w:type="dxa"/>
            <w:tcBorders>
              <w:top w:val="nil"/>
              <w:left w:val="nil"/>
              <w:bottom w:val="single" w:sz="8" w:space="0" w:color="auto"/>
              <w:right w:val="single" w:sz="8" w:space="0" w:color="auto"/>
            </w:tcBorders>
            <w:shd w:val="clear" w:color="auto" w:fill="auto"/>
            <w:noWrap/>
            <w:vAlign w:val="center"/>
            <w:hideMark/>
          </w:tcPr>
          <w:p w14:paraId="7FA26ECA" w14:textId="77777777" w:rsidR="005F2974" w:rsidRPr="00B861A9" w:rsidRDefault="005F2974">
            <w:pPr>
              <w:jc w:val="center"/>
              <w:rPr>
                <w:rFonts w:ascii="Arial" w:hAnsi="Arial" w:cs="Arial"/>
              </w:rPr>
            </w:pPr>
            <w:r w:rsidRPr="00B861A9">
              <w:rPr>
                <w:rFonts w:ascii="Arial" w:hAnsi="Arial" w:cs="Arial"/>
              </w:rPr>
              <w:t>3.66</w:t>
            </w:r>
          </w:p>
        </w:tc>
      </w:tr>
      <w:tr w:rsidR="00B861A9" w:rsidRPr="00B861A9" w14:paraId="21DDC268"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B19ACC2"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vAlign w:val="center"/>
            <w:hideMark/>
          </w:tcPr>
          <w:p w14:paraId="43054746" w14:textId="77777777" w:rsidR="005F2974" w:rsidRPr="00B861A9" w:rsidRDefault="005F2974">
            <w:pPr>
              <w:rPr>
                <w:rFonts w:ascii="Arial" w:hAnsi="Arial" w:cs="Arial"/>
              </w:rPr>
            </w:pPr>
            <w:r w:rsidRPr="00B861A9">
              <w:rPr>
                <w:rFonts w:ascii="Arial" w:hAnsi="Arial" w:cs="Arial"/>
              </w:rPr>
              <w:t xml:space="preserve">REF Relay </w:t>
            </w:r>
          </w:p>
        </w:tc>
        <w:tc>
          <w:tcPr>
            <w:tcW w:w="710" w:type="dxa"/>
            <w:tcBorders>
              <w:top w:val="nil"/>
              <w:left w:val="nil"/>
              <w:bottom w:val="single" w:sz="8" w:space="0" w:color="auto"/>
              <w:right w:val="single" w:sz="8" w:space="0" w:color="auto"/>
            </w:tcBorders>
            <w:shd w:val="clear" w:color="auto" w:fill="auto"/>
            <w:vAlign w:val="center"/>
            <w:hideMark/>
          </w:tcPr>
          <w:p w14:paraId="3C8C1622"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vAlign w:val="center"/>
            <w:hideMark/>
          </w:tcPr>
          <w:p w14:paraId="6539D7B0" w14:textId="77777777" w:rsidR="005F2974" w:rsidRPr="00B861A9" w:rsidRDefault="005F2974">
            <w:pPr>
              <w:jc w:val="center"/>
              <w:rPr>
                <w:rFonts w:ascii="Arial" w:hAnsi="Arial" w:cs="Arial"/>
              </w:rPr>
            </w:pPr>
            <w:r w:rsidRPr="00B861A9">
              <w:rPr>
                <w:rFonts w:ascii="Arial" w:hAnsi="Arial" w:cs="Arial"/>
              </w:rPr>
              <w:t>30</w:t>
            </w:r>
          </w:p>
        </w:tc>
        <w:tc>
          <w:tcPr>
            <w:tcW w:w="1284" w:type="dxa"/>
            <w:tcBorders>
              <w:top w:val="nil"/>
              <w:left w:val="nil"/>
              <w:bottom w:val="single" w:sz="8" w:space="0" w:color="auto"/>
              <w:right w:val="single" w:sz="8" w:space="0" w:color="auto"/>
            </w:tcBorders>
            <w:shd w:val="clear" w:color="auto" w:fill="auto"/>
            <w:noWrap/>
            <w:vAlign w:val="center"/>
            <w:hideMark/>
          </w:tcPr>
          <w:p w14:paraId="771463C2" w14:textId="77777777" w:rsidR="005F2974" w:rsidRPr="00B861A9" w:rsidRDefault="005F2974">
            <w:pPr>
              <w:jc w:val="center"/>
              <w:rPr>
                <w:rFonts w:ascii="Arial" w:hAnsi="Arial" w:cs="Arial"/>
              </w:rPr>
            </w:pPr>
            <w:r w:rsidRPr="00B861A9">
              <w:rPr>
                <w:rFonts w:ascii="Arial" w:hAnsi="Arial" w:cs="Arial"/>
              </w:rPr>
              <w:t>20,746</w:t>
            </w:r>
          </w:p>
        </w:tc>
        <w:tc>
          <w:tcPr>
            <w:tcW w:w="1431" w:type="dxa"/>
            <w:tcBorders>
              <w:top w:val="nil"/>
              <w:left w:val="nil"/>
              <w:bottom w:val="single" w:sz="8" w:space="0" w:color="auto"/>
              <w:right w:val="single" w:sz="8" w:space="0" w:color="auto"/>
            </w:tcBorders>
            <w:shd w:val="clear" w:color="auto" w:fill="auto"/>
            <w:noWrap/>
            <w:vAlign w:val="center"/>
            <w:hideMark/>
          </w:tcPr>
          <w:p w14:paraId="64440E19" w14:textId="77777777" w:rsidR="005F2974" w:rsidRPr="00B861A9" w:rsidRDefault="005F2974">
            <w:pPr>
              <w:jc w:val="center"/>
              <w:rPr>
                <w:rFonts w:ascii="Arial" w:hAnsi="Arial" w:cs="Arial"/>
              </w:rPr>
            </w:pPr>
            <w:r w:rsidRPr="00B861A9">
              <w:rPr>
                <w:rFonts w:ascii="Arial" w:hAnsi="Arial" w:cs="Arial"/>
              </w:rPr>
              <w:t>6.22</w:t>
            </w:r>
          </w:p>
        </w:tc>
      </w:tr>
      <w:tr w:rsidR="00B861A9" w:rsidRPr="00B861A9" w14:paraId="0805FAC7" w14:textId="77777777" w:rsidTr="006D64EF">
        <w:trPr>
          <w:trHeight w:val="615"/>
        </w:trPr>
        <w:tc>
          <w:tcPr>
            <w:tcW w:w="709" w:type="dxa"/>
            <w:tcBorders>
              <w:top w:val="nil"/>
              <w:left w:val="single" w:sz="8" w:space="0" w:color="auto"/>
              <w:bottom w:val="single" w:sz="8" w:space="0" w:color="auto"/>
              <w:right w:val="single" w:sz="4" w:space="0" w:color="auto"/>
            </w:tcBorders>
            <w:shd w:val="clear" w:color="auto" w:fill="auto"/>
            <w:noWrap/>
            <w:vAlign w:val="center"/>
            <w:hideMark/>
          </w:tcPr>
          <w:p w14:paraId="5377C3C8" w14:textId="77777777" w:rsidR="005F2974" w:rsidRPr="00B861A9" w:rsidRDefault="005F2974">
            <w:pPr>
              <w:jc w:val="center"/>
              <w:rPr>
                <w:rFonts w:ascii="Arial" w:hAnsi="Arial" w:cs="Arial"/>
                <w:b/>
                <w:bCs/>
              </w:rPr>
            </w:pPr>
            <w:r w:rsidRPr="00B861A9">
              <w:rPr>
                <w:rFonts w:ascii="Arial" w:hAnsi="Arial" w:cs="Arial"/>
                <w:b/>
                <w:bCs/>
              </w:rPr>
              <w:t>7</w:t>
            </w:r>
          </w:p>
        </w:tc>
        <w:tc>
          <w:tcPr>
            <w:tcW w:w="5181" w:type="dxa"/>
            <w:tcBorders>
              <w:top w:val="nil"/>
              <w:left w:val="nil"/>
              <w:bottom w:val="single" w:sz="8" w:space="0" w:color="auto"/>
              <w:right w:val="single" w:sz="4" w:space="0" w:color="auto"/>
            </w:tcBorders>
            <w:shd w:val="clear" w:color="auto" w:fill="auto"/>
            <w:vAlign w:val="center"/>
            <w:hideMark/>
          </w:tcPr>
          <w:p w14:paraId="349EABBF" w14:textId="77777777" w:rsidR="005F2974" w:rsidRPr="00B861A9" w:rsidRDefault="005F2974">
            <w:pPr>
              <w:rPr>
                <w:rFonts w:ascii="Arial" w:hAnsi="Arial" w:cs="Arial"/>
                <w:b/>
                <w:bCs/>
              </w:rPr>
            </w:pPr>
            <w:r w:rsidRPr="00B861A9">
              <w:rPr>
                <w:rFonts w:ascii="Arial" w:hAnsi="Arial" w:cs="Arial"/>
                <w:b/>
                <w:bCs/>
              </w:rPr>
              <w:t xml:space="preserve">Transformer fire fighting protection for 60 nos Transformers </w:t>
            </w:r>
          </w:p>
        </w:tc>
        <w:tc>
          <w:tcPr>
            <w:tcW w:w="710" w:type="dxa"/>
            <w:tcBorders>
              <w:top w:val="nil"/>
              <w:left w:val="nil"/>
              <w:bottom w:val="single" w:sz="8" w:space="0" w:color="auto"/>
              <w:right w:val="single" w:sz="4" w:space="0" w:color="auto"/>
            </w:tcBorders>
            <w:shd w:val="clear" w:color="auto" w:fill="auto"/>
            <w:vAlign w:val="center"/>
            <w:hideMark/>
          </w:tcPr>
          <w:p w14:paraId="462F7AEE" w14:textId="77777777" w:rsidR="005F2974" w:rsidRPr="00B861A9" w:rsidRDefault="005F2974">
            <w:pPr>
              <w:jc w:val="center"/>
              <w:rPr>
                <w:rFonts w:ascii="Arial" w:hAnsi="Arial" w:cs="Arial"/>
                <w:b/>
                <w:bCs/>
              </w:rPr>
            </w:pPr>
            <w:r w:rsidRPr="00B861A9">
              <w:rPr>
                <w:rFonts w:ascii="Arial" w:hAnsi="Arial" w:cs="Arial"/>
                <w:b/>
                <w:bCs/>
              </w:rPr>
              <w:t>LS</w:t>
            </w:r>
          </w:p>
        </w:tc>
        <w:tc>
          <w:tcPr>
            <w:tcW w:w="750" w:type="dxa"/>
            <w:tcBorders>
              <w:top w:val="nil"/>
              <w:left w:val="nil"/>
              <w:bottom w:val="single" w:sz="8" w:space="0" w:color="auto"/>
              <w:right w:val="single" w:sz="4" w:space="0" w:color="auto"/>
            </w:tcBorders>
            <w:shd w:val="clear" w:color="auto" w:fill="auto"/>
            <w:vAlign w:val="center"/>
            <w:hideMark/>
          </w:tcPr>
          <w:p w14:paraId="268BCD4F"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single" w:sz="4" w:space="0" w:color="auto"/>
            </w:tcBorders>
            <w:shd w:val="clear" w:color="auto" w:fill="auto"/>
            <w:vAlign w:val="center"/>
            <w:hideMark/>
          </w:tcPr>
          <w:p w14:paraId="5C50292A"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0A480574" w14:textId="77777777" w:rsidR="005F2974" w:rsidRPr="00B861A9" w:rsidRDefault="005F2974">
            <w:pPr>
              <w:jc w:val="center"/>
              <w:rPr>
                <w:rFonts w:ascii="Arial" w:hAnsi="Arial" w:cs="Arial"/>
              </w:rPr>
            </w:pPr>
            <w:r w:rsidRPr="00B861A9">
              <w:rPr>
                <w:rFonts w:ascii="Arial" w:hAnsi="Arial" w:cs="Arial"/>
              </w:rPr>
              <w:t>1598.00</w:t>
            </w:r>
          </w:p>
        </w:tc>
      </w:tr>
      <w:tr w:rsidR="00B861A9" w:rsidRPr="00B861A9" w14:paraId="51126E8D"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8724A48" w14:textId="77777777" w:rsidR="005F2974" w:rsidRPr="00B861A9" w:rsidRDefault="005F2974">
            <w:pPr>
              <w:jc w:val="center"/>
              <w:rPr>
                <w:rFonts w:ascii="Arial" w:hAnsi="Arial" w:cs="Arial"/>
                <w:b/>
                <w:bCs/>
              </w:rPr>
            </w:pPr>
            <w:r w:rsidRPr="00B861A9">
              <w:rPr>
                <w:rFonts w:ascii="Arial" w:hAnsi="Arial" w:cs="Arial"/>
                <w:b/>
                <w:bCs/>
              </w:rPr>
              <w:t>8</w:t>
            </w:r>
          </w:p>
        </w:tc>
        <w:tc>
          <w:tcPr>
            <w:tcW w:w="5181" w:type="dxa"/>
            <w:tcBorders>
              <w:top w:val="nil"/>
              <w:left w:val="nil"/>
              <w:bottom w:val="single" w:sz="8" w:space="0" w:color="auto"/>
              <w:right w:val="single" w:sz="8" w:space="0" w:color="auto"/>
            </w:tcBorders>
            <w:shd w:val="clear" w:color="auto" w:fill="auto"/>
            <w:vAlign w:val="center"/>
            <w:hideMark/>
          </w:tcPr>
          <w:p w14:paraId="03988985" w14:textId="77777777" w:rsidR="005F2974" w:rsidRPr="00B861A9" w:rsidRDefault="005F2974">
            <w:pPr>
              <w:rPr>
                <w:rFonts w:ascii="Arial" w:hAnsi="Arial" w:cs="Arial"/>
                <w:b/>
                <w:bCs/>
              </w:rPr>
            </w:pPr>
            <w:r w:rsidRPr="00B861A9">
              <w:rPr>
                <w:rFonts w:ascii="Arial" w:hAnsi="Arial" w:cs="Arial"/>
                <w:b/>
                <w:bCs/>
              </w:rPr>
              <w:t>Automatic fault analysis system</w:t>
            </w:r>
          </w:p>
        </w:tc>
        <w:tc>
          <w:tcPr>
            <w:tcW w:w="710" w:type="dxa"/>
            <w:tcBorders>
              <w:top w:val="nil"/>
              <w:left w:val="nil"/>
              <w:bottom w:val="single" w:sz="8" w:space="0" w:color="auto"/>
              <w:right w:val="single" w:sz="8" w:space="0" w:color="auto"/>
            </w:tcBorders>
            <w:shd w:val="clear" w:color="auto" w:fill="auto"/>
            <w:noWrap/>
            <w:vAlign w:val="center"/>
            <w:hideMark/>
          </w:tcPr>
          <w:p w14:paraId="0DE0733C" w14:textId="77777777" w:rsidR="005F2974" w:rsidRPr="00B861A9" w:rsidRDefault="005F2974">
            <w:pPr>
              <w:jc w:val="center"/>
              <w:rPr>
                <w:rFonts w:ascii="Arial" w:hAnsi="Arial" w:cs="Arial"/>
              </w:rPr>
            </w:pPr>
            <w:r w:rsidRPr="00B861A9">
              <w:rPr>
                <w:rFonts w:ascii="Arial" w:hAnsi="Arial" w:cs="Arial"/>
              </w:rPr>
              <w:t>LS</w:t>
            </w:r>
          </w:p>
        </w:tc>
        <w:tc>
          <w:tcPr>
            <w:tcW w:w="750" w:type="dxa"/>
            <w:tcBorders>
              <w:top w:val="nil"/>
              <w:left w:val="nil"/>
              <w:bottom w:val="single" w:sz="8" w:space="0" w:color="auto"/>
              <w:right w:val="single" w:sz="8" w:space="0" w:color="auto"/>
            </w:tcBorders>
            <w:shd w:val="clear" w:color="auto" w:fill="auto"/>
            <w:noWrap/>
            <w:vAlign w:val="center"/>
            <w:hideMark/>
          </w:tcPr>
          <w:p w14:paraId="76B175F2"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1106CB1D"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4CAAD74C" w14:textId="77777777" w:rsidR="005F2974" w:rsidRPr="00B861A9" w:rsidRDefault="005F2974">
            <w:pPr>
              <w:jc w:val="center"/>
              <w:rPr>
                <w:rFonts w:ascii="Arial" w:hAnsi="Arial" w:cs="Arial"/>
              </w:rPr>
            </w:pPr>
            <w:r w:rsidRPr="00B861A9">
              <w:rPr>
                <w:rFonts w:ascii="Arial" w:hAnsi="Arial" w:cs="Arial"/>
              </w:rPr>
              <w:t>997.50</w:t>
            </w:r>
          </w:p>
        </w:tc>
      </w:tr>
      <w:tr w:rsidR="00B861A9" w:rsidRPr="00B861A9" w14:paraId="4D4D3028"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4B27FF4C" w14:textId="77777777" w:rsidR="005F2974" w:rsidRPr="00B861A9" w:rsidRDefault="005F2974">
            <w:pPr>
              <w:jc w:val="center"/>
              <w:rPr>
                <w:rFonts w:ascii="Arial" w:hAnsi="Arial" w:cs="Arial"/>
                <w:b/>
                <w:bCs/>
              </w:rPr>
            </w:pPr>
            <w:r w:rsidRPr="00B861A9">
              <w:rPr>
                <w:rFonts w:ascii="Arial" w:hAnsi="Arial" w:cs="Arial"/>
                <w:b/>
                <w:bCs/>
              </w:rPr>
              <w:t>9</w:t>
            </w:r>
          </w:p>
        </w:tc>
        <w:tc>
          <w:tcPr>
            <w:tcW w:w="5181" w:type="dxa"/>
            <w:tcBorders>
              <w:top w:val="nil"/>
              <w:left w:val="nil"/>
              <w:bottom w:val="single" w:sz="8" w:space="0" w:color="auto"/>
              <w:right w:val="single" w:sz="8" w:space="0" w:color="auto"/>
            </w:tcBorders>
            <w:shd w:val="clear" w:color="auto" w:fill="auto"/>
            <w:noWrap/>
            <w:vAlign w:val="center"/>
            <w:hideMark/>
          </w:tcPr>
          <w:p w14:paraId="5879EBE9" w14:textId="77777777" w:rsidR="005F2974" w:rsidRPr="00B861A9" w:rsidRDefault="005F2974">
            <w:pPr>
              <w:rPr>
                <w:rFonts w:ascii="Arial" w:hAnsi="Arial" w:cs="Arial"/>
                <w:b/>
                <w:bCs/>
              </w:rPr>
            </w:pPr>
            <w:r w:rsidRPr="00B861A9">
              <w:rPr>
                <w:rFonts w:ascii="Arial" w:hAnsi="Arial" w:cs="Arial"/>
                <w:b/>
                <w:bCs/>
              </w:rPr>
              <w:t>Audit Energy Meter (0.2 class)</w:t>
            </w:r>
          </w:p>
        </w:tc>
        <w:tc>
          <w:tcPr>
            <w:tcW w:w="710" w:type="dxa"/>
            <w:tcBorders>
              <w:top w:val="nil"/>
              <w:left w:val="nil"/>
              <w:bottom w:val="single" w:sz="8" w:space="0" w:color="auto"/>
              <w:right w:val="single" w:sz="8" w:space="0" w:color="auto"/>
            </w:tcBorders>
            <w:shd w:val="clear" w:color="auto" w:fill="auto"/>
            <w:noWrap/>
            <w:vAlign w:val="center"/>
            <w:hideMark/>
          </w:tcPr>
          <w:p w14:paraId="585C39A9"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noWrap/>
            <w:vAlign w:val="center"/>
            <w:hideMark/>
          </w:tcPr>
          <w:p w14:paraId="651CF770"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234D64DF"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6B23890A" w14:textId="77777777" w:rsidR="005F2974" w:rsidRPr="00B861A9" w:rsidRDefault="005F2974">
            <w:pPr>
              <w:jc w:val="center"/>
              <w:rPr>
                <w:rFonts w:ascii="Arial" w:hAnsi="Arial" w:cs="Arial"/>
              </w:rPr>
            </w:pPr>
            <w:r w:rsidRPr="00B861A9">
              <w:rPr>
                <w:rFonts w:ascii="Arial" w:hAnsi="Arial" w:cs="Arial"/>
              </w:rPr>
              <w:t> </w:t>
            </w:r>
          </w:p>
        </w:tc>
      </w:tr>
      <w:tr w:rsidR="00B861A9" w:rsidRPr="00B861A9" w14:paraId="48B32E57"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53D3B2F"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39144CF2" w14:textId="77777777" w:rsidR="005F2974" w:rsidRPr="00B861A9" w:rsidRDefault="005F2974">
            <w:pPr>
              <w:rPr>
                <w:rFonts w:ascii="Arial" w:hAnsi="Arial" w:cs="Arial"/>
              </w:rPr>
            </w:pPr>
            <w:r w:rsidRPr="00B861A9">
              <w:rPr>
                <w:rFonts w:ascii="Arial" w:hAnsi="Arial" w:cs="Arial"/>
              </w:rPr>
              <w:t>Apex-100 Cat-B DLMS Compatible</w:t>
            </w:r>
          </w:p>
        </w:tc>
        <w:tc>
          <w:tcPr>
            <w:tcW w:w="710" w:type="dxa"/>
            <w:tcBorders>
              <w:top w:val="nil"/>
              <w:left w:val="nil"/>
              <w:bottom w:val="single" w:sz="8" w:space="0" w:color="auto"/>
              <w:right w:val="single" w:sz="8" w:space="0" w:color="auto"/>
            </w:tcBorders>
            <w:shd w:val="clear" w:color="auto" w:fill="auto"/>
            <w:noWrap/>
            <w:vAlign w:val="center"/>
            <w:hideMark/>
          </w:tcPr>
          <w:p w14:paraId="5AD8B5B5"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46BFB9C5" w14:textId="77777777" w:rsidR="005F2974" w:rsidRPr="00B861A9" w:rsidRDefault="005F2974">
            <w:pPr>
              <w:jc w:val="center"/>
              <w:rPr>
                <w:rFonts w:ascii="Arial" w:hAnsi="Arial" w:cs="Arial"/>
              </w:rPr>
            </w:pPr>
            <w:r w:rsidRPr="00B861A9">
              <w:rPr>
                <w:rFonts w:ascii="Arial" w:hAnsi="Arial" w:cs="Arial"/>
              </w:rPr>
              <w:t>157</w:t>
            </w:r>
          </w:p>
        </w:tc>
        <w:tc>
          <w:tcPr>
            <w:tcW w:w="1284" w:type="dxa"/>
            <w:tcBorders>
              <w:top w:val="nil"/>
              <w:left w:val="nil"/>
              <w:bottom w:val="single" w:sz="8" w:space="0" w:color="auto"/>
              <w:right w:val="single" w:sz="8" w:space="0" w:color="auto"/>
            </w:tcBorders>
            <w:shd w:val="clear" w:color="auto" w:fill="auto"/>
            <w:noWrap/>
            <w:vAlign w:val="center"/>
            <w:hideMark/>
          </w:tcPr>
          <w:p w14:paraId="44468C50" w14:textId="77777777" w:rsidR="005F2974" w:rsidRPr="00B861A9" w:rsidRDefault="005F2974">
            <w:pPr>
              <w:jc w:val="center"/>
              <w:rPr>
                <w:rFonts w:ascii="Arial" w:hAnsi="Arial" w:cs="Arial"/>
              </w:rPr>
            </w:pPr>
            <w:r w:rsidRPr="00B861A9">
              <w:rPr>
                <w:rFonts w:ascii="Arial" w:hAnsi="Arial" w:cs="Arial"/>
              </w:rPr>
              <w:t>2,42,396</w:t>
            </w:r>
          </w:p>
        </w:tc>
        <w:tc>
          <w:tcPr>
            <w:tcW w:w="1431" w:type="dxa"/>
            <w:tcBorders>
              <w:top w:val="nil"/>
              <w:left w:val="nil"/>
              <w:bottom w:val="single" w:sz="8" w:space="0" w:color="auto"/>
              <w:right w:val="single" w:sz="8" w:space="0" w:color="auto"/>
            </w:tcBorders>
            <w:shd w:val="clear" w:color="auto" w:fill="auto"/>
            <w:noWrap/>
            <w:vAlign w:val="center"/>
            <w:hideMark/>
          </w:tcPr>
          <w:p w14:paraId="6181B96B" w14:textId="77777777" w:rsidR="005F2974" w:rsidRPr="00B861A9" w:rsidRDefault="005F2974">
            <w:pPr>
              <w:jc w:val="center"/>
              <w:rPr>
                <w:rFonts w:ascii="Arial" w:hAnsi="Arial" w:cs="Arial"/>
              </w:rPr>
            </w:pPr>
            <w:r w:rsidRPr="00B861A9">
              <w:rPr>
                <w:rFonts w:ascii="Arial" w:hAnsi="Arial" w:cs="Arial"/>
              </w:rPr>
              <w:t>380.56</w:t>
            </w:r>
          </w:p>
        </w:tc>
      </w:tr>
      <w:tr w:rsidR="00B861A9" w:rsidRPr="00B861A9" w14:paraId="2908E898"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D058BBC"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78CE73C0" w14:textId="77777777" w:rsidR="005F2974" w:rsidRPr="00B861A9" w:rsidRDefault="005F2974">
            <w:pPr>
              <w:rPr>
                <w:rFonts w:ascii="Arial" w:hAnsi="Arial" w:cs="Arial"/>
              </w:rPr>
            </w:pPr>
            <w:r w:rsidRPr="00B861A9">
              <w:rPr>
                <w:rFonts w:ascii="Arial" w:hAnsi="Arial" w:cs="Arial"/>
              </w:rPr>
              <w:t>Apex 100 pannel</w:t>
            </w:r>
          </w:p>
        </w:tc>
        <w:tc>
          <w:tcPr>
            <w:tcW w:w="710" w:type="dxa"/>
            <w:tcBorders>
              <w:top w:val="nil"/>
              <w:left w:val="nil"/>
              <w:bottom w:val="single" w:sz="8" w:space="0" w:color="auto"/>
              <w:right w:val="single" w:sz="8" w:space="0" w:color="auto"/>
            </w:tcBorders>
            <w:shd w:val="clear" w:color="auto" w:fill="auto"/>
            <w:noWrap/>
            <w:vAlign w:val="center"/>
            <w:hideMark/>
          </w:tcPr>
          <w:p w14:paraId="233B7F64" w14:textId="77777777" w:rsidR="005F2974" w:rsidRPr="00B861A9" w:rsidRDefault="005F2974">
            <w:pPr>
              <w:jc w:val="center"/>
              <w:rPr>
                <w:rFonts w:ascii="Arial" w:hAnsi="Arial" w:cs="Arial"/>
              </w:rPr>
            </w:pPr>
            <w:r w:rsidRPr="00B861A9">
              <w:rPr>
                <w:rFonts w:ascii="Arial" w:hAnsi="Arial" w:cs="Arial"/>
              </w:rPr>
              <w:t>No</w:t>
            </w:r>
          </w:p>
        </w:tc>
        <w:tc>
          <w:tcPr>
            <w:tcW w:w="750" w:type="dxa"/>
            <w:tcBorders>
              <w:top w:val="nil"/>
              <w:left w:val="nil"/>
              <w:bottom w:val="single" w:sz="8" w:space="0" w:color="auto"/>
              <w:right w:val="single" w:sz="8" w:space="0" w:color="auto"/>
            </w:tcBorders>
            <w:shd w:val="clear" w:color="auto" w:fill="auto"/>
            <w:noWrap/>
            <w:vAlign w:val="center"/>
            <w:hideMark/>
          </w:tcPr>
          <w:p w14:paraId="3C92F5DF" w14:textId="77777777" w:rsidR="005F2974" w:rsidRPr="00B861A9" w:rsidRDefault="005F2974">
            <w:pPr>
              <w:jc w:val="center"/>
              <w:rPr>
                <w:rFonts w:ascii="Arial" w:hAnsi="Arial" w:cs="Arial"/>
              </w:rPr>
            </w:pPr>
            <w:r w:rsidRPr="00B861A9">
              <w:rPr>
                <w:rFonts w:ascii="Arial" w:hAnsi="Arial" w:cs="Arial"/>
              </w:rPr>
              <w:t>60</w:t>
            </w:r>
          </w:p>
        </w:tc>
        <w:tc>
          <w:tcPr>
            <w:tcW w:w="1284" w:type="dxa"/>
            <w:tcBorders>
              <w:top w:val="nil"/>
              <w:left w:val="nil"/>
              <w:bottom w:val="single" w:sz="8" w:space="0" w:color="auto"/>
              <w:right w:val="single" w:sz="8" w:space="0" w:color="auto"/>
            </w:tcBorders>
            <w:shd w:val="clear" w:color="auto" w:fill="auto"/>
            <w:noWrap/>
            <w:vAlign w:val="center"/>
            <w:hideMark/>
          </w:tcPr>
          <w:p w14:paraId="6CEF3DFB" w14:textId="77777777" w:rsidR="005F2974" w:rsidRPr="00B861A9" w:rsidRDefault="005F2974">
            <w:pPr>
              <w:jc w:val="center"/>
              <w:rPr>
                <w:rFonts w:ascii="Arial" w:hAnsi="Arial" w:cs="Arial"/>
              </w:rPr>
            </w:pPr>
            <w:r w:rsidRPr="00B861A9">
              <w:rPr>
                <w:rFonts w:ascii="Arial" w:hAnsi="Arial" w:cs="Arial"/>
              </w:rPr>
              <w:t>91452.90</w:t>
            </w:r>
          </w:p>
        </w:tc>
        <w:tc>
          <w:tcPr>
            <w:tcW w:w="1431" w:type="dxa"/>
            <w:tcBorders>
              <w:top w:val="nil"/>
              <w:left w:val="nil"/>
              <w:bottom w:val="single" w:sz="8" w:space="0" w:color="auto"/>
              <w:right w:val="single" w:sz="8" w:space="0" w:color="auto"/>
            </w:tcBorders>
            <w:shd w:val="clear" w:color="auto" w:fill="auto"/>
            <w:noWrap/>
            <w:vAlign w:val="center"/>
            <w:hideMark/>
          </w:tcPr>
          <w:p w14:paraId="3129BB73" w14:textId="77777777" w:rsidR="005F2974" w:rsidRPr="00B861A9" w:rsidRDefault="005F2974">
            <w:pPr>
              <w:jc w:val="center"/>
              <w:rPr>
                <w:rFonts w:ascii="Arial" w:hAnsi="Arial" w:cs="Arial"/>
              </w:rPr>
            </w:pPr>
            <w:r w:rsidRPr="00B861A9">
              <w:rPr>
                <w:rFonts w:ascii="Arial" w:hAnsi="Arial" w:cs="Arial"/>
              </w:rPr>
              <w:t>54.87</w:t>
            </w:r>
          </w:p>
        </w:tc>
      </w:tr>
      <w:tr w:rsidR="00B861A9" w:rsidRPr="00B861A9" w14:paraId="7433AF33"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5CFE370" w14:textId="77777777" w:rsidR="005F2974" w:rsidRPr="00B861A9" w:rsidRDefault="005F2974">
            <w:pPr>
              <w:jc w:val="center"/>
              <w:rPr>
                <w:rFonts w:ascii="Arial" w:hAnsi="Arial" w:cs="Arial"/>
                <w:b/>
                <w:bCs/>
              </w:rPr>
            </w:pPr>
            <w:r w:rsidRPr="00B861A9">
              <w:rPr>
                <w:rFonts w:ascii="Arial" w:hAnsi="Arial" w:cs="Arial"/>
                <w:b/>
                <w:bCs/>
              </w:rPr>
              <w:t>10</w:t>
            </w:r>
          </w:p>
        </w:tc>
        <w:tc>
          <w:tcPr>
            <w:tcW w:w="5181" w:type="dxa"/>
            <w:tcBorders>
              <w:top w:val="nil"/>
              <w:left w:val="nil"/>
              <w:bottom w:val="single" w:sz="8" w:space="0" w:color="auto"/>
              <w:right w:val="nil"/>
            </w:tcBorders>
            <w:shd w:val="clear" w:color="auto" w:fill="auto"/>
            <w:noWrap/>
            <w:vAlign w:val="center"/>
            <w:hideMark/>
          </w:tcPr>
          <w:p w14:paraId="23551FD3" w14:textId="77777777" w:rsidR="005F2974" w:rsidRPr="00B861A9" w:rsidRDefault="005F2974">
            <w:pPr>
              <w:rPr>
                <w:rFonts w:ascii="Arial" w:hAnsi="Arial" w:cs="Arial"/>
                <w:b/>
                <w:bCs/>
              </w:rPr>
            </w:pPr>
            <w:r w:rsidRPr="00B861A9">
              <w:rPr>
                <w:rFonts w:ascii="Arial" w:hAnsi="Arial" w:cs="Arial"/>
                <w:b/>
                <w:bCs/>
              </w:rPr>
              <w:t>Insulator</w:t>
            </w:r>
          </w:p>
        </w:tc>
        <w:tc>
          <w:tcPr>
            <w:tcW w:w="710" w:type="dxa"/>
            <w:tcBorders>
              <w:top w:val="nil"/>
              <w:left w:val="nil"/>
              <w:bottom w:val="single" w:sz="8" w:space="0" w:color="auto"/>
              <w:right w:val="nil"/>
            </w:tcBorders>
            <w:shd w:val="clear" w:color="auto" w:fill="auto"/>
            <w:noWrap/>
            <w:vAlign w:val="center"/>
            <w:hideMark/>
          </w:tcPr>
          <w:p w14:paraId="13B296DB"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455201B0"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76178444"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7F3A21E8"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376169B7"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DD52359"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74B9F5DB" w14:textId="77777777" w:rsidR="005F2974" w:rsidRPr="00B861A9" w:rsidRDefault="005F2974">
            <w:pPr>
              <w:rPr>
                <w:rFonts w:ascii="Arial" w:hAnsi="Arial" w:cs="Arial"/>
              </w:rPr>
            </w:pPr>
            <w:r w:rsidRPr="00B861A9">
              <w:rPr>
                <w:rFonts w:ascii="Arial" w:hAnsi="Arial" w:cs="Arial"/>
              </w:rPr>
              <w:t>160 kN LR (220kV)</w:t>
            </w:r>
          </w:p>
        </w:tc>
        <w:tc>
          <w:tcPr>
            <w:tcW w:w="710" w:type="dxa"/>
            <w:tcBorders>
              <w:top w:val="nil"/>
              <w:left w:val="nil"/>
              <w:bottom w:val="single" w:sz="8" w:space="0" w:color="auto"/>
              <w:right w:val="single" w:sz="8" w:space="0" w:color="auto"/>
            </w:tcBorders>
            <w:shd w:val="clear" w:color="auto" w:fill="auto"/>
            <w:noWrap/>
            <w:vAlign w:val="center"/>
            <w:hideMark/>
          </w:tcPr>
          <w:p w14:paraId="1D19BB63"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7F367CEF" w14:textId="77777777" w:rsidR="005F2974" w:rsidRPr="00B861A9" w:rsidRDefault="005F2974">
            <w:pPr>
              <w:jc w:val="center"/>
              <w:rPr>
                <w:rFonts w:ascii="Arial" w:hAnsi="Arial" w:cs="Arial"/>
              </w:rPr>
            </w:pPr>
            <w:r w:rsidRPr="00B861A9">
              <w:rPr>
                <w:rFonts w:ascii="Arial" w:hAnsi="Arial" w:cs="Arial"/>
              </w:rPr>
              <w:t>1200</w:t>
            </w:r>
          </w:p>
        </w:tc>
        <w:tc>
          <w:tcPr>
            <w:tcW w:w="1284" w:type="dxa"/>
            <w:tcBorders>
              <w:top w:val="nil"/>
              <w:left w:val="nil"/>
              <w:bottom w:val="single" w:sz="8" w:space="0" w:color="auto"/>
              <w:right w:val="single" w:sz="8" w:space="0" w:color="auto"/>
            </w:tcBorders>
            <w:shd w:val="clear" w:color="auto" w:fill="auto"/>
            <w:noWrap/>
            <w:vAlign w:val="center"/>
            <w:hideMark/>
          </w:tcPr>
          <w:p w14:paraId="6863D0F6" w14:textId="77777777" w:rsidR="005F2974" w:rsidRPr="00B861A9" w:rsidRDefault="005F2974">
            <w:pPr>
              <w:jc w:val="center"/>
              <w:rPr>
                <w:rFonts w:ascii="Arial" w:hAnsi="Arial" w:cs="Arial"/>
              </w:rPr>
            </w:pPr>
            <w:r w:rsidRPr="00B861A9">
              <w:rPr>
                <w:rFonts w:ascii="Arial" w:hAnsi="Arial" w:cs="Arial"/>
              </w:rPr>
              <w:t>4,916</w:t>
            </w:r>
          </w:p>
        </w:tc>
        <w:tc>
          <w:tcPr>
            <w:tcW w:w="1431" w:type="dxa"/>
            <w:tcBorders>
              <w:top w:val="nil"/>
              <w:left w:val="nil"/>
              <w:bottom w:val="single" w:sz="8" w:space="0" w:color="auto"/>
              <w:right w:val="single" w:sz="8" w:space="0" w:color="auto"/>
            </w:tcBorders>
            <w:shd w:val="clear" w:color="auto" w:fill="auto"/>
            <w:noWrap/>
            <w:vAlign w:val="center"/>
            <w:hideMark/>
          </w:tcPr>
          <w:p w14:paraId="58545C2F" w14:textId="77777777" w:rsidR="005F2974" w:rsidRPr="00B861A9" w:rsidRDefault="005F2974">
            <w:pPr>
              <w:jc w:val="center"/>
              <w:rPr>
                <w:rFonts w:ascii="Arial" w:hAnsi="Arial" w:cs="Arial"/>
              </w:rPr>
            </w:pPr>
            <w:r w:rsidRPr="00B861A9">
              <w:rPr>
                <w:rFonts w:ascii="Arial" w:hAnsi="Arial" w:cs="Arial"/>
              </w:rPr>
              <w:t>58.99</w:t>
            </w:r>
          </w:p>
        </w:tc>
      </w:tr>
      <w:tr w:rsidR="00B861A9" w:rsidRPr="00B861A9" w14:paraId="69289C25"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F2167E0" w14:textId="77777777" w:rsidR="005F2974" w:rsidRPr="00B861A9" w:rsidRDefault="005F2974">
            <w:pPr>
              <w:jc w:val="center"/>
              <w:rPr>
                <w:rFonts w:ascii="Arial" w:hAnsi="Arial" w:cs="Arial"/>
                <w:b/>
                <w:bCs/>
              </w:rPr>
            </w:pPr>
            <w:r w:rsidRPr="00B861A9">
              <w:rPr>
                <w:rFonts w:ascii="Arial" w:hAnsi="Arial" w:cs="Arial"/>
                <w:b/>
                <w:bCs/>
              </w:rPr>
              <w:t>11</w:t>
            </w:r>
          </w:p>
        </w:tc>
        <w:tc>
          <w:tcPr>
            <w:tcW w:w="5181" w:type="dxa"/>
            <w:tcBorders>
              <w:top w:val="nil"/>
              <w:left w:val="nil"/>
              <w:bottom w:val="single" w:sz="8" w:space="0" w:color="auto"/>
              <w:right w:val="nil"/>
            </w:tcBorders>
            <w:shd w:val="clear" w:color="auto" w:fill="auto"/>
            <w:noWrap/>
            <w:vAlign w:val="center"/>
            <w:hideMark/>
          </w:tcPr>
          <w:p w14:paraId="2F9AC069" w14:textId="77777777" w:rsidR="005F2974" w:rsidRPr="00B861A9" w:rsidRDefault="005F2974">
            <w:pPr>
              <w:rPr>
                <w:rFonts w:ascii="Arial" w:hAnsi="Arial" w:cs="Arial"/>
                <w:b/>
                <w:bCs/>
              </w:rPr>
            </w:pPr>
            <w:r w:rsidRPr="00B861A9">
              <w:rPr>
                <w:rFonts w:ascii="Arial" w:hAnsi="Arial" w:cs="Arial"/>
                <w:b/>
                <w:bCs/>
              </w:rPr>
              <w:t>Conductor</w:t>
            </w:r>
          </w:p>
        </w:tc>
        <w:tc>
          <w:tcPr>
            <w:tcW w:w="710" w:type="dxa"/>
            <w:tcBorders>
              <w:top w:val="nil"/>
              <w:left w:val="nil"/>
              <w:bottom w:val="single" w:sz="8" w:space="0" w:color="auto"/>
              <w:right w:val="nil"/>
            </w:tcBorders>
            <w:shd w:val="clear" w:color="auto" w:fill="auto"/>
            <w:noWrap/>
            <w:vAlign w:val="center"/>
            <w:hideMark/>
          </w:tcPr>
          <w:p w14:paraId="5ED45349"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128BFAE1"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1F2437AC"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4B788239"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41832F3E"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5FB36AB"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216D284C" w14:textId="77777777" w:rsidR="005F2974" w:rsidRPr="00B861A9" w:rsidRDefault="005F2974">
            <w:pPr>
              <w:rPr>
                <w:rFonts w:ascii="Arial" w:hAnsi="Arial" w:cs="Arial"/>
              </w:rPr>
            </w:pPr>
            <w:r w:rsidRPr="00B861A9">
              <w:rPr>
                <w:rFonts w:ascii="Arial" w:hAnsi="Arial" w:cs="Arial"/>
              </w:rPr>
              <w:t>ACSR Panther</w:t>
            </w:r>
          </w:p>
        </w:tc>
        <w:tc>
          <w:tcPr>
            <w:tcW w:w="710" w:type="dxa"/>
            <w:tcBorders>
              <w:top w:val="nil"/>
              <w:left w:val="nil"/>
              <w:bottom w:val="single" w:sz="8" w:space="0" w:color="auto"/>
              <w:right w:val="single" w:sz="8" w:space="0" w:color="auto"/>
            </w:tcBorders>
            <w:shd w:val="clear" w:color="auto" w:fill="auto"/>
            <w:noWrap/>
            <w:vAlign w:val="center"/>
            <w:hideMark/>
          </w:tcPr>
          <w:p w14:paraId="73AFADD8" w14:textId="77777777" w:rsidR="005F2974" w:rsidRPr="00B861A9" w:rsidRDefault="005F2974">
            <w:pPr>
              <w:jc w:val="center"/>
              <w:rPr>
                <w:rFonts w:ascii="Arial" w:hAnsi="Arial" w:cs="Arial"/>
              </w:rPr>
            </w:pPr>
            <w:r w:rsidRPr="00B861A9">
              <w:rPr>
                <w:rFonts w:ascii="Arial" w:hAnsi="Arial" w:cs="Arial"/>
              </w:rPr>
              <w:t> KM</w:t>
            </w:r>
          </w:p>
        </w:tc>
        <w:tc>
          <w:tcPr>
            <w:tcW w:w="750" w:type="dxa"/>
            <w:tcBorders>
              <w:top w:val="nil"/>
              <w:left w:val="nil"/>
              <w:bottom w:val="single" w:sz="8" w:space="0" w:color="auto"/>
              <w:right w:val="single" w:sz="8" w:space="0" w:color="auto"/>
            </w:tcBorders>
            <w:shd w:val="clear" w:color="auto" w:fill="auto"/>
            <w:noWrap/>
            <w:vAlign w:val="center"/>
            <w:hideMark/>
          </w:tcPr>
          <w:p w14:paraId="35AD2730" w14:textId="77777777" w:rsidR="005F2974" w:rsidRPr="00B861A9" w:rsidRDefault="005F2974">
            <w:pPr>
              <w:jc w:val="center"/>
              <w:rPr>
                <w:rFonts w:ascii="Arial" w:hAnsi="Arial" w:cs="Arial"/>
              </w:rPr>
            </w:pPr>
            <w:r w:rsidRPr="00B861A9">
              <w:rPr>
                <w:rFonts w:ascii="Arial" w:hAnsi="Arial" w:cs="Arial"/>
              </w:rPr>
              <w:t>35</w:t>
            </w:r>
          </w:p>
        </w:tc>
        <w:tc>
          <w:tcPr>
            <w:tcW w:w="1284" w:type="dxa"/>
            <w:tcBorders>
              <w:top w:val="nil"/>
              <w:left w:val="nil"/>
              <w:bottom w:val="single" w:sz="8" w:space="0" w:color="auto"/>
              <w:right w:val="single" w:sz="8" w:space="0" w:color="auto"/>
            </w:tcBorders>
            <w:shd w:val="clear" w:color="auto" w:fill="auto"/>
            <w:noWrap/>
            <w:vAlign w:val="center"/>
            <w:hideMark/>
          </w:tcPr>
          <w:p w14:paraId="4EC52FAF" w14:textId="77777777" w:rsidR="005F2974" w:rsidRPr="00B861A9" w:rsidRDefault="005F2974">
            <w:pPr>
              <w:jc w:val="center"/>
              <w:rPr>
                <w:rFonts w:ascii="Arial" w:hAnsi="Arial" w:cs="Arial"/>
              </w:rPr>
            </w:pPr>
            <w:r w:rsidRPr="00B861A9">
              <w:rPr>
                <w:rFonts w:ascii="Arial" w:hAnsi="Arial" w:cs="Arial"/>
              </w:rPr>
              <w:t>1,88,912</w:t>
            </w:r>
          </w:p>
        </w:tc>
        <w:tc>
          <w:tcPr>
            <w:tcW w:w="1431" w:type="dxa"/>
            <w:tcBorders>
              <w:top w:val="nil"/>
              <w:left w:val="nil"/>
              <w:bottom w:val="single" w:sz="8" w:space="0" w:color="auto"/>
              <w:right w:val="single" w:sz="8" w:space="0" w:color="auto"/>
            </w:tcBorders>
            <w:shd w:val="clear" w:color="auto" w:fill="auto"/>
            <w:noWrap/>
            <w:vAlign w:val="center"/>
            <w:hideMark/>
          </w:tcPr>
          <w:p w14:paraId="7DC31ED8" w14:textId="77777777" w:rsidR="005F2974" w:rsidRPr="00B861A9" w:rsidRDefault="005F2974">
            <w:pPr>
              <w:jc w:val="center"/>
              <w:rPr>
                <w:rFonts w:ascii="Arial" w:hAnsi="Arial" w:cs="Arial"/>
              </w:rPr>
            </w:pPr>
            <w:r w:rsidRPr="00B861A9">
              <w:rPr>
                <w:rFonts w:ascii="Arial" w:hAnsi="Arial" w:cs="Arial"/>
              </w:rPr>
              <w:t>66.12</w:t>
            </w:r>
          </w:p>
        </w:tc>
      </w:tr>
      <w:tr w:rsidR="00B861A9" w:rsidRPr="00B861A9" w14:paraId="3D7773A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0B83137"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15450711" w14:textId="77777777" w:rsidR="005F2974" w:rsidRPr="00B861A9" w:rsidRDefault="005F2974">
            <w:pPr>
              <w:rPr>
                <w:rFonts w:ascii="Arial" w:hAnsi="Arial" w:cs="Arial"/>
              </w:rPr>
            </w:pPr>
            <w:r w:rsidRPr="00B861A9">
              <w:rPr>
                <w:rFonts w:ascii="Arial" w:hAnsi="Arial" w:cs="Arial"/>
              </w:rPr>
              <w:t>ACSR Moose</w:t>
            </w:r>
          </w:p>
        </w:tc>
        <w:tc>
          <w:tcPr>
            <w:tcW w:w="710" w:type="dxa"/>
            <w:tcBorders>
              <w:top w:val="nil"/>
              <w:left w:val="nil"/>
              <w:bottom w:val="single" w:sz="8" w:space="0" w:color="auto"/>
              <w:right w:val="single" w:sz="8" w:space="0" w:color="auto"/>
            </w:tcBorders>
            <w:shd w:val="clear" w:color="auto" w:fill="auto"/>
            <w:noWrap/>
            <w:vAlign w:val="center"/>
            <w:hideMark/>
          </w:tcPr>
          <w:p w14:paraId="142CC2DD" w14:textId="77777777" w:rsidR="005F2974" w:rsidRPr="00B861A9" w:rsidRDefault="005F2974">
            <w:pPr>
              <w:jc w:val="center"/>
              <w:rPr>
                <w:rFonts w:ascii="Arial" w:hAnsi="Arial" w:cs="Arial"/>
              </w:rPr>
            </w:pPr>
            <w:r w:rsidRPr="00B861A9">
              <w:rPr>
                <w:rFonts w:ascii="Arial" w:hAnsi="Arial" w:cs="Arial"/>
              </w:rPr>
              <w:t> KM</w:t>
            </w:r>
          </w:p>
        </w:tc>
        <w:tc>
          <w:tcPr>
            <w:tcW w:w="750" w:type="dxa"/>
            <w:tcBorders>
              <w:top w:val="nil"/>
              <w:left w:val="nil"/>
              <w:bottom w:val="single" w:sz="8" w:space="0" w:color="auto"/>
              <w:right w:val="single" w:sz="8" w:space="0" w:color="auto"/>
            </w:tcBorders>
            <w:shd w:val="clear" w:color="auto" w:fill="auto"/>
            <w:noWrap/>
            <w:vAlign w:val="center"/>
            <w:hideMark/>
          </w:tcPr>
          <w:p w14:paraId="143C47CB" w14:textId="77777777" w:rsidR="005F2974" w:rsidRPr="00B861A9" w:rsidRDefault="005F2974">
            <w:pPr>
              <w:jc w:val="center"/>
              <w:rPr>
                <w:rFonts w:ascii="Arial" w:hAnsi="Arial" w:cs="Arial"/>
              </w:rPr>
            </w:pPr>
            <w:r w:rsidRPr="00B861A9">
              <w:rPr>
                <w:rFonts w:ascii="Arial" w:hAnsi="Arial" w:cs="Arial"/>
              </w:rPr>
              <w:t>15</w:t>
            </w:r>
          </w:p>
        </w:tc>
        <w:tc>
          <w:tcPr>
            <w:tcW w:w="1284" w:type="dxa"/>
            <w:tcBorders>
              <w:top w:val="nil"/>
              <w:left w:val="nil"/>
              <w:bottom w:val="single" w:sz="8" w:space="0" w:color="auto"/>
              <w:right w:val="single" w:sz="8" w:space="0" w:color="auto"/>
            </w:tcBorders>
            <w:shd w:val="clear" w:color="auto" w:fill="auto"/>
            <w:noWrap/>
            <w:vAlign w:val="center"/>
            <w:hideMark/>
          </w:tcPr>
          <w:p w14:paraId="679AF05D" w14:textId="77777777" w:rsidR="005F2974" w:rsidRPr="00B861A9" w:rsidRDefault="005F2974">
            <w:pPr>
              <w:jc w:val="center"/>
              <w:rPr>
                <w:rFonts w:ascii="Arial" w:hAnsi="Arial" w:cs="Arial"/>
              </w:rPr>
            </w:pPr>
            <w:r w:rsidRPr="00B861A9">
              <w:rPr>
                <w:rFonts w:ascii="Arial" w:hAnsi="Arial" w:cs="Arial"/>
              </w:rPr>
              <w:t>3,76,196</w:t>
            </w:r>
          </w:p>
        </w:tc>
        <w:tc>
          <w:tcPr>
            <w:tcW w:w="1431" w:type="dxa"/>
            <w:tcBorders>
              <w:top w:val="nil"/>
              <w:left w:val="nil"/>
              <w:bottom w:val="single" w:sz="8" w:space="0" w:color="auto"/>
              <w:right w:val="single" w:sz="8" w:space="0" w:color="auto"/>
            </w:tcBorders>
            <w:shd w:val="clear" w:color="auto" w:fill="auto"/>
            <w:noWrap/>
            <w:vAlign w:val="center"/>
            <w:hideMark/>
          </w:tcPr>
          <w:p w14:paraId="3E0413C6" w14:textId="77777777" w:rsidR="005F2974" w:rsidRPr="00B861A9" w:rsidRDefault="005F2974">
            <w:pPr>
              <w:jc w:val="center"/>
              <w:rPr>
                <w:rFonts w:ascii="Arial" w:hAnsi="Arial" w:cs="Arial"/>
              </w:rPr>
            </w:pPr>
            <w:r w:rsidRPr="00B861A9">
              <w:rPr>
                <w:rFonts w:ascii="Arial" w:hAnsi="Arial" w:cs="Arial"/>
              </w:rPr>
              <w:t>56.43</w:t>
            </w:r>
          </w:p>
        </w:tc>
      </w:tr>
      <w:tr w:rsidR="00B861A9" w:rsidRPr="00B861A9" w14:paraId="286F0991"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A9D0758" w14:textId="77777777" w:rsidR="005F2974" w:rsidRPr="00B861A9" w:rsidRDefault="005F2974">
            <w:pPr>
              <w:jc w:val="center"/>
              <w:rPr>
                <w:rFonts w:ascii="Arial" w:hAnsi="Arial" w:cs="Arial"/>
                <w:b/>
                <w:bCs/>
              </w:rPr>
            </w:pPr>
            <w:r w:rsidRPr="00B861A9">
              <w:rPr>
                <w:rFonts w:ascii="Arial" w:hAnsi="Arial" w:cs="Arial"/>
                <w:b/>
                <w:bCs/>
              </w:rPr>
              <w:t>12</w:t>
            </w:r>
          </w:p>
        </w:tc>
        <w:tc>
          <w:tcPr>
            <w:tcW w:w="5181" w:type="dxa"/>
            <w:tcBorders>
              <w:top w:val="nil"/>
              <w:left w:val="nil"/>
              <w:bottom w:val="single" w:sz="8" w:space="0" w:color="auto"/>
              <w:right w:val="nil"/>
            </w:tcBorders>
            <w:shd w:val="clear" w:color="auto" w:fill="auto"/>
            <w:noWrap/>
            <w:vAlign w:val="center"/>
            <w:hideMark/>
          </w:tcPr>
          <w:p w14:paraId="652F727D" w14:textId="77777777" w:rsidR="005F2974" w:rsidRPr="00B861A9" w:rsidRDefault="005F2974">
            <w:pPr>
              <w:rPr>
                <w:rFonts w:ascii="Arial" w:hAnsi="Arial" w:cs="Arial"/>
                <w:b/>
                <w:bCs/>
              </w:rPr>
            </w:pPr>
            <w:r w:rsidRPr="00B861A9">
              <w:rPr>
                <w:rFonts w:ascii="Arial" w:hAnsi="Arial" w:cs="Arial"/>
                <w:b/>
                <w:bCs/>
              </w:rPr>
              <w:t>Single Suspension H/W Fitting</w:t>
            </w:r>
          </w:p>
        </w:tc>
        <w:tc>
          <w:tcPr>
            <w:tcW w:w="710" w:type="dxa"/>
            <w:tcBorders>
              <w:top w:val="nil"/>
              <w:left w:val="nil"/>
              <w:bottom w:val="single" w:sz="8" w:space="0" w:color="auto"/>
              <w:right w:val="nil"/>
            </w:tcBorders>
            <w:shd w:val="clear" w:color="auto" w:fill="auto"/>
            <w:noWrap/>
            <w:vAlign w:val="center"/>
            <w:hideMark/>
          </w:tcPr>
          <w:p w14:paraId="6848161A"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3084C47B"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70725EC6"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6EAAC5B1"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4E7F0672"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46CED9AA"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08812E5F" w14:textId="77777777" w:rsidR="005F2974" w:rsidRPr="00B861A9" w:rsidRDefault="005F2974">
            <w:pPr>
              <w:rPr>
                <w:rFonts w:ascii="Arial" w:hAnsi="Arial" w:cs="Arial"/>
              </w:rPr>
            </w:pPr>
            <w:r w:rsidRPr="00B861A9">
              <w:rPr>
                <w:rFonts w:ascii="Arial" w:hAnsi="Arial" w:cs="Arial"/>
              </w:rPr>
              <w:t>For ACSR panther</w:t>
            </w:r>
          </w:p>
        </w:tc>
        <w:tc>
          <w:tcPr>
            <w:tcW w:w="710" w:type="dxa"/>
            <w:tcBorders>
              <w:top w:val="nil"/>
              <w:left w:val="nil"/>
              <w:bottom w:val="single" w:sz="8" w:space="0" w:color="auto"/>
              <w:right w:val="single" w:sz="8" w:space="0" w:color="auto"/>
            </w:tcBorders>
            <w:shd w:val="clear" w:color="auto" w:fill="auto"/>
            <w:noWrap/>
            <w:vAlign w:val="center"/>
            <w:hideMark/>
          </w:tcPr>
          <w:p w14:paraId="5EDC9D4B"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08B3B95" w14:textId="77777777" w:rsidR="005F2974" w:rsidRPr="00B861A9" w:rsidRDefault="005F2974">
            <w:pPr>
              <w:jc w:val="center"/>
              <w:rPr>
                <w:rFonts w:ascii="Arial" w:hAnsi="Arial" w:cs="Arial"/>
              </w:rPr>
            </w:pPr>
            <w:r w:rsidRPr="00B861A9">
              <w:rPr>
                <w:rFonts w:ascii="Arial" w:hAnsi="Arial" w:cs="Arial"/>
              </w:rPr>
              <w:t>333</w:t>
            </w:r>
          </w:p>
        </w:tc>
        <w:tc>
          <w:tcPr>
            <w:tcW w:w="1284" w:type="dxa"/>
            <w:tcBorders>
              <w:top w:val="nil"/>
              <w:left w:val="nil"/>
              <w:bottom w:val="single" w:sz="8" w:space="0" w:color="auto"/>
              <w:right w:val="single" w:sz="8" w:space="0" w:color="auto"/>
            </w:tcBorders>
            <w:shd w:val="clear" w:color="auto" w:fill="auto"/>
            <w:noWrap/>
            <w:vAlign w:val="center"/>
            <w:hideMark/>
          </w:tcPr>
          <w:p w14:paraId="0879AE35" w14:textId="77777777" w:rsidR="005F2974" w:rsidRPr="00B861A9" w:rsidRDefault="005F2974">
            <w:pPr>
              <w:jc w:val="center"/>
              <w:rPr>
                <w:rFonts w:ascii="Arial" w:hAnsi="Arial" w:cs="Arial"/>
              </w:rPr>
            </w:pPr>
            <w:r w:rsidRPr="00B861A9">
              <w:rPr>
                <w:rFonts w:ascii="Arial" w:hAnsi="Arial" w:cs="Arial"/>
              </w:rPr>
              <w:t>2,610</w:t>
            </w:r>
          </w:p>
        </w:tc>
        <w:tc>
          <w:tcPr>
            <w:tcW w:w="1431" w:type="dxa"/>
            <w:tcBorders>
              <w:top w:val="nil"/>
              <w:left w:val="nil"/>
              <w:bottom w:val="single" w:sz="8" w:space="0" w:color="auto"/>
              <w:right w:val="single" w:sz="8" w:space="0" w:color="auto"/>
            </w:tcBorders>
            <w:shd w:val="clear" w:color="auto" w:fill="auto"/>
            <w:noWrap/>
            <w:vAlign w:val="center"/>
            <w:hideMark/>
          </w:tcPr>
          <w:p w14:paraId="3F1CCA05" w14:textId="77777777" w:rsidR="005F2974" w:rsidRPr="00B861A9" w:rsidRDefault="005F2974">
            <w:pPr>
              <w:jc w:val="center"/>
              <w:rPr>
                <w:rFonts w:ascii="Arial" w:hAnsi="Arial" w:cs="Arial"/>
              </w:rPr>
            </w:pPr>
            <w:r w:rsidRPr="00B861A9">
              <w:rPr>
                <w:rFonts w:ascii="Arial" w:hAnsi="Arial" w:cs="Arial"/>
              </w:rPr>
              <w:t>8.69</w:t>
            </w:r>
          </w:p>
        </w:tc>
      </w:tr>
      <w:tr w:rsidR="00B861A9" w:rsidRPr="00B861A9" w14:paraId="7575C67B"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A271B14"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4946BC09" w14:textId="77777777" w:rsidR="005F2974" w:rsidRPr="00B861A9" w:rsidRDefault="005F2974">
            <w:pPr>
              <w:rPr>
                <w:rFonts w:ascii="Arial" w:hAnsi="Arial" w:cs="Arial"/>
              </w:rPr>
            </w:pPr>
            <w:r w:rsidRPr="00B861A9">
              <w:rPr>
                <w:rFonts w:ascii="Arial" w:hAnsi="Arial" w:cs="Arial"/>
              </w:rPr>
              <w:t>For ACSR Moose</w:t>
            </w:r>
          </w:p>
        </w:tc>
        <w:tc>
          <w:tcPr>
            <w:tcW w:w="710" w:type="dxa"/>
            <w:tcBorders>
              <w:top w:val="nil"/>
              <w:left w:val="nil"/>
              <w:bottom w:val="single" w:sz="8" w:space="0" w:color="auto"/>
              <w:right w:val="single" w:sz="8" w:space="0" w:color="auto"/>
            </w:tcBorders>
            <w:shd w:val="clear" w:color="auto" w:fill="auto"/>
            <w:noWrap/>
            <w:vAlign w:val="center"/>
            <w:hideMark/>
          </w:tcPr>
          <w:p w14:paraId="39A88328"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0BC5FDD" w14:textId="77777777" w:rsidR="005F2974" w:rsidRPr="00B861A9" w:rsidRDefault="005F2974">
            <w:pPr>
              <w:jc w:val="center"/>
              <w:rPr>
                <w:rFonts w:ascii="Arial" w:hAnsi="Arial" w:cs="Arial"/>
              </w:rPr>
            </w:pPr>
            <w:r w:rsidRPr="00B861A9">
              <w:rPr>
                <w:rFonts w:ascii="Arial" w:hAnsi="Arial" w:cs="Arial"/>
              </w:rPr>
              <w:t>58</w:t>
            </w:r>
          </w:p>
        </w:tc>
        <w:tc>
          <w:tcPr>
            <w:tcW w:w="1284" w:type="dxa"/>
            <w:tcBorders>
              <w:top w:val="nil"/>
              <w:left w:val="nil"/>
              <w:bottom w:val="single" w:sz="8" w:space="0" w:color="auto"/>
              <w:right w:val="single" w:sz="8" w:space="0" w:color="auto"/>
            </w:tcBorders>
            <w:shd w:val="clear" w:color="auto" w:fill="auto"/>
            <w:noWrap/>
            <w:vAlign w:val="center"/>
            <w:hideMark/>
          </w:tcPr>
          <w:p w14:paraId="25B65BF5" w14:textId="77777777" w:rsidR="005F2974" w:rsidRPr="00B861A9" w:rsidRDefault="005F2974">
            <w:pPr>
              <w:jc w:val="center"/>
              <w:rPr>
                <w:rFonts w:ascii="Arial" w:hAnsi="Arial" w:cs="Arial"/>
              </w:rPr>
            </w:pPr>
            <w:r w:rsidRPr="00B861A9">
              <w:rPr>
                <w:rFonts w:ascii="Arial" w:hAnsi="Arial" w:cs="Arial"/>
              </w:rPr>
              <w:t>3,675</w:t>
            </w:r>
          </w:p>
        </w:tc>
        <w:tc>
          <w:tcPr>
            <w:tcW w:w="1431" w:type="dxa"/>
            <w:tcBorders>
              <w:top w:val="nil"/>
              <w:left w:val="nil"/>
              <w:bottom w:val="single" w:sz="8" w:space="0" w:color="auto"/>
              <w:right w:val="single" w:sz="8" w:space="0" w:color="auto"/>
            </w:tcBorders>
            <w:shd w:val="clear" w:color="auto" w:fill="auto"/>
            <w:noWrap/>
            <w:vAlign w:val="center"/>
            <w:hideMark/>
          </w:tcPr>
          <w:p w14:paraId="5FF28218" w14:textId="77777777" w:rsidR="005F2974" w:rsidRPr="00B861A9" w:rsidRDefault="005F2974">
            <w:pPr>
              <w:jc w:val="center"/>
              <w:rPr>
                <w:rFonts w:ascii="Arial" w:hAnsi="Arial" w:cs="Arial"/>
              </w:rPr>
            </w:pPr>
            <w:r w:rsidRPr="00B861A9">
              <w:rPr>
                <w:rFonts w:ascii="Arial" w:hAnsi="Arial" w:cs="Arial"/>
              </w:rPr>
              <w:t>2.13</w:t>
            </w:r>
          </w:p>
        </w:tc>
      </w:tr>
      <w:tr w:rsidR="00B861A9" w:rsidRPr="00B861A9" w14:paraId="5CCD976B"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424C4EE0" w14:textId="77777777" w:rsidR="005F2974" w:rsidRPr="00B861A9" w:rsidRDefault="005F2974">
            <w:pPr>
              <w:jc w:val="center"/>
              <w:rPr>
                <w:rFonts w:ascii="Arial" w:hAnsi="Arial" w:cs="Arial"/>
                <w:b/>
                <w:bCs/>
              </w:rPr>
            </w:pPr>
            <w:r w:rsidRPr="00B861A9">
              <w:rPr>
                <w:rFonts w:ascii="Arial" w:hAnsi="Arial" w:cs="Arial"/>
                <w:b/>
                <w:bCs/>
              </w:rPr>
              <w:t>13</w:t>
            </w:r>
          </w:p>
        </w:tc>
        <w:tc>
          <w:tcPr>
            <w:tcW w:w="5181" w:type="dxa"/>
            <w:tcBorders>
              <w:top w:val="nil"/>
              <w:left w:val="nil"/>
              <w:bottom w:val="single" w:sz="8" w:space="0" w:color="auto"/>
              <w:right w:val="nil"/>
            </w:tcBorders>
            <w:shd w:val="clear" w:color="auto" w:fill="auto"/>
            <w:noWrap/>
            <w:vAlign w:val="center"/>
            <w:hideMark/>
          </w:tcPr>
          <w:p w14:paraId="047ABA53" w14:textId="77777777" w:rsidR="005F2974" w:rsidRPr="00B861A9" w:rsidRDefault="005F2974">
            <w:pPr>
              <w:rPr>
                <w:rFonts w:ascii="Arial" w:hAnsi="Arial" w:cs="Arial"/>
                <w:b/>
                <w:bCs/>
              </w:rPr>
            </w:pPr>
            <w:r w:rsidRPr="00B861A9">
              <w:rPr>
                <w:rFonts w:ascii="Arial" w:hAnsi="Arial" w:cs="Arial"/>
                <w:b/>
                <w:bCs/>
              </w:rPr>
              <w:t>Double Suspension H/W Fitting</w:t>
            </w:r>
          </w:p>
        </w:tc>
        <w:tc>
          <w:tcPr>
            <w:tcW w:w="710" w:type="dxa"/>
            <w:tcBorders>
              <w:top w:val="nil"/>
              <w:left w:val="nil"/>
              <w:bottom w:val="single" w:sz="8" w:space="0" w:color="auto"/>
              <w:right w:val="nil"/>
            </w:tcBorders>
            <w:shd w:val="clear" w:color="auto" w:fill="auto"/>
            <w:noWrap/>
            <w:vAlign w:val="center"/>
            <w:hideMark/>
          </w:tcPr>
          <w:p w14:paraId="734AB88C"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1496CE1F"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786E2717"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34DEA786"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42F6E68B"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636D89C"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1120B25D" w14:textId="77777777" w:rsidR="005F2974" w:rsidRPr="00B861A9" w:rsidRDefault="005F2974">
            <w:pPr>
              <w:rPr>
                <w:rFonts w:ascii="Arial" w:hAnsi="Arial" w:cs="Arial"/>
              </w:rPr>
            </w:pPr>
            <w:r w:rsidRPr="00B861A9">
              <w:rPr>
                <w:rFonts w:ascii="Arial" w:hAnsi="Arial" w:cs="Arial"/>
              </w:rPr>
              <w:t>For ACSR Zebra</w:t>
            </w:r>
          </w:p>
        </w:tc>
        <w:tc>
          <w:tcPr>
            <w:tcW w:w="710" w:type="dxa"/>
            <w:tcBorders>
              <w:top w:val="nil"/>
              <w:left w:val="nil"/>
              <w:bottom w:val="single" w:sz="8" w:space="0" w:color="auto"/>
              <w:right w:val="single" w:sz="8" w:space="0" w:color="auto"/>
            </w:tcBorders>
            <w:shd w:val="clear" w:color="auto" w:fill="auto"/>
            <w:noWrap/>
            <w:vAlign w:val="center"/>
            <w:hideMark/>
          </w:tcPr>
          <w:p w14:paraId="2E675D86"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4E7B98F3" w14:textId="77777777" w:rsidR="005F2974" w:rsidRPr="00B861A9" w:rsidRDefault="005F2974">
            <w:pPr>
              <w:jc w:val="center"/>
              <w:rPr>
                <w:rFonts w:ascii="Arial" w:hAnsi="Arial" w:cs="Arial"/>
              </w:rPr>
            </w:pPr>
            <w:r w:rsidRPr="00B861A9">
              <w:rPr>
                <w:rFonts w:ascii="Arial" w:hAnsi="Arial" w:cs="Arial"/>
              </w:rPr>
              <w:t>472</w:t>
            </w:r>
          </w:p>
        </w:tc>
        <w:tc>
          <w:tcPr>
            <w:tcW w:w="1284" w:type="dxa"/>
            <w:tcBorders>
              <w:top w:val="nil"/>
              <w:left w:val="nil"/>
              <w:bottom w:val="single" w:sz="8" w:space="0" w:color="auto"/>
              <w:right w:val="single" w:sz="8" w:space="0" w:color="auto"/>
            </w:tcBorders>
            <w:shd w:val="clear" w:color="auto" w:fill="auto"/>
            <w:noWrap/>
            <w:vAlign w:val="center"/>
            <w:hideMark/>
          </w:tcPr>
          <w:p w14:paraId="76A76FC0" w14:textId="77777777" w:rsidR="005F2974" w:rsidRPr="00B861A9" w:rsidRDefault="005F2974">
            <w:pPr>
              <w:jc w:val="center"/>
              <w:rPr>
                <w:rFonts w:ascii="Arial" w:hAnsi="Arial" w:cs="Arial"/>
              </w:rPr>
            </w:pPr>
            <w:r w:rsidRPr="00B861A9">
              <w:rPr>
                <w:rFonts w:ascii="Arial" w:hAnsi="Arial" w:cs="Arial"/>
              </w:rPr>
              <w:t>3,861</w:t>
            </w:r>
          </w:p>
        </w:tc>
        <w:tc>
          <w:tcPr>
            <w:tcW w:w="1431" w:type="dxa"/>
            <w:tcBorders>
              <w:top w:val="nil"/>
              <w:left w:val="nil"/>
              <w:bottom w:val="single" w:sz="8" w:space="0" w:color="auto"/>
              <w:right w:val="single" w:sz="8" w:space="0" w:color="auto"/>
            </w:tcBorders>
            <w:shd w:val="clear" w:color="auto" w:fill="auto"/>
            <w:noWrap/>
            <w:vAlign w:val="center"/>
            <w:hideMark/>
          </w:tcPr>
          <w:p w14:paraId="107711EA" w14:textId="77777777" w:rsidR="005F2974" w:rsidRPr="00B861A9" w:rsidRDefault="005F2974">
            <w:pPr>
              <w:jc w:val="center"/>
              <w:rPr>
                <w:rFonts w:ascii="Arial" w:hAnsi="Arial" w:cs="Arial"/>
              </w:rPr>
            </w:pPr>
            <w:r w:rsidRPr="00B861A9">
              <w:rPr>
                <w:rFonts w:ascii="Arial" w:hAnsi="Arial" w:cs="Arial"/>
              </w:rPr>
              <w:t>18.22</w:t>
            </w:r>
          </w:p>
        </w:tc>
      </w:tr>
      <w:tr w:rsidR="00B861A9" w:rsidRPr="00B861A9" w14:paraId="5E6501F3"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4F7469A"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6D5C4F32" w14:textId="77777777" w:rsidR="005F2974" w:rsidRPr="00B861A9" w:rsidRDefault="005F2974">
            <w:pPr>
              <w:rPr>
                <w:rFonts w:ascii="Arial" w:hAnsi="Arial" w:cs="Arial"/>
              </w:rPr>
            </w:pPr>
            <w:r w:rsidRPr="00B861A9">
              <w:rPr>
                <w:rFonts w:ascii="Arial" w:hAnsi="Arial" w:cs="Arial"/>
              </w:rPr>
              <w:t>For AAAC Moose</w:t>
            </w:r>
          </w:p>
        </w:tc>
        <w:tc>
          <w:tcPr>
            <w:tcW w:w="710" w:type="dxa"/>
            <w:tcBorders>
              <w:top w:val="nil"/>
              <w:left w:val="nil"/>
              <w:bottom w:val="single" w:sz="8" w:space="0" w:color="auto"/>
              <w:right w:val="single" w:sz="8" w:space="0" w:color="auto"/>
            </w:tcBorders>
            <w:shd w:val="clear" w:color="auto" w:fill="auto"/>
            <w:noWrap/>
            <w:vAlign w:val="center"/>
            <w:hideMark/>
          </w:tcPr>
          <w:p w14:paraId="0957156C"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6CDD8535" w14:textId="77777777" w:rsidR="005F2974" w:rsidRPr="00B861A9" w:rsidRDefault="005F2974">
            <w:pPr>
              <w:jc w:val="center"/>
              <w:rPr>
                <w:rFonts w:ascii="Arial" w:hAnsi="Arial" w:cs="Arial"/>
              </w:rPr>
            </w:pPr>
            <w:r w:rsidRPr="00B861A9">
              <w:rPr>
                <w:rFonts w:ascii="Arial" w:hAnsi="Arial" w:cs="Arial"/>
              </w:rPr>
              <w:t>27</w:t>
            </w:r>
          </w:p>
        </w:tc>
        <w:tc>
          <w:tcPr>
            <w:tcW w:w="1284" w:type="dxa"/>
            <w:tcBorders>
              <w:top w:val="nil"/>
              <w:left w:val="nil"/>
              <w:bottom w:val="single" w:sz="8" w:space="0" w:color="auto"/>
              <w:right w:val="single" w:sz="8" w:space="0" w:color="auto"/>
            </w:tcBorders>
            <w:shd w:val="clear" w:color="auto" w:fill="auto"/>
            <w:noWrap/>
            <w:vAlign w:val="center"/>
            <w:hideMark/>
          </w:tcPr>
          <w:p w14:paraId="094C2C35" w14:textId="77777777" w:rsidR="005F2974" w:rsidRPr="00B861A9" w:rsidRDefault="005F2974">
            <w:pPr>
              <w:jc w:val="center"/>
              <w:rPr>
                <w:rFonts w:ascii="Arial" w:hAnsi="Arial" w:cs="Arial"/>
              </w:rPr>
            </w:pPr>
            <w:r w:rsidRPr="00B861A9">
              <w:rPr>
                <w:rFonts w:ascii="Arial" w:hAnsi="Arial" w:cs="Arial"/>
              </w:rPr>
              <w:t>5294.1</w:t>
            </w:r>
          </w:p>
        </w:tc>
        <w:tc>
          <w:tcPr>
            <w:tcW w:w="1431" w:type="dxa"/>
            <w:tcBorders>
              <w:top w:val="nil"/>
              <w:left w:val="nil"/>
              <w:bottom w:val="single" w:sz="8" w:space="0" w:color="auto"/>
              <w:right w:val="single" w:sz="8" w:space="0" w:color="auto"/>
            </w:tcBorders>
            <w:shd w:val="clear" w:color="auto" w:fill="auto"/>
            <w:noWrap/>
            <w:vAlign w:val="center"/>
            <w:hideMark/>
          </w:tcPr>
          <w:p w14:paraId="4A489ABC" w14:textId="77777777" w:rsidR="005F2974" w:rsidRPr="00B861A9" w:rsidRDefault="005F2974">
            <w:pPr>
              <w:jc w:val="center"/>
              <w:rPr>
                <w:rFonts w:ascii="Arial" w:hAnsi="Arial" w:cs="Arial"/>
              </w:rPr>
            </w:pPr>
            <w:r w:rsidRPr="00B861A9">
              <w:rPr>
                <w:rFonts w:ascii="Arial" w:hAnsi="Arial" w:cs="Arial"/>
              </w:rPr>
              <w:t>1.43</w:t>
            </w:r>
          </w:p>
        </w:tc>
      </w:tr>
      <w:tr w:rsidR="00B861A9" w:rsidRPr="00B861A9" w14:paraId="5650D234"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408B771" w14:textId="77777777" w:rsidR="005F2974" w:rsidRPr="00B861A9" w:rsidRDefault="005F2974">
            <w:pPr>
              <w:jc w:val="center"/>
              <w:rPr>
                <w:rFonts w:ascii="Arial" w:hAnsi="Arial" w:cs="Arial"/>
                <w:b/>
                <w:bCs/>
              </w:rPr>
            </w:pPr>
            <w:r w:rsidRPr="00B861A9">
              <w:rPr>
                <w:rFonts w:ascii="Arial" w:hAnsi="Arial" w:cs="Arial"/>
                <w:b/>
                <w:bCs/>
              </w:rPr>
              <w:t>14</w:t>
            </w:r>
          </w:p>
        </w:tc>
        <w:tc>
          <w:tcPr>
            <w:tcW w:w="5181" w:type="dxa"/>
            <w:tcBorders>
              <w:top w:val="nil"/>
              <w:left w:val="nil"/>
              <w:bottom w:val="single" w:sz="8" w:space="0" w:color="auto"/>
              <w:right w:val="nil"/>
            </w:tcBorders>
            <w:shd w:val="clear" w:color="auto" w:fill="auto"/>
            <w:noWrap/>
            <w:vAlign w:val="center"/>
            <w:hideMark/>
          </w:tcPr>
          <w:p w14:paraId="3D726708" w14:textId="77777777" w:rsidR="005F2974" w:rsidRPr="00B861A9" w:rsidRDefault="005F2974">
            <w:pPr>
              <w:rPr>
                <w:rFonts w:ascii="Arial" w:hAnsi="Arial" w:cs="Arial"/>
                <w:b/>
                <w:bCs/>
              </w:rPr>
            </w:pPr>
            <w:r w:rsidRPr="00B861A9">
              <w:rPr>
                <w:rFonts w:ascii="Arial" w:hAnsi="Arial" w:cs="Arial"/>
                <w:b/>
                <w:bCs/>
              </w:rPr>
              <w:t>Single Tension H/W Fitting</w:t>
            </w:r>
          </w:p>
        </w:tc>
        <w:tc>
          <w:tcPr>
            <w:tcW w:w="710" w:type="dxa"/>
            <w:tcBorders>
              <w:top w:val="nil"/>
              <w:left w:val="nil"/>
              <w:bottom w:val="single" w:sz="8" w:space="0" w:color="auto"/>
              <w:right w:val="nil"/>
            </w:tcBorders>
            <w:shd w:val="clear" w:color="auto" w:fill="auto"/>
            <w:noWrap/>
            <w:vAlign w:val="center"/>
            <w:hideMark/>
          </w:tcPr>
          <w:p w14:paraId="68E776D8"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12C72D9D"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7E2D9E26"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371907E6"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68626684"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59CF1F3"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20FAE80C" w14:textId="77777777" w:rsidR="005F2974" w:rsidRPr="00B861A9" w:rsidRDefault="005F2974">
            <w:pPr>
              <w:rPr>
                <w:rFonts w:ascii="Arial" w:hAnsi="Arial" w:cs="Arial"/>
              </w:rPr>
            </w:pPr>
            <w:r w:rsidRPr="00B861A9">
              <w:rPr>
                <w:rFonts w:ascii="Arial" w:hAnsi="Arial" w:cs="Arial"/>
              </w:rPr>
              <w:t>For ACSR Panther</w:t>
            </w:r>
          </w:p>
        </w:tc>
        <w:tc>
          <w:tcPr>
            <w:tcW w:w="710" w:type="dxa"/>
            <w:tcBorders>
              <w:top w:val="nil"/>
              <w:left w:val="nil"/>
              <w:bottom w:val="single" w:sz="8" w:space="0" w:color="auto"/>
              <w:right w:val="single" w:sz="8" w:space="0" w:color="auto"/>
            </w:tcBorders>
            <w:shd w:val="clear" w:color="auto" w:fill="auto"/>
            <w:noWrap/>
            <w:vAlign w:val="center"/>
            <w:hideMark/>
          </w:tcPr>
          <w:p w14:paraId="54A4D612"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2B555D7" w14:textId="77777777" w:rsidR="005F2974" w:rsidRPr="00B861A9" w:rsidRDefault="005F2974">
            <w:pPr>
              <w:jc w:val="center"/>
              <w:rPr>
                <w:rFonts w:ascii="Arial" w:hAnsi="Arial" w:cs="Arial"/>
              </w:rPr>
            </w:pPr>
            <w:r w:rsidRPr="00B861A9">
              <w:rPr>
                <w:rFonts w:ascii="Arial" w:hAnsi="Arial" w:cs="Arial"/>
              </w:rPr>
              <w:t>1153</w:t>
            </w:r>
          </w:p>
        </w:tc>
        <w:tc>
          <w:tcPr>
            <w:tcW w:w="1284" w:type="dxa"/>
            <w:tcBorders>
              <w:top w:val="nil"/>
              <w:left w:val="nil"/>
              <w:bottom w:val="single" w:sz="8" w:space="0" w:color="auto"/>
              <w:right w:val="single" w:sz="8" w:space="0" w:color="auto"/>
            </w:tcBorders>
            <w:shd w:val="clear" w:color="auto" w:fill="auto"/>
            <w:noWrap/>
            <w:vAlign w:val="center"/>
            <w:hideMark/>
          </w:tcPr>
          <w:p w14:paraId="11AB0920" w14:textId="77777777" w:rsidR="005F2974" w:rsidRPr="00B861A9" w:rsidRDefault="005F2974">
            <w:pPr>
              <w:jc w:val="center"/>
              <w:rPr>
                <w:rFonts w:ascii="Arial" w:hAnsi="Arial" w:cs="Arial"/>
              </w:rPr>
            </w:pPr>
            <w:r w:rsidRPr="00B861A9">
              <w:rPr>
                <w:rFonts w:ascii="Arial" w:hAnsi="Arial" w:cs="Arial"/>
              </w:rPr>
              <w:t>2,651</w:t>
            </w:r>
          </w:p>
        </w:tc>
        <w:tc>
          <w:tcPr>
            <w:tcW w:w="1431" w:type="dxa"/>
            <w:tcBorders>
              <w:top w:val="nil"/>
              <w:left w:val="nil"/>
              <w:bottom w:val="single" w:sz="8" w:space="0" w:color="auto"/>
              <w:right w:val="single" w:sz="8" w:space="0" w:color="auto"/>
            </w:tcBorders>
            <w:shd w:val="clear" w:color="auto" w:fill="auto"/>
            <w:noWrap/>
            <w:vAlign w:val="center"/>
            <w:hideMark/>
          </w:tcPr>
          <w:p w14:paraId="6989D94E" w14:textId="77777777" w:rsidR="005F2974" w:rsidRPr="00B861A9" w:rsidRDefault="005F2974">
            <w:pPr>
              <w:jc w:val="center"/>
              <w:rPr>
                <w:rFonts w:ascii="Arial" w:hAnsi="Arial" w:cs="Arial"/>
              </w:rPr>
            </w:pPr>
            <w:r w:rsidRPr="00B861A9">
              <w:rPr>
                <w:rFonts w:ascii="Arial" w:hAnsi="Arial" w:cs="Arial"/>
              </w:rPr>
              <w:t>30.57</w:t>
            </w:r>
          </w:p>
        </w:tc>
      </w:tr>
      <w:tr w:rsidR="00B861A9" w:rsidRPr="00B861A9" w14:paraId="4CE11190"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203C659"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05DD097F" w14:textId="77777777" w:rsidR="005F2974" w:rsidRPr="00B861A9" w:rsidRDefault="005F2974">
            <w:pPr>
              <w:rPr>
                <w:rFonts w:ascii="Arial" w:hAnsi="Arial" w:cs="Arial"/>
              </w:rPr>
            </w:pPr>
            <w:r w:rsidRPr="00B861A9">
              <w:rPr>
                <w:rFonts w:ascii="Arial" w:hAnsi="Arial" w:cs="Arial"/>
              </w:rPr>
              <w:t>For ACSR Zebra</w:t>
            </w:r>
          </w:p>
        </w:tc>
        <w:tc>
          <w:tcPr>
            <w:tcW w:w="710" w:type="dxa"/>
            <w:tcBorders>
              <w:top w:val="nil"/>
              <w:left w:val="nil"/>
              <w:bottom w:val="single" w:sz="8" w:space="0" w:color="auto"/>
              <w:right w:val="single" w:sz="8" w:space="0" w:color="auto"/>
            </w:tcBorders>
            <w:shd w:val="clear" w:color="auto" w:fill="auto"/>
            <w:noWrap/>
            <w:vAlign w:val="center"/>
            <w:hideMark/>
          </w:tcPr>
          <w:p w14:paraId="0BC1F35B"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2AA18F99" w14:textId="77777777" w:rsidR="005F2974" w:rsidRPr="00B861A9" w:rsidRDefault="005F2974">
            <w:pPr>
              <w:jc w:val="center"/>
              <w:rPr>
                <w:rFonts w:ascii="Arial" w:hAnsi="Arial" w:cs="Arial"/>
              </w:rPr>
            </w:pPr>
            <w:r w:rsidRPr="00B861A9">
              <w:rPr>
                <w:rFonts w:ascii="Arial" w:hAnsi="Arial" w:cs="Arial"/>
              </w:rPr>
              <w:t>558</w:t>
            </w:r>
          </w:p>
        </w:tc>
        <w:tc>
          <w:tcPr>
            <w:tcW w:w="1284" w:type="dxa"/>
            <w:tcBorders>
              <w:top w:val="nil"/>
              <w:left w:val="nil"/>
              <w:bottom w:val="single" w:sz="8" w:space="0" w:color="auto"/>
              <w:right w:val="single" w:sz="8" w:space="0" w:color="auto"/>
            </w:tcBorders>
            <w:shd w:val="clear" w:color="auto" w:fill="auto"/>
            <w:noWrap/>
            <w:vAlign w:val="center"/>
            <w:hideMark/>
          </w:tcPr>
          <w:p w14:paraId="130EBA80" w14:textId="77777777" w:rsidR="005F2974" w:rsidRPr="00B861A9" w:rsidRDefault="005F2974">
            <w:pPr>
              <w:jc w:val="center"/>
              <w:rPr>
                <w:rFonts w:ascii="Arial" w:hAnsi="Arial" w:cs="Arial"/>
              </w:rPr>
            </w:pPr>
            <w:r w:rsidRPr="00B861A9">
              <w:rPr>
                <w:rFonts w:ascii="Arial" w:hAnsi="Arial" w:cs="Arial"/>
              </w:rPr>
              <w:t>2,452</w:t>
            </w:r>
          </w:p>
        </w:tc>
        <w:tc>
          <w:tcPr>
            <w:tcW w:w="1431" w:type="dxa"/>
            <w:tcBorders>
              <w:top w:val="nil"/>
              <w:left w:val="nil"/>
              <w:bottom w:val="single" w:sz="8" w:space="0" w:color="auto"/>
              <w:right w:val="single" w:sz="8" w:space="0" w:color="auto"/>
            </w:tcBorders>
            <w:shd w:val="clear" w:color="auto" w:fill="auto"/>
            <w:noWrap/>
            <w:vAlign w:val="center"/>
            <w:hideMark/>
          </w:tcPr>
          <w:p w14:paraId="371572C7" w14:textId="77777777" w:rsidR="005F2974" w:rsidRPr="00B861A9" w:rsidRDefault="005F2974">
            <w:pPr>
              <w:jc w:val="center"/>
              <w:rPr>
                <w:rFonts w:ascii="Arial" w:hAnsi="Arial" w:cs="Arial"/>
              </w:rPr>
            </w:pPr>
            <w:r w:rsidRPr="00B861A9">
              <w:rPr>
                <w:rFonts w:ascii="Arial" w:hAnsi="Arial" w:cs="Arial"/>
              </w:rPr>
              <w:t>13.68</w:t>
            </w:r>
          </w:p>
        </w:tc>
      </w:tr>
      <w:tr w:rsidR="00B861A9" w:rsidRPr="00B861A9" w14:paraId="3E7F47E3"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16B8FE9"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noWrap/>
            <w:vAlign w:val="center"/>
            <w:hideMark/>
          </w:tcPr>
          <w:p w14:paraId="467CCC3D" w14:textId="77777777" w:rsidR="005F2974" w:rsidRPr="00B861A9" w:rsidRDefault="005F2974">
            <w:pPr>
              <w:rPr>
                <w:rFonts w:ascii="Arial" w:hAnsi="Arial" w:cs="Arial"/>
              </w:rPr>
            </w:pPr>
            <w:r w:rsidRPr="00B861A9">
              <w:rPr>
                <w:rFonts w:ascii="Arial" w:hAnsi="Arial" w:cs="Arial"/>
              </w:rPr>
              <w:t>For ACSR Moose</w:t>
            </w:r>
          </w:p>
        </w:tc>
        <w:tc>
          <w:tcPr>
            <w:tcW w:w="710" w:type="dxa"/>
            <w:tcBorders>
              <w:top w:val="nil"/>
              <w:left w:val="nil"/>
              <w:bottom w:val="single" w:sz="8" w:space="0" w:color="auto"/>
              <w:right w:val="single" w:sz="8" w:space="0" w:color="auto"/>
            </w:tcBorders>
            <w:shd w:val="clear" w:color="auto" w:fill="auto"/>
            <w:noWrap/>
            <w:vAlign w:val="center"/>
            <w:hideMark/>
          </w:tcPr>
          <w:p w14:paraId="3CB41DE5"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64EBBCF2" w14:textId="77777777" w:rsidR="005F2974" w:rsidRPr="00B861A9" w:rsidRDefault="005F2974">
            <w:pPr>
              <w:jc w:val="center"/>
              <w:rPr>
                <w:rFonts w:ascii="Arial" w:hAnsi="Arial" w:cs="Arial"/>
              </w:rPr>
            </w:pPr>
            <w:r w:rsidRPr="00B861A9">
              <w:rPr>
                <w:rFonts w:ascii="Arial" w:hAnsi="Arial" w:cs="Arial"/>
              </w:rPr>
              <w:t>98</w:t>
            </w:r>
          </w:p>
        </w:tc>
        <w:tc>
          <w:tcPr>
            <w:tcW w:w="1284" w:type="dxa"/>
            <w:tcBorders>
              <w:top w:val="nil"/>
              <w:left w:val="nil"/>
              <w:bottom w:val="single" w:sz="8" w:space="0" w:color="auto"/>
              <w:right w:val="single" w:sz="8" w:space="0" w:color="auto"/>
            </w:tcBorders>
            <w:shd w:val="clear" w:color="auto" w:fill="auto"/>
            <w:noWrap/>
            <w:vAlign w:val="center"/>
            <w:hideMark/>
          </w:tcPr>
          <w:p w14:paraId="42BC7930" w14:textId="77777777" w:rsidR="005F2974" w:rsidRPr="00B861A9" w:rsidRDefault="005F2974">
            <w:pPr>
              <w:jc w:val="center"/>
              <w:rPr>
                <w:rFonts w:ascii="Arial" w:hAnsi="Arial" w:cs="Arial"/>
              </w:rPr>
            </w:pPr>
            <w:r w:rsidRPr="00B861A9">
              <w:rPr>
                <w:rFonts w:ascii="Arial" w:hAnsi="Arial" w:cs="Arial"/>
              </w:rPr>
              <w:t>2557.8</w:t>
            </w:r>
          </w:p>
        </w:tc>
        <w:tc>
          <w:tcPr>
            <w:tcW w:w="1431" w:type="dxa"/>
            <w:tcBorders>
              <w:top w:val="nil"/>
              <w:left w:val="nil"/>
              <w:bottom w:val="single" w:sz="8" w:space="0" w:color="auto"/>
              <w:right w:val="single" w:sz="8" w:space="0" w:color="auto"/>
            </w:tcBorders>
            <w:shd w:val="clear" w:color="auto" w:fill="auto"/>
            <w:noWrap/>
            <w:vAlign w:val="center"/>
            <w:hideMark/>
          </w:tcPr>
          <w:p w14:paraId="53820825" w14:textId="77777777" w:rsidR="005F2974" w:rsidRPr="00B861A9" w:rsidRDefault="005F2974">
            <w:pPr>
              <w:jc w:val="center"/>
              <w:rPr>
                <w:rFonts w:ascii="Arial" w:hAnsi="Arial" w:cs="Arial"/>
              </w:rPr>
            </w:pPr>
            <w:r w:rsidRPr="00B861A9">
              <w:rPr>
                <w:rFonts w:ascii="Arial" w:hAnsi="Arial" w:cs="Arial"/>
              </w:rPr>
              <w:t>2.51</w:t>
            </w:r>
          </w:p>
        </w:tc>
      </w:tr>
      <w:tr w:rsidR="00B861A9" w:rsidRPr="00B861A9" w14:paraId="52D219D9"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3F59E24" w14:textId="77777777" w:rsidR="005F2974" w:rsidRPr="00B861A9" w:rsidRDefault="005F2974">
            <w:pPr>
              <w:jc w:val="center"/>
              <w:rPr>
                <w:rFonts w:ascii="Arial" w:hAnsi="Arial" w:cs="Arial"/>
                <w:b/>
                <w:bCs/>
              </w:rPr>
            </w:pPr>
            <w:r w:rsidRPr="00B861A9">
              <w:rPr>
                <w:rFonts w:ascii="Arial" w:hAnsi="Arial" w:cs="Arial"/>
                <w:b/>
                <w:bCs/>
              </w:rPr>
              <w:t>15</w:t>
            </w:r>
          </w:p>
        </w:tc>
        <w:tc>
          <w:tcPr>
            <w:tcW w:w="5181" w:type="dxa"/>
            <w:tcBorders>
              <w:top w:val="nil"/>
              <w:left w:val="nil"/>
              <w:bottom w:val="single" w:sz="8" w:space="0" w:color="auto"/>
              <w:right w:val="nil"/>
            </w:tcBorders>
            <w:shd w:val="clear" w:color="auto" w:fill="auto"/>
            <w:noWrap/>
            <w:vAlign w:val="center"/>
            <w:hideMark/>
          </w:tcPr>
          <w:p w14:paraId="70C09A46" w14:textId="77777777" w:rsidR="005F2974" w:rsidRPr="00B861A9" w:rsidRDefault="005F2974">
            <w:pPr>
              <w:rPr>
                <w:rFonts w:ascii="Arial" w:hAnsi="Arial" w:cs="Arial"/>
                <w:b/>
                <w:bCs/>
              </w:rPr>
            </w:pPr>
            <w:r w:rsidRPr="00B861A9">
              <w:rPr>
                <w:rFonts w:ascii="Arial" w:hAnsi="Arial" w:cs="Arial"/>
                <w:b/>
                <w:bCs/>
              </w:rPr>
              <w:t>Double Tension H/W Fitting</w:t>
            </w:r>
          </w:p>
        </w:tc>
        <w:tc>
          <w:tcPr>
            <w:tcW w:w="710" w:type="dxa"/>
            <w:tcBorders>
              <w:top w:val="nil"/>
              <w:left w:val="nil"/>
              <w:bottom w:val="single" w:sz="8" w:space="0" w:color="auto"/>
              <w:right w:val="nil"/>
            </w:tcBorders>
            <w:shd w:val="clear" w:color="auto" w:fill="auto"/>
            <w:noWrap/>
            <w:vAlign w:val="center"/>
            <w:hideMark/>
          </w:tcPr>
          <w:p w14:paraId="27EB6F69"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0E1DCBEA"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28248F66"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1D9E0929"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594D243F"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1367D43"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02704E9B" w14:textId="77777777" w:rsidR="005F2974" w:rsidRPr="00B861A9" w:rsidRDefault="005F2974">
            <w:pPr>
              <w:rPr>
                <w:rFonts w:ascii="Arial" w:hAnsi="Arial" w:cs="Arial"/>
              </w:rPr>
            </w:pPr>
            <w:r w:rsidRPr="00B861A9">
              <w:rPr>
                <w:rFonts w:ascii="Arial" w:hAnsi="Arial" w:cs="Arial"/>
              </w:rPr>
              <w:t>For ACSR Panther</w:t>
            </w:r>
          </w:p>
        </w:tc>
        <w:tc>
          <w:tcPr>
            <w:tcW w:w="710" w:type="dxa"/>
            <w:tcBorders>
              <w:top w:val="nil"/>
              <w:left w:val="nil"/>
              <w:bottom w:val="single" w:sz="8" w:space="0" w:color="auto"/>
              <w:right w:val="single" w:sz="8" w:space="0" w:color="auto"/>
            </w:tcBorders>
            <w:shd w:val="clear" w:color="auto" w:fill="auto"/>
            <w:noWrap/>
            <w:vAlign w:val="center"/>
            <w:hideMark/>
          </w:tcPr>
          <w:p w14:paraId="29844CED"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387F7EA" w14:textId="77777777" w:rsidR="005F2974" w:rsidRPr="00B861A9" w:rsidRDefault="005F2974">
            <w:pPr>
              <w:jc w:val="center"/>
              <w:rPr>
                <w:rFonts w:ascii="Arial" w:hAnsi="Arial" w:cs="Arial"/>
              </w:rPr>
            </w:pPr>
            <w:r w:rsidRPr="00B861A9">
              <w:rPr>
                <w:rFonts w:ascii="Arial" w:hAnsi="Arial" w:cs="Arial"/>
              </w:rPr>
              <w:t>392</w:t>
            </w:r>
          </w:p>
        </w:tc>
        <w:tc>
          <w:tcPr>
            <w:tcW w:w="1284" w:type="dxa"/>
            <w:tcBorders>
              <w:top w:val="nil"/>
              <w:left w:val="nil"/>
              <w:bottom w:val="single" w:sz="8" w:space="0" w:color="auto"/>
              <w:right w:val="single" w:sz="8" w:space="0" w:color="auto"/>
            </w:tcBorders>
            <w:shd w:val="clear" w:color="auto" w:fill="auto"/>
            <w:noWrap/>
            <w:vAlign w:val="center"/>
            <w:hideMark/>
          </w:tcPr>
          <w:p w14:paraId="223EB85B" w14:textId="77777777" w:rsidR="005F2974" w:rsidRPr="00B861A9" w:rsidRDefault="005F2974">
            <w:pPr>
              <w:jc w:val="center"/>
              <w:rPr>
                <w:rFonts w:ascii="Arial" w:hAnsi="Arial" w:cs="Arial"/>
              </w:rPr>
            </w:pPr>
            <w:r w:rsidRPr="00B861A9">
              <w:rPr>
                <w:rFonts w:ascii="Arial" w:hAnsi="Arial" w:cs="Arial"/>
              </w:rPr>
              <w:t>4,136</w:t>
            </w:r>
          </w:p>
        </w:tc>
        <w:tc>
          <w:tcPr>
            <w:tcW w:w="1431" w:type="dxa"/>
            <w:tcBorders>
              <w:top w:val="nil"/>
              <w:left w:val="nil"/>
              <w:bottom w:val="single" w:sz="8" w:space="0" w:color="auto"/>
              <w:right w:val="single" w:sz="8" w:space="0" w:color="auto"/>
            </w:tcBorders>
            <w:shd w:val="clear" w:color="auto" w:fill="auto"/>
            <w:noWrap/>
            <w:vAlign w:val="center"/>
            <w:hideMark/>
          </w:tcPr>
          <w:p w14:paraId="5B33478F" w14:textId="77777777" w:rsidR="005F2974" w:rsidRPr="00B861A9" w:rsidRDefault="005F2974">
            <w:pPr>
              <w:jc w:val="center"/>
              <w:rPr>
                <w:rFonts w:ascii="Arial" w:hAnsi="Arial" w:cs="Arial"/>
              </w:rPr>
            </w:pPr>
            <w:r w:rsidRPr="00B861A9">
              <w:rPr>
                <w:rFonts w:ascii="Arial" w:hAnsi="Arial" w:cs="Arial"/>
              </w:rPr>
              <w:t>16.21</w:t>
            </w:r>
          </w:p>
        </w:tc>
      </w:tr>
      <w:tr w:rsidR="00B861A9" w:rsidRPr="00B861A9" w14:paraId="13951FCD"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F7462EB"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2F03D000" w14:textId="77777777" w:rsidR="005F2974" w:rsidRPr="00B861A9" w:rsidRDefault="005F2974">
            <w:pPr>
              <w:rPr>
                <w:rFonts w:ascii="Arial" w:hAnsi="Arial" w:cs="Arial"/>
              </w:rPr>
            </w:pPr>
            <w:r w:rsidRPr="00B861A9">
              <w:rPr>
                <w:rFonts w:ascii="Arial" w:hAnsi="Arial" w:cs="Arial"/>
              </w:rPr>
              <w:t>For ACSR Zebra</w:t>
            </w:r>
          </w:p>
        </w:tc>
        <w:tc>
          <w:tcPr>
            <w:tcW w:w="710" w:type="dxa"/>
            <w:tcBorders>
              <w:top w:val="nil"/>
              <w:left w:val="nil"/>
              <w:bottom w:val="single" w:sz="8" w:space="0" w:color="auto"/>
              <w:right w:val="single" w:sz="8" w:space="0" w:color="auto"/>
            </w:tcBorders>
            <w:shd w:val="clear" w:color="auto" w:fill="auto"/>
            <w:noWrap/>
            <w:vAlign w:val="center"/>
            <w:hideMark/>
          </w:tcPr>
          <w:p w14:paraId="404F68F1"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4179B054" w14:textId="77777777" w:rsidR="005F2974" w:rsidRPr="00B861A9" w:rsidRDefault="005F2974">
            <w:pPr>
              <w:jc w:val="center"/>
              <w:rPr>
                <w:rFonts w:ascii="Arial" w:hAnsi="Arial" w:cs="Arial"/>
              </w:rPr>
            </w:pPr>
            <w:r w:rsidRPr="00B861A9">
              <w:rPr>
                <w:rFonts w:ascii="Arial" w:hAnsi="Arial" w:cs="Arial"/>
              </w:rPr>
              <w:t>226</w:t>
            </w:r>
          </w:p>
        </w:tc>
        <w:tc>
          <w:tcPr>
            <w:tcW w:w="1284" w:type="dxa"/>
            <w:tcBorders>
              <w:top w:val="nil"/>
              <w:left w:val="nil"/>
              <w:bottom w:val="single" w:sz="8" w:space="0" w:color="auto"/>
              <w:right w:val="single" w:sz="8" w:space="0" w:color="auto"/>
            </w:tcBorders>
            <w:shd w:val="clear" w:color="auto" w:fill="auto"/>
            <w:noWrap/>
            <w:vAlign w:val="center"/>
            <w:hideMark/>
          </w:tcPr>
          <w:p w14:paraId="746E6AFE" w14:textId="77777777" w:rsidR="005F2974" w:rsidRPr="00B861A9" w:rsidRDefault="005F2974">
            <w:pPr>
              <w:jc w:val="center"/>
              <w:rPr>
                <w:rFonts w:ascii="Arial" w:hAnsi="Arial" w:cs="Arial"/>
              </w:rPr>
            </w:pPr>
            <w:r w:rsidRPr="00B861A9">
              <w:rPr>
                <w:rFonts w:ascii="Arial" w:hAnsi="Arial" w:cs="Arial"/>
              </w:rPr>
              <w:t>4,929</w:t>
            </w:r>
          </w:p>
        </w:tc>
        <w:tc>
          <w:tcPr>
            <w:tcW w:w="1431" w:type="dxa"/>
            <w:tcBorders>
              <w:top w:val="nil"/>
              <w:left w:val="nil"/>
              <w:bottom w:val="single" w:sz="8" w:space="0" w:color="auto"/>
              <w:right w:val="single" w:sz="8" w:space="0" w:color="auto"/>
            </w:tcBorders>
            <w:shd w:val="clear" w:color="auto" w:fill="auto"/>
            <w:noWrap/>
            <w:vAlign w:val="center"/>
            <w:hideMark/>
          </w:tcPr>
          <w:p w14:paraId="4B0B825E" w14:textId="77777777" w:rsidR="005F2974" w:rsidRPr="00B861A9" w:rsidRDefault="005F2974">
            <w:pPr>
              <w:jc w:val="center"/>
              <w:rPr>
                <w:rFonts w:ascii="Arial" w:hAnsi="Arial" w:cs="Arial"/>
              </w:rPr>
            </w:pPr>
            <w:r w:rsidRPr="00B861A9">
              <w:rPr>
                <w:rFonts w:ascii="Arial" w:hAnsi="Arial" w:cs="Arial"/>
              </w:rPr>
              <w:t>11.14</w:t>
            </w:r>
          </w:p>
        </w:tc>
      </w:tr>
      <w:tr w:rsidR="00B861A9" w:rsidRPr="00B861A9" w14:paraId="0E943E83"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AF1B22B"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noWrap/>
            <w:vAlign w:val="center"/>
            <w:hideMark/>
          </w:tcPr>
          <w:p w14:paraId="054D0C64" w14:textId="77777777" w:rsidR="005F2974" w:rsidRPr="00B861A9" w:rsidRDefault="005F2974">
            <w:pPr>
              <w:rPr>
                <w:rFonts w:ascii="Arial" w:hAnsi="Arial" w:cs="Arial"/>
              </w:rPr>
            </w:pPr>
            <w:r w:rsidRPr="00B861A9">
              <w:rPr>
                <w:rFonts w:ascii="Arial" w:hAnsi="Arial" w:cs="Arial"/>
              </w:rPr>
              <w:t>For ACSR Moose</w:t>
            </w:r>
          </w:p>
        </w:tc>
        <w:tc>
          <w:tcPr>
            <w:tcW w:w="710" w:type="dxa"/>
            <w:tcBorders>
              <w:top w:val="nil"/>
              <w:left w:val="nil"/>
              <w:bottom w:val="single" w:sz="8" w:space="0" w:color="auto"/>
              <w:right w:val="single" w:sz="8" w:space="0" w:color="auto"/>
            </w:tcBorders>
            <w:shd w:val="clear" w:color="auto" w:fill="auto"/>
            <w:noWrap/>
            <w:vAlign w:val="center"/>
            <w:hideMark/>
          </w:tcPr>
          <w:p w14:paraId="77E119F6"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1ADF711" w14:textId="77777777" w:rsidR="005F2974" w:rsidRPr="00B861A9" w:rsidRDefault="005F2974">
            <w:pPr>
              <w:jc w:val="center"/>
              <w:rPr>
                <w:rFonts w:ascii="Arial" w:hAnsi="Arial" w:cs="Arial"/>
              </w:rPr>
            </w:pPr>
            <w:r w:rsidRPr="00B861A9">
              <w:rPr>
                <w:rFonts w:ascii="Arial" w:hAnsi="Arial" w:cs="Arial"/>
              </w:rPr>
              <w:t>50</w:t>
            </w:r>
          </w:p>
        </w:tc>
        <w:tc>
          <w:tcPr>
            <w:tcW w:w="1284" w:type="dxa"/>
            <w:tcBorders>
              <w:top w:val="nil"/>
              <w:left w:val="nil"/>
              <w:bottom w:val="single" w:sz="8" w:space="0" w:color="auto"/>
              <w:right w:val="single" w:sz="8" w:space="0" w:color="auto"/>
            </w:tcBorders>
            <w:shd w:val="clear" w:color="auto" w:fill="auto"/>
            <w:noWrap/>
            <w:vAlign w:val="center"/>
            <w:hideMark/>
          </w:tcPr>
          <w:p w14:paraId="59EC1506" w14:textId="77777777" w:rsidR="005F2974" w:rsidRPr="00B861A9" w:rsidRDefault="005F2974">
            <w:pPr>
              <w:jc w:val="center"/>
              <w:rPr>
                <w:rFonts w:ascii="Arial" w:hAnsi="Arial" w:cs="Arial"/>
              </w:rPr>
            </w:pPr>
            <w:r w:rsidRPr="00B861A9">
              <w:rPr>
                <w:rFonts w:ascii="Arial" w:hAnsi="Arial" w:cs="Arial"/>
              </w:rPr>
              <w:t>4273.5</w:t>
            </w:r>
          </w:p>
        </w:tc>
        <w:tc>
          <w:tcPr>
            <w:tcW w:w="1431" w:type="dxa"/>
            <w:tcBorders>
              <w:top w:val="nil"/>
              <w:left w:val="nil"/>
              <w:bottom w:val="single" w:sz="8" w:space="0" w:color="auto"/>
              <w:right w:val="single" w:sz="8" w:space="0" w:color="auto"/>
            </w:tcBorders>
            <w:shd w:val="clear" w:color="auto" w:fill="auto"/>
            <w:noWrap/>
            <w:vAlign w:val="center"/>
            <w:hideMark/>
          </w:tcPr>
          <w:p w14:paraId="50EF7CD1" w14:textId="77777777" w:rsidR="005F2974" w:rsidRPr="00B861A9" w:rsidRDefault="005F2974">
            <w:pPr>
              <w:jc w:val="center"/>
              <w:rPr>
                <w:rFonts w:ascii="Arial" w:hAnsi="Arial" w:cs="Arial"/>
              </w:rPr>
            </w:pPr>
            <w:r w:rsidRPr="00B861A9">
              <w:rPr>
                <w:rFonts w:ascii="Arial" w:hAnsi="Arial" w:cs="Arial"/>
              </w:rPr>
              <w:t>2.14</w:t>
            </w:r>
          </w:p>
        </w:tc>
      </w:tr>
      <w:tr w:rsidR="00B861A9" w:rsidRPr="00B861A9" w14:paraId="72D1078F"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82EE03C" w14:textId="77777777" w:rsidR="005F2974" w:rsidRPr="00B861A9" w:rsidRDefault="005F2974">
            <w:pPr>
              <w:jc w:val="center"/>
              <w:rPr>
                <w:rFonts w:ascii="Arial" w:hAnsi="Arial" w:cs="Arial"/>
                <w:b/>
                <w:bCs/>
              </w:rPr>
            </w:pPr>
            <w:r w:rsidRPr="00B861A9">
              <w:rPr>
                <w:rFonts w:ascii="Arial" w:hAnsi="Arial" w:cs="Arial"/>
                <w:b/>
                <w:bCs/>
              </w:rPr>
              <w:t>16</w:t>
            </w:r>
          </w:p>
        </w:tc>
        <w:tc>
          <w:tcPr>
            <w:tcW w:w="5181" w:type="dxa"/>
            <w:tcBorders>
              <w:top w:val="nil"/>
              <w:left w:val="nil"/>
              <w:bottom w:val="single" w:sz="8" w:space="0" w:color="auto"/>
              <w:right w:val="nil"/>
            </w:tcBorders>
            <w:shd w:val="clear" w:color="auto" w:fill="auto"/>
            <w:noWrap/>
            <w:vAlign w:val="center"/>
            <w:hideMark/>
          </w:tcPr>
          <w:p w14:paraId="695D43EC" w14:textId="77777777" w:rsidR="005F2974" w:rsidRPr="00B861A9" w:rsidRDefault="005F2974">
            <w:pPr>
              <w:rPr>
                <w:rFonts w:ascii="Arial" w:hAnsi="Arial" w:cs="Arial"/>
                <w:b/>
                <w:bCs/>
              </w:rPr>
            </w:pPr>
            <w:r w:rsidRPr="00B861A9">
              <w:rPr>
                <w:rFonts w:ascii="Arial" w:hAnsi="Arial" w:cs="Arial"/>
                <w:b/>
                <w:bCs/>
              </w:rPr>
              <w:t>Mid-Span Joint</w:t>
            </w:r>
          </w:p>
        </w:tc>
        <w:tc>
          <w:tcPr>
            <w:tcW w:w="710" w:type="dxa"/>
            <w:tcBorders>
              <w:top w:val="nil"/>
              <w:left w:val="nil"/>
              <w:bottom w:val="single" w:sz="8" w:space="0" w:color="auto"/>
              <w:right w:val="nil"/>
            </w:tcBorders>
            <w:shd w:val="clear" w:color="auto" w:fill="auto"/>
            <w:noWrap/>
            <w:vAlign w:val="center"/>
            <w:hideMark/>
          </w:tcPr>
          <w:p w14:paraId="3A03A4AE"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38D168EC"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54B30B09"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73BB4849"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62C25F68"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81C00A5"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455191FB" w14:textId="77777777" w:rsidR="005F2974" w:rsidRPr="00B861A9" w:rsidRDefault="005F2974">
            <w:pPr>
              <w:rPr>
                <w:rFonts w:ascii="Arial" w:hAnsi="Arial" w:cs="Arial"/>
              </w:rPr>
            </w:pPr>
            <w:r w:rsidRPr="00B861A9">
              <w:rPr>
                <w:rFonts w:ascii="Arial" w:hAnsi="Arial" w:cs="Arial"/>
              </w:rPr>
              <w:t>For ACSR Zebra</w:t>
            </w:r>
          </w:p>
        </w:tc>
        <w:tc>
          <w:tcPr>
            <w:tcW w:w="710" w:type="dxa"/>
            <w:tcBorders>
              <w:top w:val="nil"/>
              <w:left w:val="nil"/>
              <w:bottom w:val="single" w:sz="8" w:space="0" w:color="auto"/>
              <w:right w:val="single" w:sz="8" w:space="0" w:color="auto"/>
            </w:tcBorders>
            <w:shd w:val="clear" w:color="auto" w:fill="auto"/>
            <w:noWrap/>
            <w:vAlign w:val="center"/>
            <w:hideMark/>
          </w:tcPr>
          <w:p w14:paraId="655A346E"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509A4F87" w14:textId="77777777" w:rsidR="005F2974" w:rsidRPr="00B861A9" w:rsidRDefault="005F2974">
            <w:pPr>
              <w:jc w:val="center"/>
              <w:rPr>
                <w:rFonts w:ascii="Arial" w:hAnsi="Arial" w:cs="Arial"/>
              </w:rPr>
            </w:pPr>
            <w:r w:rsidRPr="00B861A9">
              <w:rPr>
                <w:rFonts w:ascii="Arial" w:hAnsi="Arial" w:cs="Arial"/>
              </w:rPr>
              <w:t>552</w:t>
            </w:r>
          </w:p>
        </w:tc>
        <w:tc>
          <w:tcPr>
            <w:tcW w:w="1284" w:type="dxa"/>
            <w:tcBorders>
              <w:top w:val="nil"/>
              <w:left w:val="nil"/>
              <w:bottom w:val="single" w:sz="8" w:space="0" w:color="auto"/>
              <w:right w:val="single" w:sz="8" w:space="0" w:color="auto"/>
            </w:tcBorders>
            <w:shd w:val="clear" w:color="auto" w:fill="auto"/>
            <w:noWrap/>
            <w:vAlign w:val="center"/>
            <w:hideMark/>
          </w:tcPr>
          <w:p w14:paraId="4AE9D9A4" w14:textId="77777777" w:rsidR="005F2974" w:rsidRPr="00B861A9" w:rsidRDefault="005F2974">
            <w:pPr>
              <w:jc w:val="center"/>
              <w:rPr>
                <w:rFonts w:ascii="Arial" w:hAnsi="Arial" w:cs="Arial"/>
              </w:rPr>
            </w:pPr>
            <w:r w:rsidRPr="00B861A9">
              <w:rPr>
                <w:rFonts w:ascii="Arial" w:hAnsi="Arial" w:cs="Arial"/>
              </w:rPr>
              <w:t>904.05</w:t>
            </w:r>
          </w:p>
        </w:tc>
        <w:tc>
          <w:tcPr>
            <w:tcW w:w="1431" w:type="dxa"/>
            <w:tcBorders>
              <w:top w:val="nil"/>
              <w:left w:val="nil"/>
              <w:bottom w:val="single" w:sz="8" w:space="0" w:color="auto"/>
              <w:right w:val="single" w:sz="8" w:space="0" w:color="auto"/>
            </w:tcBorders>
            <w:shd w:val="clear" w:color="auto" w:fill="auto"/>
            <w:noWrap/>
            <w:vAlign w:val="center"/>
            <w:hideMark/>
          </w:tcPr>
          <w:p w14:paraId="084F3C20" w14:textId="77777777" w:rsidR="005F2974" w:rsidRPr="00B861A9" w:rsidRDefault="005F2974">
            <w:pPr>
              <w:jc w:val="center"/>
              <w:rPr>
                <w:rFonts w:ascii="Arial" w:hAnsi="Arial" w:cs="Arial"/>
              </w:rPr>
            </w:pPr>
            <w:r w:rsidRPr="00B861A9">
              <w:rPr>
                <w:rFonts w:ascii="Arial" w:hAnsi="Arial" w:cs="Arial"/>
              </w:rPr>
              <w:t>4.99</w:t>
            </w:r>
          </w:p>
        </w:tc>
      </w:tr>
      <w:tr w:rsidR="00B861A9" w:rsidRPr="00B861A9" w14:paraId="15A56AB4"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5D2F312" w14:textId="77777777" w:rsidR="005F2974" w:rsidRPr="00B861A9" w:rsidRDefault="005F2974">
            <w:pPr>
              <w:jc w:val="center"/>
              <w:rPr>
                <w:rFonts w:ascii="Arial" w:hAnsi="Arial" w:cs="Arial"/>
                <w:b/>
                <w:bCs/>
              </w:rPr>
            </w:pPr>
            <w:r w:rsidRPr="00B861A9">
              <w:rPr>
                <w:rFonts w:ascii="Arial" w:hAnsi="Arial" w:cs="Arial"/>
                <w:b/>
                <w:bCs/>
              </w:rPr>
              <w:t>17</w:t>
            </w:r>
          </w:p>
        </w:tc>
        <w:tc>
          <w:tcPr>
            <w:tcW w:w="5181" w:type="dxa"/>
            <w:tcBorders>
              <w:top w:val="nil"/>
              <w:left w:val="nil"/>
              <w:bottom w:val="single" w:sz="8" w:space="0" w:color="auto"/>
              <w:right w:val="nil"/>
            </w:tcBorders>
            <w:shd w:val="clear" w:color="auto" w:fill="auto"/>
            <w:noWrap/>
            <w:vAlign w:val="center"/>
            <w:hideMark/>
          </w:tcPr>
          <w:p w14:paraId="18C3CEA9" w14:textId="77777777" w:rsidR="005F2974" w:rsidRPr="00B861A9" w:rsidRDefault="005F2974">
            <w:pPr>
              <w:rPr>
                <w:rFonts w:ascii="Arial" w:hAnsi="Arial" w:cs="Arial"/>
                <w:b/>
                <w:bCs/>
              </w:rPr>
            </w:pPr>
            <w:r w:rsidRPr="00B861A9">
              <w:rPr>
                <w:rFonts w:ascii="Arial" w:hAnsi="Arial" w:cs="Arial"/>
                <w:b/>
                <w:bCs/>
              </w:rPr>
              <w:t>Vibration Damper</w:t>
            </w:r>
          </w:p>
        </w:tc>
        <w:tc>
          <w:tcPr>
            <w:tcW w:w="710" w:type="dxa"/>
            <w:tcBorders>
              <w:top w:val="nil"/>
              <w:left w:val="nil"/>
              <w:bottom w:val="single" w:sz="8" w:space="0" w:color="auto"/>
              <w:right w:val="nil"/>
            </w:tcBorders>
            <w:shd w:val="clear" w:color="auto" w:fill="auto"/>
            <w:noWrap/>
            <w:vAlign w:val="center"/>
            <w:hideMark/>
          </w:tcPr>
          <w:p w14:paraId="2ADBEA0F"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51AF11EC"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444F67B8"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354AE7A5"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78838E2E"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5FB32FE"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10DFE536" w14:textId="77777777" w:rsidR="005F2974" w:rsidRPr="00B861A9" w:rsidRDefault="005F2974">
            <w:pPr>
              <w:rPr>
                <w:rFonts w:ascii="Arial" w:hAnsi="Arial" w:cs="Arial"/>
              </w:rPr>
            </w:pPr>
            <w:r w:rsidRPr="00B861A9">
              <w:rPr>
                <w:rFonts w:ascii="Arial" w:hAnsi="Arial" w:cs="Arial"/>
              </w:rPr>
              <w:t>For ACSR Panther</w:t>
            </w:r>
          </w:p>
        </w:tc>
        <w:tc>
          <w:tcPr>
            <w:tcW w:w="710" w:type="dxa"/>
            <w:tcBorders>
              <w:top w:val="nil"/>
              <w:left w:val="nil"/>
              <w:bottom w:val="single" w:sz="8" w:space="0" w:color="auto"/>
              <w:right w:val="single" w:sz="8" w:space="0" w:color="auto"/>
            </w:tcBorders>
            <w:shd w:val="clear" w:color="auto" w:fill="auto"/>
            <w:noWrap/>
            <w:vAlign w:val="center"/>
            <w:hideMark/>
          </w:tcPr>
          <w:p w14:paraId="7868FF29"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6F11D116" w14:textId="77777777" w:rsidR="005F2974" w:rsidRPr="00B861A9" w:rsidRDefault="005F2974">
            <w:pPr>
              <w:jc w:val="center"/>
              <w:rPr>
                <w:rFonts w:ascii="Arial" w:hAnsi="Arial" w:cs="Arial"/>
              </w:rPr>
            </w:pPr>
            <w:r w:rsidRPr="00B861A9">
              <w:rPr>
                <w:rFonts w:ascii="Arial" w:hAnsi="Arial" w:cs="Arial"/>
              </w:rPr>
              <w:t>476</w:t>
            </w:r>
          </w:p>
        </w:tc>
        <w:tc>
          <w:tcPr>
            <w:tcW w:w="1284" w:type="dxa"/>
            <w:tcBorders>
              <w:top w:val="nil"/>
              <w:left w:val="nil"/>
              <w:bottom w:val="single" w:sz="8" w:space="0" w:color="auto"/>
              <w:right w:val="single" w:sz="8" w:space="0" w:color="auto"/>
            </w:tcBorders>
            <w:shd w:val="clear" w:color="auto" w:fill="auto"/>
            <w:noWrap/>
            <w:vAlign w:val="center"/>
            <w:hideMark/>
          </w:tcPr>
          <w:p w14:paraId="198F2950" w14:textId="77777777" w:rsidR="005F2974" w:rsidRPr="00B861A9" w:rsidRDefault="005F2974">
            <w:pPr>
              <w:jc w:val="center"/>
              <w:rPr>
                <w:rFonts w:ascii="Arial" w:hAnsi="Arial" w:cs="Arial"/>
              </w:rPr>
            </w:pPr>
            <w:r w:rsidRPr="00B861A9">
              <w:rPr>
                <w:rFonts w:ascii="Arial" w:hAnsi="Arial" w:cs="Arial"/>
              </w:rPr>
              <w:t>553.35</w:t>
            </w:r>
          </w:p>
        </w:tc>
        <w:tc>
          <w:tcPr>
            <w:tcW w:w="1431" w:type="dxa"/>
            <w:tcBorders>
              <w:top w:val="nil"/>
              <w:left w:val="nil"/>
              <w:bottom w:val="single" w:sz="8" w:space="0" w:color="auto"/>
              <w:right w:val="single" w:sz="8" w:space="0" w:color="auto"/>
            </w:tcBorders>
            <w:shd w:val="clear" w:color="auto" w:fill="auto"/>
            <w:noWrap/>
            <w:vAlign w:val="center"/>
            <w:hideMark/>
          </w:tcPr>
          <w:p w14:paraId="2430A054" w14:textId="77777777" w:rsidR="005F2974" w:rsidRPr="00B861A9" w:rsidRDefault="005F2974">
            <w:pPr>
              <w:jc w:val="center"/>
              <w:rPr>
                <w:rFonts w:ascii="Arial" w:hAnsi="Arial" w:cs="Arial"/>
              </w:rPr>
            </w:pPr>
            <w:r w:rsidRPr="00B861A9">
              <w:rPr>
                <w:rFonts w:ascii="Arial" w:hAnsi="Arial" w:cs="Arial"/>
              </w:rPr>
              <w:t>2.63</w:t>
            </w:r>
          </w:p>
        </w:tc>
      </w:tr>
      <w:tr w:rsidR="00B861A9" w:rsidRPr="00B861A9" w14:paraId="5E66C601"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9F2687B" w14:textId="77777777" w:rsidR="005F2974" w:rsidRPr="00B861A9" w:rsidRDefault="005F2974">
            <w:pPr>
              <w:jc w:val="center"/>
              <w:rPr>
                <w:rFonts w:ascii="Arial" w:hAnsi="Arial" w:cs="Arial"/>
                <w:b/>
                <w:bCs/>
              </w:rPr>
            </w:pPr>
            <w:r w:rsidRPr="00B861A9">
              <w:rPr>
                <w:rFonts w:ascii="Arial" w:hAnsi="Arial" w:cs="Arial"/>
                <w:b/>
                <w:bCs/>
              </w:rPr>
              <w:t>18</w:t>
            </w:r>
          </w:p>
        </w:tc>
        <w:tc>
          <w:tcPr>
            <w:tcW w:w="5181" w:type="dxa"/>
            <w:tcBorders>
              <w:top w:val="nil"/>
              <w:left w:val="nil"/>
              <w:bottom w:val="single" w:sz="8" w:space="0" w:color="auto"/>
              <w:right w:val="nil"/>
            </w:tcBorders>
            <w:shd w:val="clear" w:color="auto" w:fill="auto"/>
            <w:noWrap/>
            <w:vAlign w:val="center"/>
            <w:hideMark/>
          </w:tcPr>
          <w:p w14:paraId="139F1492" w14:textId="77777777" w:rsidR="005F2974" w:rsidRPr="00B861A9" w:rsidRDefault="005F2974">
            <w:pPr>
              <w:rPr>
                <w:rFonts w:ascii="Arial" w:hAnsi="Arial" w:cs="Arial"/>
                <w:b/>
                <w:bCs/>
              </w:rPr>
            </w:pPr>
            <w:r w:rsidRPr="00B861A9">
              <w:rPr>
                <w:rFonts w:ascii="Arial" w:hAnsi="Arial" w:cs="Arial"/>
                <w:b/>
                <w:bCs/>
              </w:rPr>
              <w:t>Battery &amp; Charger</w:t>
            </w:r>
          </w:p>
        </w:tc>
        <w:tc>
          <w:tcPr>
            <w:tcW w:w="710" w:type="dxa"/>
            <w:tcBorders>
              <w:top w:val="nil"/>
              <w:left w:val="nil"/>
              <w:bottom w:val="single" w:sz="8" w:space="0" w:color="auto"/>
              <w:right w:val="nil"/>
            </w:tcBorders>
            <w:shd w:val="clear" w:color="auto" w:fill="auto"/>
            <w:noWrap/>
            <w:vAlign w:val="center"/>
            <w:hideMark/>
          </w:tcPr>
          <w:p w14:paraId="58E4EF5E"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noWrap/>
            <w:vAlign w:val="center"/>
            <w:hideMark/>
          </w:tcPr>
          <w:p w14:paraId="61BFCA2E"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noWrap/>
            <w:vAlign w:val="center"/>
            <w:hideMark/>
          </w:tcPr>
          <w:p w14:paraId="15BC292B"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noWrap/>
            <w:vAlign w:val="center"/>
            <w:hideMark/>
          </w:tcPr>
          <w:p w14:paraId="6E842405"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4ED9CC32"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27C70DAD"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noWrap/>
            <w:vAlign w:val="center"/>
            <w:hideMark/>
          </w:tcPr>
          <w:p w14:paraId="1A645C40" w14:textId="77777777" w:rsidR="005F2974" w:rsidRPr="00B861A9" w:rsidRDefault="005F2974">
            <w:pPr>
              <w:rPr>
                <w:rFonts w:ascii="Arial" w:hAnsi="Arial" w:cs="Arial"/>
              </w:rPr>
            </w:pPr>
            <w:r w:rsidRPr="00B861A9">
              <w:rPr>
                <w:rFonts w:ascii="Arial" w:hAnsi="Arial" w:cs="Arial"/>
              </w:rPr>
              <w:t>Batery Set (350A, Plante Batery)</w:t>
            </w:r>
          </w:p>
        </w:tc>
        <w:tc>
          <w:tcPr>
            <w:tcW w:w="710" w:type="dxa"/>
            <w:tcBorders>
              <w:top w:val="nil"/>
              <w:left w:val="nil"/>
              <w:bottom w:val="single" w:sz="8" w:space="0" w:color="auto"/>
              <w:right w:val="single" w:sz="8" w:space="0" w:color="auto"/>
            </w:tcBorders>
            <w:shd w:val="clear" w:color="auto" w:fill="auto"/>
            <w:noWrap/>
            <w:vAlign w:val="center"/>
            <w:hideMark/>
          </w:tcPr>
          <w:p w14:paraId="1733B1C9" w14:textId="77777777" w:rsidR="005F2974" w:rsidRPr="00B861A9" w:rsidRDefault="005F2974">
            <w:pPr>
              <w:jc w:val="center"/>
              <w:rPr>
                <w:rFonts w:ascii="Arial" w:hAnsi="Arial" w:cs="Arial"/>
              </w:rPr>
            </w:pPr>
            <w:r w:rsidRPr="00B861A9">
              <w:rPr>
                <w:rFonts w:ascii="Arial" w:hAnsi="Arial" w:cs="Arial"/>
              </w:rPr>
              <w:t> Set</w:t>
            </w:r>
          </w:p>
        </w:tc>
        <w:tc>
          <w:tcPr>
            <w:tcW w:w="750" w:type="dxa"/>
            <w:tcBorders>
              <w:top w:val="nil"/>
              <w:left w:val="nil"/>
              <w:bottom w:val="single" w:sz="8" w:space="0" w:color="auto"/>
              <w:right w:val="single" w:sz="8" w:space="0" w:color="auto"/>
            </w:tcBorders>
            <w:shd w:val="clear" w:color="auto" w:fill="auto"/>
            <w:noWrap/>
            <w:vAlign w:val="center"/>
            <w:hideMark/>
          </w:tcPr>
          <w:p w14:paraId="353817C7" w14:textId="77777777" w:rsidR="005F2974" w:rsidRPr="00B861A9" w:rsidRDefault="005F2974">
            <w:pPr>
              <w:jc w:val="center"/>
              <w:rPr>
                <w:rFonts w:ascii="Arial" w:hAnsi="Arial" w:cs="Arial"/>
              </w:rPr>
            </w:pPr>
            <w:r w:rsidRPr="00B861A9">
              <w:rPr>
                <w:rFonts w:ascii="Arial" w:hAnsi="Arial" w:cs="Arial"/>
              </w:rPr>
              <w:t>15</w:t>
            </w:r>
          </w:p>
        </w:tc>
        <w:tc>
          <w:tcPr>
            <w:tcW w:w="1284" w:type="dxa"/>
            <w:tcBorders>
              <w:top w:val="nil"/>
              <w:left w:val="nil"/>
              <w:bottom w:val="single" w:sz="8" w:space="0" w:color="auto"/>
              <w:right w:val="single" w:sz="8" w:space="0" w:color="auto"/>
            </w:tcBorders>
            <w:shd w:val="clear" w:color="auto" w:fill="auto"/>
            <w:noWrap/>
            <w:vAlign w:val="center"/>
            <w:hideMark/>
          </w:tcPr>
          <w:p w14:paraId="43F50A21" w14:textId="77777777" w:rsidR="005F2974" w:rsidRPr="00B861A9" w:rsidRDefault="005F2974">
            <w:pPr>
              <w:jc w:val="center"/>
              <w:rPr>
                <w:rFonts w:ascii="Arial" w:hAnsi="Arial" w:cs="Arial"/>
              </w:rPr>
            </w:pPr>
            <w:r w:rsidRPr="00B861A9">
              <w:rPr>
                <w:rFonts w:ascii="Arial" w:hAnsi="Arial" w:cs="Arial"/>
              </w:rPr>
              <w:t>22,51,574</w:t>
            </w:r>
          </w:p>
        </w:tc>
        <w:tc>
          <w:tcPr>
            <w:tcW w:w="1431" w:type="dxa"/>
            <w:tcBorders>
              <w:top w:val="nil"/>
              <w:left w:val="nil"/>
              <w:bottom w:val="single" w:sz="8" w:space="0" w:color="auto"/>
              <w:right w:val="single" w:sz="8" w:space="0" w:color="auto"/>
            </w:tcBorders>
            <w:shd w:val="clear" w:color="auto" w:fill="auto"/>
            <w:noWrap/>
            <w:vAlign w:val="center"/>
            <w:hideMark/>
          </w:tcPr>
          <w:p w14:paraId="2A926FDA" w14:textId="77777777" w:rsidR="005F2974" w:rsidRPr="00B861A9" w:rsidRDefault="005F2974">
            <w:pPr>
              <w:jc w:val="center"/>
              <w:rPr>
                <w:rFonts w:ascii="Arial" w:hAnsi="Arial" w:cs="Arial"/>
              </w:rPr>
            </w:pPr>
            <w:r w:rsidRPr="00B861A9">
              <w:rPr>
                <w:rFonts w:ascii="Arial" w:hAnsi="Arial" w:cs="Arial"/>
              </w:rPr>
              <w:t>337.74</w:t>
            </w:r>
          </w:p>
        </w:tc>
      </w:tr>
      <w:tr w:rsidR="00B861A9" w:rsidRPr="00B861A9" w14:paraId="2D4CF34C"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47B7761"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5F9F7637" w14:textId="77777777" w:rsidR="005F2974" w:rsidRPr="00B861A9" w:rsidRDefault="005F2974">
            <w:pPr>
              <w:rPr>
                <w:rFonts w:ascii="Arial" w:hAnsi="Arial" w:cs="Arial"/>
              </w:rPr>
            </w:pPr>
            <w:r w:rsidRPr="00B861A9">
              <w:rPr>
                <w:rFonts w:ascii="Arial" w:hAnsi="Arial" w:cs="Arial"/>
              </w:rPr>
              <w:t>Batery Charger for 220V 350AH Plante Batery</w:t>
            </w:r>
          </w:p>
        </w:tc>
        <w:tc>
          <w:tcPr>
            <w:tcW w:w="710" w:type="dxa"/>
            <w:tcBorders>
              <w:top w:val="nil"/>
              <w:left w:val="nil"/>
              <w:bottom w:val="single" w:sz="8" w:space="0" w:color="auto"/>
              <w:right w:val="single" w:sz="8" w:space="0" w:color="auto"/>
            </w:tcBorders>
            <w:shd w:val="clear" w:color="auto" w:fill="auto"/>
            <w:noWrap/>
            <w:vAlign w:val="center"/>
            <w:hideMark/>
          </w:tcPr>
          <w:p w14:paraId="0386FBBE"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6C7460BE" w14:textId="77777777" w:rsidR="005F2974" w:rsidRPr="00B861A9" w:rsidRDefault="005F2974">
            <w:pPr>
              <w:jc w:val="center"/>
              <w:rPr>
                <w:rFonts w:ascii="Arial" w:hAnsi="Arial" w:cs="Arial"/>
              </w:rPr>
            </w:pPr>
            <w:r w:rsidRPr="00B861A9">
              <w:rPr>
                <w:rFonts w:ascii="Arial" w:hAnsi="Arial" w:cs="Arial"/>
              </w:rPr>
              <w:t>25</w:t>
            </w:r>
          </w:p>
        </w:tc>
        <w:tc>
          <w:tcPr>
            <w:tcW w:w="1284" w:type="dxa"/>
            <w:tcBorders>
              <w:top w:val="nil"/>
              <w:left w:val="nil"/>
              <w:bottom w:val="single" w:sz="8" w:space="0" w:color="auto"/>
              <w:right w:val="single" w:sz="8" w:space="0" w:color="auto"/>
            </w:tcBorders>
            <w:shd w:val="clear" w:color="auto" w:fill="auto"/>
            <w:noWrap/>
            <w:vAlign w:val="center"/>
            <w:hideMark/>
          </w:tcPr>
          <w:p w14:paraId="47B0461E" w14:textId="77777777" w:rsidR="005F2974" w:rsidRPr="00B861A9" w:rsidRDefault="005F2974">
            <w:pPr>
              <w:jc w:val="center"/>
              <w:rPr>
                <w:rFonts w:ascii="Arial" w:hAnsi="Arial" w:cs="Arial"/>
              </w:rPr>
            </w:pPr>
            <w:r w:rsidRPr="00B861A9">
              <w:rPr>
                <w:rFonts w:ascii="Arial" w:hAnsi="Arial" w:cs="Arial"/>
              </w:rPr>
              <w:t>4,02,380</w:t>
            </w:r>
          </w:p>
        </w:tc>
        <w:tc>
          <w:tcPr>
            <w:tcW w:w="1431" w:type="dxa"/>
            <w:tcBorders>
              <w:top w:val="nil"/>
              <w:left w:val="nil"/>
              <w:bottom w:val="single" w:sz="8" w:space="0" w:color="auto"/>
              <w:right w:val="single" w:sz="8" w:space="0" w:color="auto"/>
            </w:tcBorders>
            <w:shd w:val="clear" w:color="auto" w:fill="auto"/>
            <w:noWrap/>
            <w:vAlign w:val="center"/>
            <w:hideMark/>
          </w:tcPr>
          <w:p w14:paraId="507ED8B8" w14:textId="77777777" w:rsidR="005F2974" w:rsidRPr="00B861A9" w:rsidRDefault="005F2974">
            <w:pPr>
              <w:jc w:val="center"/>
              <w:rPr>
                <w:rFonts w:ascii="Arial" w:hAnsi="Arial" w:cs="Arial"/>
              </w:rPr>
            </w:pPr>
            <w:r w:rsidRPr="00B861A9">
              <w:rPr>
                <w:rFonts w:ascii="Arial" w:hAnsi="Arial" w:cs="Arial"/>
              </w:rPr>
              <w:t>100.59</w:t>
            </w:r>
          </w:p>
        </w:tc>
      </w:tr>
      <w:tr w:rsidR="00B861A9" w:rsidRPr="00B861A9" w14:paraId="33D15C6B"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C1E6606" w14:textId="77777777" w:rsidR="005F2974" w:rsidRPr="00B861A9" w:rsidRDefault="005F2974">
            <w:pPr>
              <w:jc w:val="center"/>
              <w:rPr>
                <w:rFonts w:ascii="Arial" w:hAnsi="Arial" w:cs="Arial"/>
                <w:b/>
                <w:bCs/>
              </w:rPr>
            </w:pPr>
            <w:r w:rsidRPr="00B861A9">
              <w:rPr>
                <w:rFonts w:ascii="Arial" w:hAnsi="Arial" w:cs="Arial"/>
                <w:b/>
                <w:bCs/>
              </w:rPr>
              <w:t>19</w:t>
            </w:r>
          </w:p>
        </w:tc>
        <w:tc>
          <w:tcPr>
            <w:tcW w:w="5181" w:type="dxa"/>
            <w:tcBorders>
              <w:top w:val="nil"/>
              <w:left w:val="nil"/>
              <w:bottom w:val="single" w:sz="8" w:space="0" w:color="auto"/>
              <w:right w:val="nil"/>
            </w:tcBorders>
            <w:shd w:val="clear" w:color="auto" w:fill="auto"/>
            <w:vAlign w:val="center"/>
            <w:hideMark/>
          </w:tcPr>
          <w:p w14:paraId="353CF5F5" w14:textId="77777777" w:rsidR="005F2974" w:rsidRPr="00B861A9" w:rsidRDefault="005F2974">
            <w:pPr>
              <w:rPr>
                <w:rFonts w:ascii="Arial" w:hAnsi="Arial" w:cs="Arial"/>
                <w:b/>
                <w:bCs/>
              </w:rPr>
            </w:pPr>
            <w:r w:rsidRPr="00B861A9">
              <w:rPr>
                <w:rFonts w:ascii="Arial" w:hAnsi="Arial" w:cs="Arial"/>
                <w:b/>
                <w:bCs/>
              </w:rPr>
              <w:t>Tower Structures</w:t>
            </w:r>
          </w:p>
        </w:tc>
        <w:tc>
          <w:tcPr>
            <w:tcW w:w="710" w:type="dxa"/>
            <w:tcBorders>
              <w:top w:val="nil"/>
              <w:left w:val="nil"/>
              <w:bottom w:val="single" w:sz="8" w:space="0" w:color="auto"/>
              <w:right w:val="nil"/>
            </w:tcBorders>
            <w:shd w:val="clear" w:color="auto" w:fill="auto"/>
            <w:vAlign w:val="center"/>
            <w:hideMark/>
          </w:tcPr>
          <w:p w14:paraId="7EB4828E"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vAlign w:val="center"/>
            <w:hideMark/>
          </w:tcPr>
          <w:p w14:paraId="6E017785"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vAlign w:val="center"/>
            <w:hideMark/>
          </w:tcPr>
          <w:p w14:paraId="495325EC"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vAlign w:val="center"/>
            <w:hideMark/>
          </w:tcPr>
          <w:p w14:paraId="15E2AB46"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39824FD9"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1D3535C" w14:textId="77777777" w:rsidR="005F2974" w:rsidRPr="00B861A9" w:rsidRDefault="005F2974">
            <w:pPr>
              <w:jc w:val="center"/>
              <w:rPr>
                <w:rFonts w:ascii="Arial" w:hAnsi="Arial" w:cs="Arial"/>
              </w:rPr>
            </w:pPr>
            <w:r w:rsidRPr="00B861A9">
              <w:rPr>
                <w:rFonts w:ascii="Arial" w:hAnsi="Arial" w:cs="Arial"/>
              </w:rPr>
              <w:t>a)</w:t>
            </w:r>
          </w:p>
        </w:tc>
        <w:tc>
          <w:tcPr>
            <w:tcW w:w="5181" w:type="dxa"/>
            <w:tcBorders>
              <w:top w:val="nil"/>
              <w:left w:val="nil"/>
              <w:bottom w:val="single" w:sz="8" w:space="0" w:color="auto"/>
              <w:right w:val="single" w:sz="8" w:space="0" w:color="auto"/>
            </w:tcBorders>
            <w:shd w:val="clear" w:color="auto" w:fill="auto"/>
            <w:vAlign w:val="center"/>
            <w:hideMark/>
          </w:tcPr>
          <w:p w14:paraId="2331A5C6" w14:textId="77777777" w:rsidR="005F2974" w:rsidRPr="00B861A9" w:rsidRDefault="005F2974">
            <w:pPr>
              <w:rPr>
                <w:rFonts w:ascii="Arial" w:hAnsi="Arial" w:cs="Arial"/>
              </w:rPr>
            </w:pPr>
            <w:r w:rsidRPr="00B861A9">
              <w:rPr>
                <w:rFonts w:ascii="Arial" w:hAnsi="Arial" w:cs="Arial"/>
              </w:rPr>
              <w:t>PB with Stubs</w:t>
            </w:r>
          </w:p>
        </w:tc>
        <w:tc>
          <w:tcPr>
            <w:tcW w:w="710" w:type="dxa"/>
            <w:tcBorders>
              <w:top w:val="nil"/>
              <w:left w:val="nil"/>
              <w:bottom w:val="single" w:sz="8" w:space="0" w:color="auto"/>
              <w:right w:val="single" w:sz="8" w:space="0" w:color="auto"/>
            </w:tcBorders>
            <w:shd w:val="clear" w:color="auto" w:fill="auto"/>
            <w:vAlign w:val="center"/>
            <w:hideMark/>
          </w:tcPr>
          <w:p w14:paraId="42B15CFF" w14:textId="77777777" w:rsidR="005F2974" w:rsidRPr="00B861A9" w:rsidRDefault="005F2974">
            <w:pPr>
              <w:jc w:val="center"/>
              <w:rPr>
                <w:rFonts w:ascii="Arial" w:hAnsi="Arial" w:cs="Arial"/>
              </w:rPr>
            </w:pPr>
            <w:r w:rsidRPr="00B861A9">
              <w:rPr>
                <w:rFonts w:ascii="Arial" w:hAnsi="Arial" w:cs="Arial"/>
              </w:rPr>
              <w:t> Set</w:t>
            </w:r>
          </w:p>
        </w:tc>
        <w:tc>
          <w:tcPr>
            <w:tcW w:w="750" w:type="dxa"/>
            <w:tcBorders>
              <w:top w:val="nil"/>
              <w:left w:val="nil"/>
              <w:bottom w:val="single" w:sz="8" w:space="0" w:color="auto"/>
              <w:right w:val="single" w:sz="8" w:space="0" w:color="auto"/>
            </w:tcBorders>
            <w:shd w:val="clear" w:color="auto" w:fill="auto"/>
            <w:noWrap/>
            <w:vAlign w:val="center"/>
            <w:hideMark/>
          </w:tcPr>
          <w:p w14:paraId="294978BB" w14:textId="77777777" w:rsidR="005F2974" w:rsidRPr="00B861A9" w:rsidRDefault="005F2974">
            <w:pPr>
              <w:jc w:val="center"/>
              <w:rPr>
                <w:rFonts w:ascii="Arial" w:hAnsi="Arial" w:cs="Arial"/>
              </w:rPr>
            </w:pPr>
            <w:r w:rsidRPr="00B861A9">
              <w:rPr>
                <w:rFonts w:ascii="Arial" w:hAnsi="Arial" w:cs="Arial"/>
              </w:rPr>
              <w:t>7</w:t>
            </w:r>
          </w:p>
        </w:tc>
        <w:tc>
          <w:tcPr>
            <w:tcW w:w="1284" w:type="dxa"/>
            <w:tcBorders>
              <w:top w:val="nil"/>
              <w:left w:val="nil"/>
              <w:bottom w:val="single" w:sz="8" w:space="0" w:color="auto"/>
              <w:right w:val="single" w:sz="8" w:space="0" w:color="auto"/>
            </w:tcBorders>
            <w:shd w:val="clear" w:color="auto" w:fill="auto"/>
            <w:noWrap/>
            <w:vAlign w:val="center"/>
            <w:hideMark/>
          </w:tcPr>
          <w:p w14:paraId="02A96C76" w14:textId="77777777" w:rsidR="005F2974" w:rsidRPr="00B861A9" w:rsidRDefault="005F2974">
            <w:pPr>
              <w:jc w:val="center"/>
              <w:rPr>
                <w:rFonts w:ascii="Arial" w:hAnsi="Arial" w:cs="Arial"/>
              </w:rPr>
            </w:pPr>
            <w:r w:rsidRPr="00B861A9">
              <w:rPr>
                <w:rFonts w:ascii="Arial" w:hAnsi="Arial" w:cs="Arial"/>
              </w:rPr>
              <w:t>3,38,983</w:t>
            </w:r>
          </w:p>
        </w:tc>
        <w:tc>
          <w:tcPr>
            <w:tcW w:w="1431" w:type="dxa"/>
            <w:tcBorders>
              <w:top w:val="nil"/>
              <w:left w:val="nil"/>
              <w:bottom w:val="single" w:sz="8" w:space="0" w:color="auto"/>
              <w:right w:val="single" w:sz="8" w:space="0" w:color="auto"/>
            </w:tcBorders>
            <w:shd w:val="clear" w:color="auto" w:fill="auto"/>
            <w:noWrap/>
            <w:vAlign w:val="center"/>
            <w:hideMark/>
          </w:tcPr>
          <w:p w14:paraId="38B2AC21" w14:textId="77777777" w:rsidR="005F2974" w:rsidRPr="00B861A9" w:rsidRDefault="005F2974">
            <w:pPr>
              <w:jc w:val="center"/>
              <w:rPr>
                <w:rFonts w:ascii="Arial" w:hAnsi="Arial" w:cs="Arial"/>
              </w:rPr>
            </w:pPr>
            <w:r w:rsidRPr="00B861A9">
              <w:rPr>
                <w:rFonts w:ascii="Arial" w:hAnsi="Arial" w:cs="Arial"/>
              </w:rPr>
              <w:t>23.73</w:t>
            </w:r>
          </w:p>
        </w:tc>
      </w:tr>
      <w:tr w:rsidR="00B861A9" w:rsidRPr="00B861A9" w14:paraId="530E739D"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73E0ADA" w14:textId="77777777" w:rsidR="005F2974" w:rsidRPr="00B861A9" w:rsidRDefault="005F2974">
            <w:pPr>
              <w:jc w:val="center"/>
              <w:rPr>
                <w:rFonts w:ascii="Arial" w:hAnsi="Arial" w:cs="Arial"/>
              </w:rPr>
            </w:pPr>
            <w:r w:rsidRPr="00B861A9">
              <w:rPr>
                <w:rFonts w:ascii="Arial" w:hAnsi="Arial" w:cs="Arial"/>
              </w:rPr>
              <w:lastRenderedPageBreak/>
              <w:t>i</w:t>
            </w:r>
          </w:p>
        </w:tc>
        <w:tc>
          <w:tcPr>
            <w:tcW w:w="5181" w:type="dxa"/>
            <w:tcBorders>
              <w:top w:val="nil"/>
              <w:left w:val="nil"/>
              <w:bottom w:val="single" w:sz="8" w:space="0" w:color="auto"/>
              <w:right w:val="single" w:sz="8" w:space="0" w:color="auto"/>
            </w:tcBorders>
            <w:shd w:val="clear" w:color="auto" w:fill="auto"/>
            <w:vAlign w:val="center"/>
            <w:hideMark/>
          </w:tcPr>
          <w:p w14:paraId="023330EE" w14:textId="77777777" w:rsidR="005F2974" w:rsidRPr="00B861A9" w:rsidRDefault="005F2974">
            <w:pPr>
              <w:rPr>
                <w:rFonts w:ascii="Arial" w:hAnsi="Arial" w:cs="Arial"/>
              </w:rPr>
            </w:pPr>
            <w:r w:rsidRPr="00B861A9">
              <w:rPr>
                <w:rFonts w:ascii="Arial" w:hAnsi="Arial" w:cs="Arial"/>
              </w:rPr>
              <w:t xml:space="preserve"> + 3 extn. to PB</w:t>
            </w:r>
          </w:p>
        </w:tc>
        <w:tc>
          <w:tcPr>
            <w:tcW w:w="710" w:type="dxa"/>
            <w:tcBorders>
              <w:top w:val="nil"/>
              <w:left w:val="nil"/>
              <w:bottom w:val="single" w:sz="8" w:space="0" w:color="auto"/>
              <w:right w:val="single" w:sz="8" w:space="0" w:color="auto"/>
            </w:tcBorders>
            <w:shd w:val="clear" w:color="auto" w:fill="auto"/>
            <w:vAlign w:val="center"/>
            <w:hideMark/>
          </w:tcPr>
          <w:p w14:paraId="00E8C4E0" w14:textId="77777777" w:rsidR="005F2974" w:rsidRPr="00B861A9" w:rsidRDefault="005F2974">
            <w:pPr>
              <w:jc w:val="center"/>
              <w:rPr>
                <w:rFonts w:ascii="Arial" w:hAnsi="Arial" w:cs="Arial"/>
              </w:rPr>
            </w:pPr>
            <w:r w:rsidRPr="00B861A9">
              <w:rPr>
                <w:rFonts w:ascii="Arial" w:hAnsi="Arial" w:cs="Arial"/>
              </w:rPr>
              <w:t> Set</w:t>
            </w:r>
          </w:p>
        </w:tc>
        <w:tc>
          <w:tcPr>
            <w:tcW w:w="750" w:type="dxa"/>
            <w:tcBorders>
              <w:top w:val="nil"/>
              <w:left w:val="nil"/>
              <w:bottom w:val="single" w:sz="8" w:space="0" w:color="auto"/>
              <w:right w:val="single" w:sz="8" w:space="0" w:color="auto"/>
            </w:tcBorders>
            <w:shd w:val="clear" w:color="auto" w:fill="auto"/>
            <w:noWrap/>
            <w:vAlign w:val="center"/>
            <w:hideMark/>
          </w:tcPr>
          <w:p w14:paraId="7CD57182" w14:textId="77777777" w:rsidR="005F2974" w:rsidRPr="00B861A9" w:rsidRDefault="005F2974">
            <w:pPr>
              <w:jc w:val="center"/>
              <w:rPr>
                <w:rFonts w:ascii="Arial" w:hAnsi="Arial" w:cs="Arial"/>
              </w:rPr>
            </w:pPr>
            <w:r w:rsidRPr="00B861A9">
              <w:rPr>
                <w:rFonts w:ascii="Arial" w:hAnsi="Arial" w:cs="Arial"/>
              </w:rPr>
              <w:t>3</w:t>
            </w:r>
          </w:p>
        </w:tc>
        <w:tc>
          <w:tcPr>
            <w:tcW w:w="1284" w:type="dxa"/>
            <w:tcBorders>
              <w:top w:val="nil"/>
              <w:left w:val="nil"/>
              <w:bottom w:val="single" w:sz="8" w:space="0" w:color="auto"/>
              <w:right w:val="single" w:sz="8" w:space="0" w:color="auto"/>
            </w:tcBorders>
            <w:shd w:val="clear" w:color="auto" w:fill="auto"/>
            <w:noWrap/>
            <w:vAlign w:val="center"/>
            <w:hideMark/>
          </w:tcPr>
          <w:p w14:paraId="2370788A" w14:textId="77777777" w:rsidR="005F2974" w:rsidRPr="00B861A9" w:rsidRDefault="005F2974">
            <w:pPr>
              <w:jc w:val="center"/>
              <w:rPr>
                <w:rFonts w:ascii="Arial" w:hAnsi="Arial" w:cs="Arial"/>
              </w:rPr>
            </w:pPr>
            <w:r w:rsidRPr="00B861A9">
              <w:rPr>
                <w:rFonts w:ascii="Arial" w:hAnsi="Arial" w:cs="Arial"/>
              </w:rPr>
              <w:t>65,082</w:t>
            </w:r>
          </w:p>
        </w:tc>
        <w:tc>
          <w:tcPr>
            <w:tcW w:w="1431" w:type="dxa"/>
            <w:tcBorders>
              <w:top w:val="nil"/>
              <w:left w:val="nil"/>
              <w:bottom w:val="single" w:sz="8" w:space="0" w:color="auto"/>
              <w:right w:val="single" w:sz="8" w:space="0" w:color="auto"/>
            </w:tcBorders>
            <w:shd w:val="clear" w:color="auto" w:fill="auto"/>
            <w:noWrap/>
            <w:vAlign w:val="center"/>
            <w:hideMark/>
          </w:tcPr>
          <w:p w14:paraId="2CCD1795" w14:textId="77777777" w:rsidR="005F2974" w:rsidRPr="00B861A9" w:rsidRDefault="005F2974">
            <w:pPr>
              <w:jc w:val="center"/>
              <w:rPr>
                <w:rFonts w:ascii="Arial" w:hAnsi="Arial" w:cs="Arial"/>
              </w:rPr>
            </w:pPr>
            <w:r w:rsidRPr="00B861A9">
              <w:rPr>
                <w:rFonts w:ascii="Arial" w:hAnsi="Arial" w:cs="Arial"/>
              </w:rPr>
              <w:t>1.95</w:t>
            </w:r>
          </w:p>
        </w:tc>
      </w:tr>
      <w:tr w:rsidR="00B861A9" w:rsidRPr="00B861A9" w14:paraId="49F26EA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C76289F"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vAlign w:val="center"/>
            <w:hideMark/>
          </w:tcPr>
          <w:p w14:paraId="0C014CC2" w14:textId="77777777" w:rsidR="005F2974" w:rsidRPr="00B861A9" w:rsidRDefault="005F2974">
            <w:pPr>
              <w:rPr>
                <w:rFonts w:ascii="Arial" w:hAnsi="Arial" w:cs="Arial"/>
              </w:rPr>
            </w:pPr>
            <w:r w:rsidRPr="00B861A9">
              <w:rPr>
                <w:rFonts w:ascii="Arial" w:hAnsi="Arial" w:cs="Arial"/>
              </w:rPr>
              <w:t xml:space="preserve"> + 6 extn. to PB</w:t>
            </w:r>
          </w:p>
        </w:tc>
        <w:tc>
          <w:tcPr>
            <w:tcW w:w="710" w:type="dxa"/>
            <w:tcBorders>
              <w:top w:val="nil"/>
              <w:left w:val="nil"/>
              <w:bottom w:val="single" w:sz="8" w:space="0" w:color="auto"/>
              <w:right w:val="single" w:sz="8" w:space="0" w:color="auto"/>
            </w:tcBorders>
            <w:shd w:val="clear" w:color="auto" w:fill="auto"/>
            <w:vAlign w:val="center"/>
            <w:hideMark/>
          </w:tcPr>
          <w:p w14:paraId="28EA5EA8" w14:textId="77777777" w:rsidR="005F2974" w:rsidRPr="00B861A9" w:rsidRDefault="005F2974">
            <w:pPr>
              <w:jc w:val="center"/>
              <w:rPr>
                <w:rFonts w:ascii="Arial" w:hAnsi="Arial" w:cs="Arial"/>
              </w:rPr>
            </w:pPr>
            <w:r w:rsidRPr="00B861A9">
              <w:rPr>
                <w:rFonts w:ascii="Arial" w:hAnsi="Arial" w:cs="Arial"/>
              </w:rPr>
              <w:t> Set</w:t>
            </w:r>
          </w:p>
        </w:tc>
        <w:tc>
          <w:tcPr>
            <w:tcW w:w="750" w:type="dxa"/>
            <w:tcBorders>
              <w:top w:val="nil"/>
              <w:left w:val="nil"/>
              <w:bottom w:val="single" w:sz="8" w:space="0" w:color="auto"/>
              <w:right w:val="single" w:sz="8" w:space="0" w:color="auto"/>
            </w:tcBorders>
            <w:shd w:val="clear" w:color="auto" w:fill="auto"/>
            <w:noWrap/>
            <w:vAlign w:val="center"/>
            <w:hideMark/>
          </w:tcPr>
          <w:p w14:paraId="423E2501" w14:textId="77777777" w:rsidR="005F2974" w:rsidRPr="00B861A9" w:rsidRDefault="005F2974">
            <w:pPr>
              <w:jc w:val="center"/>
              <w:rPr>
                <w:rFonts w:ascii="Arial" w:hAnsi="Arial" w:cs="Arial"/>
              </w:rPr>
            </w:pPr>
            <w:r w:rsidRPr="00B861A9">
              <w:rPr>
                <w:rFonts w:ascii="Arial" w:hAnsi="Arial" w:cs="Arial"/>
              </w:rPr>
              <w:t>3</w:t>
            </w:r>
          </w:p>
        </w:tc>
        <w:tc>
          <w:tcPr>
            <w:tcW w:w="1284" w:type="dxa"/>
            <w:tcBorders>
              <w:top w:val="nil"/>
              <w:left w:val="nil"/>
              <w:bottom w:val="single" w:sz="8" w:space="0" w:color="auto"/>
              <w:right w:val="single" w:sz="8" w:space="0" w:color="auto"/>
            </w:tcBorders>
            <w:shd w:val="clear" w:color="auto" w:fill="auto"/>
            <w:noWrap/>
            <w:vAlign w:val="center"/>
            <w:hideMark/>
          </w:tcPr>
          <w:p w14:paraId="651E6643" w14:textId="77777777" w:rsidR="005F2974" w:rsidRPr="00B861A9" w:rsidRDefault="005F2974">
            <w:pPr>
              <w:jc w:val="center"/>
              <w:rPr>
                <w:rFonts w:ascii="Arial" w:hAnsi="Arial" w:cs="Arial"/>
              </w:rPr>
            </w:pPr>
            <w:r w:rsidRPr="00B861A9">
              <w:rPr>
                <w:rFonts w:ascii="Arial" w:hAnsi="Arial" w:cs="Arial"/>
              </w:rPr>
              <w:t>1,34,836</w:t>
            </w:r>
          </w:p>
        </w:tc>
        <w:tc>
          <w:tcPr>
            <w:tcW w:w="1431" w:type="dxa"/>
            <w:tcBorders>
              <w:top w:val="nil"/>
              <w:left w:val="nil"/>
              <w:bottom w:val="single" w:sz="8" w:space="0" w:color="auto"/>
              <w:right w:val="single" w:sz="8" w:space="0" w:color="auto"/>
            </w:tcBorders>
            <w:shd w:val="clear" w:color="auto" w:fill="auto"/>
            <w:noWrap/>
            <w:vAlign w:val="center"/>
            <w:hideMark/>
          </w:tcPr>
          <w:p w14:paraId="5A45FC71" w14:textId="77777777" w:rsidR="005F2974" w:rsidRPr="00B861A9" w:rsidRDefault="005F2974">
            <w:pPr>
              <w:jc w:val="center"/>
              <w:rPr>
                <w:rFonts w:ascii="Arial" w:hAnsi="Arial" w:cs="Arial"/>
              </w:rPr>
            </w:pPr>
            <w:r w:rsidRPr="00B861A9">
              <w:rPr>
                <w:rFonts w:ascii="Arial" w:hAnsi="Arial" w:cs="Arial"/>
              </w:rPr>
              <w:t>4.05</w:t>
            </w:r>
          </w:p>
        </w:tc>
      </w:tr>
      <w:tr w:rsidR="00B861A9" w:rsidRPr="00B861A9" w14:paraId="0CB4B507"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748C5402" w14:textId="77777777" w:rsidR="005F2974" w:rsidRPr="00B861A9" w:rsidRDefault="005F2974">
            <w:pPr>
              <w:jc w:val="center"/>
              <w:rPr>
                <w:rFonts w:ascii="Arial" w:hAnsi="Arial" w:cs="Arial"/>
              </w:rPr>
            </w:pPr>
            <w:r w:rsidRPr="00B861A9">
              <w:rPr>
                <w:rFonts w:ascii="Arial" w:hAnsi="Arial" w:cs="Arial"/>
              </w:rPr>
              <w:t>b)</w:t>
            </w:r>
          </w:p>
        </w:tc>
        <w:tc>
          <w:tcPr>
            <w:tcW w:w="5181" w:type="dxa"/>
            <w:tcBorders>
              <w:top w:val="nil"/>
              <w:left w:val="nil"/>
              <w:bottom w:val="single" w:sz="8" w:space="0" w:color="auto"/>
              <w:right w:val="single" w:sz="8" w:space="0" w:color="auto"/>
            </w:tcBorders>
            <w:shd w:val="clear" w:color="auto" w:fill="auto"/>
            <w:vAlign w:val="center"/>
            <w:hideMark/>
          </w:tcPr>
          <w:p w14:paraId="467FD247" w14:textId="77777777" w:rsidR="005F2974" w:rsidRPr="00B861A9" w:rsidRDefault="005F2974">
            <w:pPr>
              <w:rPr>
                <w:rFonts w:ascii="Arial" w:hAnsi="Arial" w:cs="Arial"/>
              </w:rPr>
            </w:pPr>
            <w:r w:rsidRPr="00B861A9">
              <w:rPr>
                <w:rFonts w:ascii="Arial" w:hAnsi="Arial" w:cs="Arial"/>
              </w:rPr>
              <w:t>PC with Stubs</w:t>
            </w:r>
          </w:p>
        </w:tc>
        <w:tc>
          <w:tcPr>
            <w:tcW w:w="710" w:type="dxa"/>
            <w:tcBorders>
              <w:top w:val="nil"/>
              <w:left w:val="nil"/>
              <w:bottom w:val="single" w:sz="8" w:space="0" w:color="auto"/>
              <w:right w:val="single" w:sz="8" w:space="0" w:color="auto"/>
            </w:tcBorders>
            <w:shd w:val="clear" w:color="auto" w:fill="auto"/>
            <w:vAlign w:val="center"/>
            <w:hideMark/>
          </w:tcPr>
          <w:p w14:paraId="30B2C9E2" w14:textId="77777777" w:rsidR="005F2974" w:rsidRPr="00B861A9" w:rsidRDefault="005F2974">
            <w:pPr>
              <w:jc w:val="center"/>
              <w:rPr>
                <w:rFonts w:ascii="Arial" w:hAnsi="Arial" w:cs="Arial"/>
              </w:rPr>
            </w:pPr>
            <w:r w:rsidRPr="00B861A9">
              <w:rPr>
                <w:rFonts w:ascii="Arial" w:hAnsi="Arial" w:cs="Arial"/>
              </w:rPr>
              <w:t>  Set</w:t>
            </w:r>
          </w:p>
        </w:tc>
        <w:tc>
          <w:tcPr>
            <w:tcW w:w="750" w:type="dxa"/>
            <w:tcBorders>
              <w:top w:val="nil"/>
              <w:left w:val="nil"/>
              <w:bottom w:val="single" w:sz="8" w:space="0" w:color="auto"/>
              <w:right w:val="single" w:sz="8" w:space="0" w:color="auto"/>
            </w:tcBorders>
            <w:shd w:val="clear" w:color="auto" w:fill="auto"/>
            <w:noWrap/>
            <w:vAlign w:val="center"/>
            <w:hideMark/>
          </w:tcPr>
          <w:p w14:paraId="55F79FA5" w14:textId="77777777" w:rsidR="005F2974" w:rsidRPr="00B861A9" w:rsidRDefault="005F2974">
            <w:pPr>
              <w:jc w:val="center"/>
              <w:rPr>
                <w:rFonts w:ascii="Arial" w:hAnsi="Arial" w:cs="Arial"/>
              </w:rPr>
            </w:pPr>
            <w:r w:rsidRPr="00B861A9">
              <w:rPr>
                <w:rFonts w:ascii="Arial" w:hAnsi="Arial" w:cs="Arial"/>
              </w:rPr>
              <w:t>8</w:t>
            </w:r>
          </w:p>
        </w:tc>
        <w:tc>
          <w:tcPr>
            <w:tcW w:w="1284" w:type="dxa"/>
            <w:tcBorders>
              <w:top w:val="nil"/>
              <w:left w:val="nil"/>
              <w:bottom w:val="single" w:sz="8" w:space="0" w:color="auto"/>
              <w:right w:val="single" w:sz="8" w:space="0" w:color="auto"/>
            </w:tcBorders>
            <w:shd w:val="clear" w:color="auto" w:fill="auto"/>
            <w:noWrap/>
            <w:vAlign w:val="center"/>
            <w:hideMark/>
          </w:tcPr>
          <w:p w14:paraId="17B44DCB" w14:textId="77777777" w:rsidR="005F2974" w:rsidRPr="00B861A9" w:rsidRDefault="005F2974">
            <w:pPr>
              <w:jc w:val="center"/>
              <w:rPr>
                <w:rFonts w:ascii="Arial" w:hAnsi="Arial" w:cs="Arial"/>
              </w:rPr>
            </w:pPr>
            <w:r w:rsidRPr="00B861A9">
              <w:rPr>
                <w:rFonts w:ascii="Arial" w:hAnsi="Arial" w:cs="Arial"/>
              </w:rPr>
              <w:t>3,95,430</w:t>
            </w:r>
          </w:p>
        </w:tc>
        <w:tc>
          <w:tcPr>
            <w:tcW w:w="1431" w:type="dxa"/>
            <w:tcBorders>
              <w:top w:val="nil"/>
              <w:left w:val="nil"/>
              <w:bottom w:val="single" w:sz="8" w:space="0" w:color="auto"/>
              <w:right w:val="single" w:sz="8" w:space="0" w:color="auto"/>
            </w:tcBorders>
            <w:shd w:val="clear" w:color="auto" w:fill="auto"/>
            <w:noWrap/>
            <w:vAlign w:val="center"/>
            <w:hideMark/>
          </w:tcPr>
          <w:p w14:paraId="7B1917D8" w14:textId="77777777" w:rsidR="005F2974" w:rsidRPr="00B861A9" w:rsidRDefault="005F2974">
            <w:pPr>
              <w:jc w:val="center"/>
              <w:rPr>
                <w:rFonts w:ascii="Arial" w:hAnsi="Arial" w:cs="Arial"/>
              </w:rPr>
            </w:pPr>
            <w:r w:rsidRPr="00B861A9">
              <w:rPr>
                <w:rFonts w:ascii="Arial" w:hAnsi="Arial" w:cs="Arial"/>
              </w:rPr>
              <w:t>31.63</w:t>
            </w:r>
          </w:p>
        </w:tc>
      </w:tr>
      <w:tr w:rsidR="00B861A9" w:rsidRPr="00B861A9" w14:paraId="5E5C77DA"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B919541"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vAlign w:val="center"/>
            <w:hideMark/>
          </w:tcPr>
          <w:p w14:paraId="6B178B91" w14:textId="77777777" w:rsidR="005F2974" w:rsidRPr="00B861A9" w:rsidRDefault="005F2974">
            <w:pPr>
              <w:rPr>
                <w:rFonts w:ascii="Arial" w:hAnsi="Arial" w:cs="Arial"/>
              </w:rPr>
            </w:pPr>
            <w:r w:rsidRPr="00B861A9">
              <w:rPr>
                <w:rFonts w:ascii="Arial" w:hAnsi="Arial" w:cs="Arial"/>
              </w:rPr>
              <w:t xml:space="preserve"> + 3 extn. to PC</w:t>
            </w:r>
          </w:p>
        </w:tc>
        <w:tc>
          <w:tcPr>
            <w:tcW w:w="710" w:type="dxa"/>
            <w:tcBorders>
              <w:top w:val="nil"/>
              <w:left w:val="nil"/>
              <w:bottom w:val="single" w:sz="8" w:space="0" w:color="auto"/>
              <w:right w:val="single" w:sz="8" w:space="0" w:color="auto"/>
            </w:tcBorders>
            <w:shd w:val="clear" w:color="auto" w:fill="auto"/>
            <w:vAlign w:val="center"/>
            <w:hideMark/>
          </w:tcPr>
          <w:p w14:paraId="01523948" w14:textId="77777777" w:rsidR="005F2974" w:rsidRPr="00B861A9" w:rsidRDefault="005F2974">
            <w:pPr>
              <w:jc w:val="center"/>
              <w:rPr>
                <w:rFonts w:ascii="Arial" w:hAnsi="Arial" w:cs="Arial"/>
              </w:rPr>
            </w:pPr>
            <w:r w:rsidRPr="00B861A9">
              <w:rPr>
                <w:rFonts w:ascii="Arial" w:hAnsi="Arial" w:cs="Arial"/>
              </w:rPr>
              <w:t>  Set</w:t>
            </w:r>
          </w:p>
        </w:tc>
        <w:tc>
          <w:tcPr>
            <w:tcW w:w="750" w:type="dxa"/>
            <w:tcBorders>
              <w:top w:val="nil"/>
              <w:left w:val="nil"/>
              <w:bottom w:val="single" w:sz="8" w:space="0" w:color="auto"/>
              <w:right w:val="single" w:sz="8" w:space="0" w:color="auto"/>
            </w:tcBorders>
            <w:shd w:val="clear" w:color="auto" w:fill="auto"/>
            <w:noWrap/>
            <w:vAlign w:val="center"/>
            <w:hideMark/>
          </w:tcPr>
          <w:p w14:paraId="4A6C3F85" w14:textId="77777777" w:rsidR="005F2974" w:rsidRPr="00B861A9" w:rsidRDefault="005F2974">
            <w:pPr>
              <w:jc w:val="center"/>
              <w:rPr>
                <w:rFonts w:ascii="Arial" w:hAnsi="Arial" w:cs="Arial"/>
              </w:rPr>
            </w:pPr>
            <w:r w:rsidRPr="00B861A9">
              <w:rPr>
                <w:rFonts w:ascii="Arial" w:hAnsi="Arial" w:cs="Arial"/>
              </w:rPr>
              <w:t>3</w:t>
            </w:r>
          </w:p>
        </w:tc>
        <w:tc>
          <w:tcPr>
            <w:tcW w:w="1284" w:type="dxa"/>
            <w:tcBorders>
              <w:top w:val="nil"/>
              <w:left w:val="nil"/>
              <w:bottom w:val="single" w:sz="8" w:space="0" w:color="auto"/>
              <w:right w:val="single" w:sz="8" w:space="0" w:color="auto"/>
            </w:tcBorders>
            <w:shd w:val="clear" w:color="auto" w:fill="auto"/>
            <w:noWrap/>
            <w:vAlign w:val="center"/>
            <w:hideMark/>
          </w:tcPr>
          <w:p w14:paraId="35CDAC48" w14:textId="77777777" w:rsidR="005F2974" w:rsidRPr="00B861A9" w:rsidRDefault="005F2974">
            <w:pPr>
              <w:jc w:val="center"/>
              <w:rPr>
                <w:rFonts w:ascii="Arial" w:hAnsi="Arial" w:cs="Arial"/>
              </w:rPr>
            </w:pPr>
            <w:r w:rsidRPr="00B861A9">
              <w:rPr>
                <w:rFonts w:ascii="Arial" w:hAnsi="Arial" w:cs="Arial"/>
              </w:rPr>
              <w:t>71,356</w:t>
            </w:r>
          </w:p>
        </w:tc>
        <w:tc>
          <w:tcPr>
            <w:tcW w:w="1431" w:type="dxa"/>
            <w:tcBorders>
              <w:top w:val="nil"/>
              <w:left w:val="nil"/>
              <w:bottom w:val="single" w:sz="8" w:space="0" w:color="auto"/>
              <w:right w:val="single" w:sz="8" w:space="0" w:color="auto"/>
            </w:tcBorders>
            <w:shd w:val="clear" w:color="auto" w:fill="auto"/>
            <w:noWrap/>
            <w:vAlign w:val="center"/>
            <w:hideMark/>
          </w:tcPr>
          <w:p w14:paraId="2E5718BB" w14:textId="77777777" w:rsidR="005F2974" w:rsidRPr="00B861A9" w:rsidRDefault="005F2974">
            <w:pPr>
              <w:jc w:val="center"/>
              <w:rPr>
                <w:rFonts w:ascii="Arial" w:hAnsi="Arial" w:cs="Arial"/>
              </w:rPr>
            </w:pPr>
            <w:r w:rsidRPr="00B861A9">
              <w:rPr>
                <w:rFonts w:ascii="Arial" w:hAnsi="Arial" w:cs="Arial"/>
              </w:rPr>
              <w:t>2.14</w:t>
            </w:r>
          </w:p>
        </w:tc>
      </w:tr>
      <w:tr w:rsidR="00B861A9" w:rsidRPr="00B861A9" w14:paraId="5B48F968"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C6ECFB2"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vAlign w:val="center"/>
            <w:hideMark/>
          </w:tcPr>
          <w:p w14:paraId="6222AFE9" w14:textId="77777777" w:rsidR="005F2974" w:rsidRPr="00B861A9" w:rsidRDefault="005F2974">
            <w:pPr>
              <w:rPr>
                <w:rFonts w:ascii="Arial" w:hAnsi="Arial" w:cs="Arial"/>
              </w:rPr>
            </w:pPr>
            <w:r w:rsidRPr="00B861A9">
              <w:rPr>
                <w:rFonts w:ascii="Arial" w:hAnsi="Arial" w:cs="Arial"/>
              </w:rPr>
              <w:t xml:space="preserve"> + 6 extn. to PC</w:t>
            </w:r>
          </w:p>
        </w:tc>
        <w:tc>
          <w:tcPr>
            <w:tcW w:w="710" w:type="dxa"/>
            <w:tcBorders>
              <w:top w:val="nil"/>
              <w:left w:val="nil"/>
              <w:bottom w:val="single" w:sz="8" w:space="0" w:color="auto"/>
              <w:right w:val="single" w:sz="8" w:space="0" w:color="auto"/>
            </w:tcBorders>
            <w:shd w:val="clear" w:color="auto" w:fill="auto"/>
            <w:vAlign w:val="center"/>
            <w:hideMark/>
          </w:tcPr>
          <w:p w14:paraId="67C36C16" w14:textId="77777777" w:rsidR="005F2974" w:rsidRPr="00B861A9" w:rsidRDefault="005F2974">
            <w:pPr>
              <w:jc w:val="center"/>
              <w:rPr>
                <w:rFonts w:ascii="Arial" w:hAnsi="Arial" w:cs="Arial"/>
              </w:rPr>
            </w:pPr>
            <w:r w:rsidRPr="00B861A9">
              <w:rPr>
                <w:rFonts w:ascii="Arial" w:hAnsi="Arial" w:cs="Arial"/>
              </w:rPr>
              <w:t>  Set</w:t>
            </w:r>
          </w:p>
        </w:tc>
        <w:tc>
          <w:tcPr>
            <w:tcW w:w="750" w:type="dxa"/>
            <w:tcBorders>
              <w:top w:val="nil"/>
              <w:left w:val="nil"/>
              <w:bottom w:val="single" w:sz="8" w:space="0" w:color="auto"/>
              <w:right w:val="single" w:sz="8" w:space="0" w:color="auto"/>
            </w:tcBorders>
            <w:shd w:val="clear" w:color="auto" w:fill="auto"/>
            <w:noWrap/>
            <w:vAlign w:val="center"/>
            <w:hideMark/>
          </w:tcPr>
          <w:p w14:paraId="4F167E27" w14:textId="77777777" w:rsidR="005F2974" w:rsidRPr="00B861A9" w:rsidRDefault="005F2974">
            <w:pPr>
              <w:jc w:val="center"/>
              <w:rPr>
                <w:rFonts w:ascii="Arial" w:hAnsi="Arial" w:cs="Arial"/>
              </w:rPr>
            </w:pPr>
            <w:r w:rsidRPr="00B861A9">
              <w:rPr>
                <w:rFonts w:ascii="Arial" w:hAnsi="Arial" w:cs="Arial"/>
              </w:rPr>
              <w:t>3</w:t>
            </w:r>
          </w:p>
        </w:tc>
        <w:tc>
          <w:tcPr>
            <w:tcW w:w="1284" w:type="dxa"/>
            <w:tcBorders>
              <w:top w:val="nil"/>
              <w:left w:val="nil"/>
              <w:bottom w:val="single" w:sz="8" w:space="0" w:color="auto"/>
              <w:right w:val="single" w:sz="8" w:space="0" w:color="auto"/>
            </w:tcBorders>
            <w:shd w:val="clear" w:color="auto" w:fill="auto"/>
            <w:noWrap/>
            <w:vAlign w:val="center"/>
            <w:hideMark/>
          </w:tcPr>
          <w:p w14:paraId="2CF2892B" w14:textId="77777777" w:rsidR="005F2974" w:rsidRPr="00B861A9" w:rsidRDefault="005F2974">
            <w:pPr>
              <w:jc w:val="center"/>
              <w:rPr>
                <w:rFonts w:ascii="Arial" w:hAnsi="Arial" w:cs="Arial"/>
              </w:rPr>
            </w:pPr>
            <w:r w:rsidRPr="00B861A9">
              <w:rPr>
                <w:rFonts w:ascii="Arial" w:hAnsi="Arial" w:cs="Arial"/>
              </w:rPr>
              <w:t>1,49,922</w:t>
            </w:r>
          </w:p>
        </w:tc>
        <w:tc>
          <w:tcPr>
            <w:tcW w:w="1431" w:type="dxa"/>
            <w:tcBorders>
              <w:top w:val="nil"/>
              <w:left w:val="nil"/>
              <w:bottom w:val="single" w:sz="8" w:space="0" w:color="auto"/>
              <w:right w:val="single" w:sz="8" w:space="0" w:color="auto"/>
            </w:tcBorders>
            <w:shd w:val="clear" w:color="auto" w:fill="auto"/>
            <w:noWrap/>
            <w:vAlign w:val="center"/>
            <w:hideMark/>
          </w:tcPr>
          <w:p w14:paraId="6F84F8C8" w14:textId="77777777" w:rsidR="005F2974" w:rsidRPr="00B861A9" w:rsidRDefault="005F2974">
            <w:pPr>
              <w:jc w:val="center"/>
              <w:rPr>
                <w:rFonts w:ascii="Arial" w:hAnsi="Arial" w:cs="Arial"/>
              </w:rPr>
            </w:pPr>
            <w:r w:rsidRPr="00B861A9">
              <w:rPr>
                <w:rFonts w:ascii="Arial" w:hAnsi="Arial" w:cs="Arial"/>
              </w:rPr>
              <w:t>4.50</w:t>
            </w:r>
          </w:p>
        </w:tc>
      </w:tr>
      <w:tr w:rsidR="00B861A9" w:rsidRPr="00B861A9" w14:paraId="406DD709"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994E23A" w14:textId="77777777" w:rsidR="005F2974" w:rsidRPr="00B861A9" w:rsidRDefault="005F2974">
            <w:pPr>
              <w:jc w:val="center"/>
              <w:rPr>
                <w:rFonts w:ascii="Arial" w:hAnsi="Arial" w:cs="Arial"/>
                <w:b/>
                <w:bCs/>
              </w:rPr>
            </w:pPr>
            <w:r w:rsidRPr="00B861A9">
              <w:rPr>
                <w:rFonts w:ascii="Arial" w:hAnsi="Arial" w:cs="Arial"/>
                <w:b/>
                <w:bCs/>
              </w:rPr>
              <w:t>20</w:t>
            </w:r>
          </w:p>
        </w:tc>
        <w:tc>
          <w:tcPr>
            <w:tcW w:w="5181" w:type="dxa"/>
            <w:tcBorders>
              <w:top w:val="nil"/>
              <w:left w:val="nil"/>
              <w:bottom w:val="single" w:sz="8" w:space="0" w:color="auto"/>
              <w:right w:val="single" w:sz="8" w:space="0" w:color="auto"/>
            </w:tcBorders>
            <w:shd w:val="clear" w:color="auto" w:fill="auto"/>
            <w:vAlign w:val="center"/>
            <w:hideMark/>
          </w:tcPr>
          <w:p w14:paraId="7FB77D92" w14:textId="77777777" w:rsidR="005F2974" w:rsidRPr="00B861A9" w:rsidRDefault="005F2974">
            <w:pPr>
              <w:rPr>
                <w:rFonts w:ascii="Arial" w:hAnsi="Arial" w:cs="Arial"/>
                <w:b/>
                <w:bCs/>
              </w:rPr>
            </w:pPr>
            <w:r w:rsidRPr="00B861A9">
              <w:rPr>
                <w:rFonts w:ascii="Arial" w:hAnsi="Arial" w:cs="Arial"/>
                <w:b/>
                <w:bCs/>
              </w:rPr>
              <w:t> Nuts &amp; Bolts for Tower Structures</w:t>
            </w:r>
          </w:p>
        </w:tc>
        <w:tc>
          <w:tcPr>
            <w:tcW w:w="710" w:type="dxa"/>
            <w:tcBorders>
              <w:top w:val="nil"/>
              <w:left w:val="nil"/>
              <w:bottom w:val="single" w:sz="8" w:space="0" w:color="auto"/>
              <w:right w:val="single" w:sz="8" w:space="0" w:color="auto"/>
            </w:tcBorders>
            <w:shd w:val="clear" w:color="auto" w:fill="auto"/>
            <w:vAlign w:val="center"/>
            <w:hideMark/>
          </w:tcPr>
          <w:p w14:paraId="3D593437" w14:textId="77777777" w:rsidR="005F2974" w:rsidRPr="00B861A9" w:rsidRDefault="005F2974">
            <w:pPr>
              <w:jc w:val="center"/>
              <w:rPr>
                <w:rFonts w:ascii="Arial" w:hAnsi="Arial" w:cs="Arial"/>
              </w:rPr>
            </w:pPr>
            <w:r w:rsidRPr="00B861A9">
              <w:rPr>
                <w:rFonts w:ascii="Arial" w:hAnsi="Arial" w:cs="Arial"/>
              </w:rPr>
              <w:t> MT</w:t>
            </w:r>
          </w:p>
        </w:tc>
        <w:tc>
          <w:tcPr>
            <w:tcW w:w="750" w:type="dxa"/>
            <w:tcBorders>
              <w:top w:val="nil"/>
              <w:left w:val="nil"/>
              <w:bottom w:val="single" w:sz="8" w:space="0" w:color="auto"/>
              <w:right w:val="single" w:sz="8" w:space="0" w:color="auto"/>
            </w:tcBorders>
            <w:shd w:val="clear" w:color="auto" w:fill="auto"/>
            <w:noWrap/>
            <w:vAlign w:val="center"/>
            <w:hideMark/>
          </w:tcPr>
          <w:p w14:paraId="2234E44B" w14:textId="77777777" w:rsidR="005F2974" w:rsidRPr="00B861A9" w:rsidRDefault="005F2974">
            <w:pPr>
              <w:jc w:val="center"/>
              <w:rPr>
                <w:rFonts w:ascii="Arial" w:hAnsi="Arial" w:cs="Arial"/>
              </w:rPr>
            </w:pPr>
            <w:r w:rsidRPr="00B861A9">
              <w:rPr>
                <w:rFonts w:ascii="Arial" w:hAnsi="Arial" w:cs="Arial"/>
              </w:rPr>
              <w:t>42</w:t>
            </w:r>
          </w:p>
        </w:tc>
        <w:tc>
          <w:tcPr>
            <w:tcW w:w="1284" w:type="dxa"/>
            <w:tcBorders>
              <w:top w:val="nil"/>
              <w:left w:val="nil"/>
              <w:bottom w:val="single" w:sz="8" w:space="0" w:color="auto"/>
              <w:right w:val="single" w:sz="8" w:space="0" w:color="auto"/>
            </w:tcBorders>
            <w:shd w:val="clear" w:color="auto" w:fill="auto"/>
            <w:noWrap/>
            <w:vAlign w:val="center"/>
            <w:hideMark/>
          </w:tcPr>
          <w:p w14:paraId="6226E191" w14:textId="77777777" w:rsidR="005F2974" w:rsidRPr="00B861A9" w:rsidRDefault="005F2974">
            <w:pPr>
              <w:jc w:val="center"/>
              <w:rPr>
                <w:rFonts w:ascii="Arial" w:hAnsi="Arial" w:cs="Arial"/>
              </w:rPr>
            </w:pPr>
            <w:r w:rsidRPr="00B861A9">
              <w:rPr>
                <w:rFonts w:ascii="Arial" w:hAnsi="Arial" w:cs="Arial"/>
              </w:rPr>
              <w:t>95483</w:t>
            </w:r>
          </w:p>
        </w:tc>
        <w:tc>
          <w:tcPr>
            <w:tcW w:w="1431" w:type="dxa"/>
            <w:tcBorders>
              <w:top w:val="nil"/>
              <w:left w:val="nil"/>
              <w:bottom w:val="single" w:sz="8" w:space="0" w:color="auto"/>
              <w:right w:val="single" w:sz="8" w:space="0" w:color="auto"/>
            </w:tcBorders>
            <w:shd w:val="clear" w:color="auto" w:fill="auto"/>
            <w:noWrap/>
            <w:vAlign w:val="center"/>
            <w:hideMark/>
          </w:tcPr>
          <w:p w14:paraId="08A86D18" w14:textId="77777777" w:rsidR="005F2974" w:rsidRPr="00B861A9" w:rsidRDefault="005F2974">
            <w:pPr>
              <w:jc w:val="center"/>
              <w:rPr>
                <w:rFonts w:ascii="Arial" w:hAnsi="Arial" w:cs="Arial"/>
              </w:rPr>
            </w:pPr>
            <w:r w:rsidRPr="00B861A9">
              <w:rPr>
                <w:rFonts w:ascii="Arial" w:hAnsi="Arial" w:cs="Arial"/>
              </w:rPr>
              <w:t>40.10</w:t>
            </w:r>
          </w:p>
        </w:tc>
      </w:tr>
      <w:tr w:rsidR="00B861A9" w:rsidRPr="00B861A9" w14:paraId="3D1E9DE9"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0DF3947" w14:textId="77777777" w:rsidR="005F2974" w:rsidRPr="00B861A9" w:rsidRDefault="005F2974">
            <w:pPr>
              <w:jc w:val="center"/>
              <w:rPr>
                <w:rFonts w:ascii="Arial" w:hAnsi="Arial" w:cs="Arial"/>
                <w:b/>
                <w:bCs/>
              </w:rPr>
            </w:pPr>
            <w:r w:rsidRPr="00B861A9">
              <w:rPr>
                <w:rFonts w:ascii="Arial" w:hAnsi="Arial" w:cs="Arial"/>
                <w:b/>
                <w:bCs/>
              </w:rPr>
              <w:t>21</w:t>
            </w:r>
          </w:p>
        </w:tc>
        <w:tc>
          <w:tcPr>
            <w:tcW w:w="5181" w:type="dxa"/>
            <w:tcBorders>
              <w:top w:val="nil"/>
              <w:left w:val="nil"/>
              <w:bottom w:val="single" w:sz="8" w:space="0" w:color="auto"/>
              <w:right w:val="nil"/>
            </w:tcBorders>
            <w:shd w:val="clear" w:color="auto" w:fill="auto"/>
            <w:vAlign w:val="center"/>
            <w:hideMark/>
          </w:tcPr>
          <w:p w14:paraId="1EA53DCC" w14:textId="77777777" w:rsidR="005F2974" w:rsidRPr="00B861A9" w:rsidRDefault="005F2974">
            <w:pPr>
              <w:rPr>
                <w:rFonts w:ascii="Arial" w:hAnsi="Arial" w:cs="Arial"/>
                <w:b/>
                <w:bCs/>
              </w:rPr>
            </w:pPr>
            <w:r w:rsidRPr="00B861A9">
              <w:rPr>
                <w:rFonts w:ascii="Arial" w:hAnsi="Arial" w:cs="Arial"/>
                <w:b/>
                <w:bCs/>
              </w:rPr>
              <w:t>Disaster Resilience &amp; Response System</w:t>
            </w:r>
          </w:p>
        </w:tc>
        <w:tc>
          <w:tcPr>
            <w:tcW w:w="710" w:type="dxa"/>
            <w:tcBorders>
              <w:top w:val="nil"/>
              <w:left w:val="nil"/>
              <w:bottom w:val="single" w:sz="8" w:space="0" w:color="auto"/>
              <w:right w:val="nil"/>
            </w:tcBorders>
            <w:shd w:val="clear" w:color="auto" w:fill="auto"/>
            <w:vAlign w:val="center"/>
            <w:hideMark/>
          </w:tcPr>
          <w:p w14:paraId="44408F41" w14:textId="77777777" w:rsidR="005F2974" w:rsidRPr="00B861A9" w:rsidRDefault="005F2974">
            <w:pPr>
              <w:rPr>
                <w:rFonts w:ascii="Arial" w:hAnsi="Arial" w:cs="Arial"/>
                <w:b/>
                <w:bCs/>
              </w:rPr>
            </w:pPr>
            <w:r w:rsidRPr="00B861A9">
              <w:rPr>
                <w:rFonts w:ascii="Arial" w:hAnsi="Arial" w:cs="Arial"/>
                <w:b/>
                <w:bCs/>
              </w:rPr>
              <w:t> </w:t>
            </w:r>
          </w:p>
        </w:tc>
        <w:tc>
          <w:tcPr>
            <w:tcW w:w="750" w:type="dxa"/>
            <w:tcBorders>
              <w:top w:val="nil"/>
              <w:left w:val="nil"/>
              <w:bottom w:val="single" w:sz="8" w:space="0" w:color="auto"/>
              <w:right w:val="nil"/>
            </w:tcBorders>
            <w:shd w:val="clear" w:color="auto" w:fill="auto"/>
            <w:vAlign w:val="center"/>
            <w:hideMark/>
          </w:tcPr>
          <w:p w14:paraId="7BC489C6" w14:textId="77777777" w:rsidR="005F2974" w:rsidRPr="00B861A9" w:rsidRDefault="005F2974">
            <w:pPr>
              <w:rPr>
                <w:rFonts w:ascii="Arial" w:hAnsi="Arial" w:cs="Arial"/>
                <w:b/>
                <w:bCs/>
              </w:rPr>
            </w:pPr>
            <w:r w:rsidRPr="00B861A9">
              <w:rPr>
                <w:rFonts w:ascii="Arial" w:hAnsi="Arial" w:cs="Arial"/>
                <w:b/>
                <w:bCs/>
              </w:rPr>
              <w:t> </w:t>
            </w:r>
          </w:p>
        </w:tc>
        <w:tc>
          <w:tcPr>
            <w:tcW w:w="1284" w:type="dxa"/>
            <w:tcBorders>
              <w:top w:val="nil"/>
              <w:left w:val="nil"/>
              <w:bottom w:val="single" w:sz="8" w:space="0" w:color="auto"/>
              <w:right w:val="nil"/>
            </w:tcBorders>
            <w:shd w:val="clear" w:color="auto" w:fill="auto"/>
            <w:vAlign w:val="center"/>
            <w:hideMark/>
          </w:tcPr>
          <w:p w14:paraId="3DE676FA" w14:textId="77777777" w:rsidR="005F2974" w:rsidRPr="00B861A9" w:rsidRDefault="005F2974">
            <w:pP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vAlign w:val="center"/>
            <w:hideMark/>
          </w:tcPr>
          <w:p w14:paraId="4D6F2D03" w14:textId="77777777" w:rsidR="005F2974" w:rsidRPr="00B861A9" w:rsidRDefault="005F2974">
            <w:pPr>
              <w:rPr>
                <w:rFonts w:ascii="Arial" w:hAnsi="Arial" w:cs="Arial"/>
                <w:b/>
                <w:bCs/>
              </w:rPr>
            </w:pPr>
            <w:r w:rsidRPr="00B861A9">
              <w:rPr>
                <w:rFonts w:ascii="Arial" w:hAnsi="Arial" w:cs="Arial"/>
                <w:b/>
                <w:bCs/>
              </w:rPr>
              <w:t> </w:t>
            </w:r>
          </w:p>
        </w:tc>
      </w:tr>
      <w:tr w:rsidR="00B861A9" w:rsidRPr="00B861A9" w14:paraId="081AF529"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A9CDAF8"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vAlign w:val="center"/>
            <w:hideMark/>
          </w:tcPr>
          <w:p w14:paraId="4E894871" w14:textId="77777777" w:rsidR="005F2974" w:rsidRPr="00B861A9" w:rsidRDefault="005F2974">
            <w:pPr>
              <w:rPr>
                <w:rFonts w:ascii="Arial" w:hAnsi="Arial" w:cs="Arial"/>
              </w:rPr>
            </w:pPr>
            <w:r w:rsidRPr="00B861A9">
              <w:rPr>
                <w:rFonts w:ascii="Arial" w:hAnsi="Arial" w:cs="Arial"/>
              </w:rPr>
              <w:t>Power Saw</w:t>
            </w:r>
          </w:p>
        </w:tc>
        <w:tc>
          <w:tcPr>
            <w:tcW w:w="710" w:type="dxa"/>
            <w:tcBorders>
              <w:top w:val="nil"/>
              <w:left w:val="nil"/>
              <w:bottom w:val="single" w:sz="8" w:space="0" w:color="auto"/>
              <w:right w:val="single" w:sz="8" w:space="0" w:color="auto"/>
            </w:tcBorders>
            <w:shd w:val="clear" w:color="auto" w:fill="auto"/>
            <w:vAlign w:val="center"/>
            <w:hideMark/>
          </w:tcPr>
          <w:p w14:paraId="03ACE38E"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AA28386" w14:textId="77777777" w:rsidR="005F2974" w:rsidRPr="00B861A9" w:rsidRDefault="005F2974">
            <w:pPr>
              <w:jc w:val="center"/>
              <w:rPr>
                <w:rFonts w:ascii="Arial" w:hAnsi="Arial" w:cs="Arial"/>
              </w:rPr>
            </w:pPr>
            <w:r w:rsidRPr="00B861A9">
              <w:rPr>
                <w:rFonts w:ascii="Arial" w:hAnsi="Arial" w:cs="Arial"/>
              </w:rPr>
              <w:t>10</w:t>
            </w:r>
          </w:p>
        </w:tc>
        <w:tc>
          <w:tcPr>
            <w:tcW w:w="1284" w:type="dxa"/>
            <w:tcBorders>
              <w:top w:val="nil"/>
              <w:left w:val="nil"/>
              <w:bottom w:val="single" w:sz="8" w:space="0" w:color="auto"/>
              <w:right w:val="single" w:sz="8" w:space="0" w:color="auto"/>
            </w:tcBorders>
            <w:shd w:val="clear" w:color="auto" w:fill="auto"/>
            <w:noWrap/>
            <w:vAlign w:val="center"/>
            <w:hideMark/>
          </w:tcPr>
          <w:p w14:paraId="679C6359" w14:textId="77777777" w:rsidR="005F2974" w:rsidRPr="00B861A9" w:rsidRDefault="005F2974">
            <w:pPr>
              <w:jc w:val="center"/>
              <w:rPr>
                <w:rFonts w:ascii="Arial" w:hAnsi="Arial" w:cs="Arial"/>
              </w:rPr>
            </w:pPr>
            <w:r w:rsidRPr="00B861A9">
              <w:rPr>
                <w:rFonts w:ascii="Arial" w:hAnsi="Arial" w:cs="Arial"/>
              </w:rPr>
              <w:t>21,445</w:t>
            </w:r>
          </w:p>
        </w:tc>
        <w:tc>
          <w:tcPr>
            <w:tcW w:w="1431" w:type="dxa"/>
            <w:tcBorders>
              <w:top w:val="nil"/>
              <w:left w:val="nil"/>
              <w:bottom w:val="single" w:sz="8" w:space="0" w:color="auto"/>
              <w:right w:val="single" w:sz="8" w:space="0" w:color="auto"/>
            </w:tcBorders>
            <w:shd w:val="clear" w:color="auto" w:fill="auto"/>
            <w:noWrap/>
            <w:vAlign w:val="center"/>
            <w:hideMark/>
          </w:tcPr>
          <w:p w14:paraId="759C4BF5" w14:textId="77777777" w:rsidR="005F2974" w:rsidRPr="00B861A9" w:rsidRDefault="005F2974">
            <w:pPr>
              <w:jc w:val="center"/>
              <w:rPr>
                <w:rFonts w:ascii="Arial" w:hAnsi="Arial" w:cs="Arial"/>
              </w:rPr>
            </w:pPr>
            <w:r w:rsidRPr="00B861A9">
              <w:rPr>
                <w:rFonts w:ascii="Arial" w:hAnsi="Arial" w:cs="Arial"/>
              </w:rPr>
              <w:t>2.14</w:t>
            </w:r>
          </w:p>
        </w:tc>
      </w:tr>
      <w:tr w:rsidR="00B861A9" w:rsidRPr="00B861A9" w14:paraId="4DDA05FC"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D3BE2D1"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noWrap/>
            <w:vAlign w:val="center"/>
            <w:hideMark/>
          </w:tcPr>
          <w:p w14:paraId="4D7912E3" w14:textId="77777777" w:rsidR="005F2974" w:rsidRPr="00B861A9" w:rsidRDefault="005F2974">
            <w:pPr>
              <w:rPr>
                <w:rFonts w:ascii="Arial" w:hAnsi="Arial" w:cs="Arial"/>
              </w:rPr>
            </w:pPr>
            <w:r w:rsidRPr="00B861A9">
              <w:rPr>
                <w:rFonts w:ascii="Arial" w:hAnsi="Arial" w:cs="Arial"/>
              </w:rPr>
              <w:t>Inflatable light</w:t>
            </w:r>
          </w:p>
        </w:tc>
        <w:tc>
          <w:tcPr>
            <w:tcW w:w="710" w:type="dxa"/>
            <w:tcBorders>
              <w:top w:val="nil"/>
              <w:left w:val="nil"/>
              <w:bottom w:val="single" w:sz="8" w:space="0" w:color="auto"/>
              <w:right w:val="single" w:sz="8" w:space="0" w:color="auto"/>
            </w:tcBorders>
            <w:shd w:val="clear" w:color="auto" w:fill="auto"/>
            <w:noWrap/>
            <w:vAlign w:val="center"/>
            <w:hideMark/>
          </w:tcPr>
          <w:p w14:paraId="38D679B0" w14:textId="77777777" w:rsidR="005F2974" w:rsidRPr="00B861A9" w:rsidRDefault="005F2974">
            <w:pPr>
              <w:jc w:val="center"/>
              <w:rPr>
                <w:rFonts w:ascii="Arial" w:hAnsi="Arial" w:cs="Arial"/>
              </w:rPr>
            </w:pPr>
            <w:r w:rsidRPr="00B861A9">
              <w:rPr>
                <w:rFonts w:ascii="Arial" w:hAnsi="Arial" w:cs="Arial"/>
              </w:rPr>
              <w:t> No</w:t>
            </w:r>
          </w:p>
        </w:tc>
        <w:tc>
          <w:tcPr>
            <w:tcW w:w="750" w:type="dxa"/>
            <w:tcBorders>
              <w:top w:val="nil"/>
              <w:left w:val="nil"/>
              <w:bottom w:val="single" w:sz="8" w:space="0" w:color="auto"/>
              <w:right w:val="single" w:sz="8" w:space="0" w:color="auto"/>
            </w:tcBorders>
            <w:shd w:val="clear" w:color="auto" w:fill="auto"/>
            <w:noWrap/>
            <w:vAlign w:val="center"/>
            <w:hideMark/>
          </w:tcPr>
          <w:p w14:paraId="17072C02" w14:textId="77777777" w:rsidR="005F2974" w:rsidRPr="00B861A9" w:rsidRDefault="005F2974">
            <w:pPr>
              <w:jc w:val="center"/>
              <w:rPr>
                <w:rFonts w:ascii="Arial" w:hAnsi="Arial" w:cs="Arial"/>
              </w:rPr>
            </w:pPr>
            <w:r w:rsidRPr="00B861A9">
              <w:rPr>
                <w:rFonts w:ascii="Arial" w:hAnsi="Arial" w:cs="Arial"/>
              </w:rPr>
              <w:t>10</w:t>
            </w:r>
          </w:p>
        </w:tc>
        <w:tc>
          <w:tcPr>
            <w:tcW w:w="1284" w:type="dxa"/>
            <w:tcBorders>
              <w:top w:val="nil"/>
              <w:left w:val="nil"/>
              <w:bottom w:val="single" w:sz="8" w:space="0" w:color="auto"/>
              <w:right w:val="single" w:sz="8" w:space="0" w:color="auto"/>
            </w:tcBorders>
            <w:shd w:val="clear" w:color="auto" w:fill="auto"/>
            <w:noWrap/>
            <w:vAlign w:val="center"/>
            <w:hideMark/>
          </w:tcPr>
          <w:p w14:paraId="092FFEC1" w14:textId="77777777" w:rsidR="005F2974" w:rsidRPr="00B861A9" w:rsidRDefault="005F2974">
            <w:pPr>
              <w:jc w:val="center"/>
              <w:rPr>
                <w:rFonts w:ascii="Arial" w:hAnsi="Arial" w:cs="Arial"/>
              </w:rPr>
            </w:pPr>
            <w:r w:rsidRPr="00B861A9">
              <w:rPr>
                <w:rFonts w:ascii="Arial" w:hAnsi="Arial" w:cs="Arial"/>
              </w:rPr>
              <w:t>58,275</w:t>
            </w:r>
          </w:p>
        </w:tc>
        <w:tc>
          <w:tcPr>
            <w:tcW w:w="1431" w:type="dxa"/>
            <w:tcBorders>
              <w:top w:val="nil"/>
              <w:left w:val="nil"/>
              <w:bottom w:val="single" w:sz="8" w:space="0" w:color="auto"/>
              <w:right w:val="single" w:sz="8" w:space="0" w:color="auto"/>
            </w:tcBorders>
            <w:shd w:val="clear" w:color="auto" w:fill="auto"/>
            <w:noWrap/>
            <w:vAlign w:val="center"/>
            <w:hideMark/>
          </w:tcPr>
          <w:p w14:paraId="114CE42B" w14:textId="77777777" w:rsidR="005F2974" w:rsidRPr="00B861A9" w:rsidRDefault="005F2974">
            <w:pPr>
              <w:jc w:val="center"/>
              <w:rPr>
                <w:rFonts w:ascii="Arial" w:hAnsi="Arial" w:cs="Arial"/>
              </w:rPr>
            </w:pPr>
            <w:r w:rsidRPr="00B861A9">
              <w:rPr>
                <w:rFonts w:ascii="Arial" w:hAnsi="Arial" w:cs="Arial"/>
              </w:rPr>
              <w:t>5.83</w:t>
            </w:r>
          </w:p>
        </w:tc>
      </w:tr>
      <w:tr w:rsidR="00B861A9" w:rsidRPr="00B861A9" w14:paraId="7CB8823A" w14:textId="77777777" w:rsidTr="006D64EF">
        <w:trPr>
          <w:trHeight w:val="615"/>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40246F83" w14:textId="77777777" w:rsidR="005F2974" w:rsidRPr="00B861A9" w:rsidRDefault="005F2974">
            <w:pPr>
              <w:jc w:val="center"/>
              <w:rPr>
                <w:rFonts w:ascii="Arial" w:hAnsi="Arial" w:cs="Arial"/>
                <w:b/>
                <w:bCs/>
              </w:rPr>
            </w:pPr>
            <w:r w:rsidRPr="00B861A9">
              <w:rPr>
                <w:rFonts w:ascii="Arial" w:hAnsi="Arial" w:cs="Arial"/>
                <w:b/>
                <w:bCs/>
              </w:rPr>
              <w:t>22</w:t>
            </w:r>
          </w:p>
        </w:tc>
        <w:tc>
          <w:tcPr>
            <w:tcW w:w="5181" w:type="dxa"/>
            <w:tcBorders>
              <w:top w:val="nil"/>
              <w:left w:val="nil"/>
              <w:bottom w:val="single" w:sz="8" w:space="0" w:color="auto"/>
              <w:right w:val="single" w:sz="8" w:space="0" w:color="auto"/>
            </w:tcBorders>
            <w:shd w:val="clear" w:color="auto" w:fill="auto"/>
            <w:vAlign w:val="center"/>
            <w:hideMark/>
          </w:tcPr>
          <w:p w14:paraId="50D6BBB2" w14:textId="77777777" w:rsidR="005F2974" w:rsidRPr="00B861A9" w:rsidRDefault="005F2974">
            <w:pPr>
              <w:rPr>
                <w:rFonts w:ascii="Arial" w:hAnsi="Arial" w:cs="Arial"/>
                <w:b/>
                <w:bCs/>
              </w:rPr>
            </w:pPr>
            <w:r w:rsidRPr="00B861A9">
              <w:rPr>
                <w:rFonts w:ascii="Arial" w:hAnsi="Arial" w:cs="Arial"/>
                <w:b/>
                <w:bCs/>
              </w:rPr>
              <w:t>Auxiliary energy consumption in the sub-stations</w:t>
            </w:r>
          </w:p>
        </w:tc>
        <w:tc>
          <w:tcPr>
            <w:tcW w:w="710" w:type="dxa"/>
            <w:tcBorders>
              <w:top w:val="nil"/>
              <w:left w:val="nil"/>
              <w:bottom w:val="single" w:sz="8" w:space="0" w:color="auto"/>
              <w:right w:val="single" w:sz="8" w:space="0" w:color="auto"/>
            </w:tcBorders>
            <w:shd w:val="clear" w:color="auto" w:fill="auto"/>
            <w:vAlign w:val="center"/>
            <w:hideMark/>
          </w:tcPr>
          <w:p w14:paraId="58EB83F7" w14:textId="77777777" w:rsidR="005F2974" w:rsidRPr="00B861A9" w:rsidRDefault="005F2974">
            <w:pPr>
              <w:jc w:val="center"/>
              <w:rPr>
                <w:rFonts w:ascii="Arial" w:hAnsi="Arial" w:cs="Arial"/>
              </w:rPr>
            </w:pPr>
            <w:r w:rsidRPr="00B861A9">
              <w:rPr>
                <w:rFonts w:ascii="Arial" w:hAnsi="Arial" w:cs="Arial"/>
              </w:rPr>
              <w:t>LS</w:t>
            </w:r>
          </w:p>
        </w:tc>
        <w:tc>
          <w:tcPr>
            <w:tcW w:w="750" w:type="dxa"/>
            <w:tcBorders>
              <w:top w:val="nil"/>
              <w:left w:val="nil"/>
              <w:bottom w:val="single" w:sz="8" w:space="0" w:color="auto"/>
              <w:right w:val="single" w:sz="8" w:space="0" w:color="auto"/>
            </w:tcBorders>
            <w:shd w:val="clear" w:color="auto" w:fill="auto"/>
            <w:vAlign w:val="center"/>
            <w:hideMark/>
          </w:tcPr>
          <w:p w14:paraId="5E326E93"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4FC8E10E" w14:textId="7E867DA2" w:rsidR="005F2974" w:rsidRPr="00B861A9" w:rsidRDefault="005F2974">
            <w:pPr>
              <w:jc w:val="center"/>
              <w:rPr>
                <w:rFonts w:ascii="Arial" w:hAnsi="Arial" w:cs="Arial"/>
              </w:rPr>
            </w:pPr>
          </w:p>
        </w:tc>
        <w:tc>
          <w:tcPr>
            <w:tcW w:w="1431" w:type="dxa"/>
            <w:tcBorders>
              <w:top w:val="nil"/>
              <w:left w:val="nil"/>
              <w:bottom w:val="single" w:sz="8" w:space="0" w:color="auto"/>
              <w:right w:val="single" w:sz="8" w:space="0" w:color="auto"/>
            </w:tcBorders>
            <w:shd w:val="clear" w:color="auto" w:fill="auto"/>
            <w:noWrap/>
            <w:vAlign w:val="center"/>
            <w:hideMark/>
          </w:tcPr>
          <w:p w14:paraId="686EC640" w14:textId="77777777" w:rsidR="005F2974" w:rsidRPr="00B861A9" w:rsidRDefault="005F2974">
            <w:pPr>
              <w:jc w:val="center"/>
              <w:rPr>
                <w:rFonts w:ascii="Arial" w:hAnsi="Arial" w:cs="Arial"/>
              </w:rPr>
            </w:pPr>
            <w:r w:rsidRPr="00B861A9">
              <w:rPr>
                <w:rFonts w:ascii="Arial" w:hAnsi="Arial" w:cs="Arial"/>
              </w:rPr>
              <w:t>541.00</w:t>
            </w:r>
          </w:p>
        </w:tc>
      </w:tr>
      <w:tr w:rsidR="00B861A9" w:rsidRPr="00B861A9" w14:paraId="01062323"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vAlign w:val="center"/>
            <w:hideMark/>
          </w:tcPr>
          <w:p w14:paraId="4D68EA5F" w14:textId="77777777" w:rsidR="005F2974" w:rsidRPr="00B861A9" w:rsidRDefault="005F2974">
            <w:pPr>
              <w:jc w:val="center"/>
              <w:rPr>
                <w:rFonts w:ascii="Arial" w:hAnsi="Arial" w:cs="Arial"/>
                <w:b/>
                <w:bCs/>
              </w:rPr>
            </w:pPr>
            <w:r w:rsidRPr="00B861A9">
              <w:rPr>
                <w:rFonts w:ascii="Arial" w:hAnsi="Arial" w:cs="Arial"/>
                <w:b/>
                <w:bCs/>
              </w:rPr>
              <w:t>23</w:t>
            </w:r>
          </w:p>
        </w:tc>
        <w:tc>
          <w:tcPr>
            <w:tcW w:w="5181" w:type="dxa"/>
            <w:tcBorders>
              <w:top w:val="nil"/>
              <w:left w:val="nil"/>
              <w:bottom w:val="single" w:sz="8" w:space="0" w:color="auto"/>
              <w:right w:val="single" w:sz="8" w:space="0" w:color="auto"/>
            </w:tcBorders>
            <w:shd w:val="clear" w:color="auto" w:fill="auto"/>
            <w:vAlign w:val="center"/>
            <w:hideMark/>
          </w:tcPr>
          <w:p w14:paraId="4CF42FBA" w14:textId="77777777" w:rsidR="005F2974" w:rsidRPr="00B861A9" w:rsidRDefault="005F2974">
            <w:pPr>
              <w:rPr>
                <w:rFonts w:ascii="Arial" w:hAnsi="Arial" w:cs="Arial"/>
                <w:b/>
                <w:bCs/>
              </w:rPr>
            </w:pPr>
            <w:r w:rsidRPr="00B861A9">
              <w:rPr>
                <w:rFonts w:ascii="Arial" w:hAnsi="Arial" w:cs="Arial"/>
                <w:b/>
                <w:bCs/>
              </w:rPr>
              <w:t>Miscellaneous</w:t>
            </w:r>
          </w:p>
        </w:tc>
        <w:tc>
          <w:tcPr>
            <w:tcW w:w="710" w:type="dxa"/>
            <w:tcBorders>
              <w:top w:val="nil"/>
              <w:left w:val="nil"/>
              <w:bottom w:val="single" w:sz="8" w:space="0" w:color="auto"/>
              <w:right w:val="single" w:sz="8" w:space="0" w:color="auto"/>
            </w:tcBorders>
            <w:shd w:val="clear" w:color="auto" w:fill="auto"/>
            <w:vAlign w:val="center"/>
            <w:hideMark/>
          </w:tcPr>
          <w:p w14:paraId="4ED7DE04" w14:textId="77777777" w:rsidR="005F2974" w:rsidRPr="00B861A9" w:rsidRDefault="005F2974">
            <w:pPr>
              <w:jc w:val="center"/>
              <w:rPr>
                <w:rFonts w:ascii="Arial" w:hAnsi="Arial" w:cs="Arial"/>
              </w:rPr>
            </w:pPr>
            <w:r w:rsidRPr="00B861A9">
              <w:rPr>
                <w:rFonts w:ascii="Arial" w:hAnsi="Arial" w:cs="Arial"/>
              </w:rPr>
              <w:t>LS</w:t>
            </w:r>
          </w:p>
        </w:tc>
        <w:tc>
          <w:tcPr>
            <w:tcW w:w="750" w:type="dxa"/>
            <w:tcBorders>
              <w:top w:val="nil"/>
              <w:left w:val="nil"/>
              <w:bottom w:val="single" w:sz="8" w:space="0" w:color="auto"/>
              <w:right w:val="single" w:sz="8" w:space="0" w:color="auto"/>
            </w:tcBorders>
            <w:shd w:val="clear" w:color="auto" w:fill="auto"/>
            <w:vAlign w:val="center"/>
            <w:hideMark/>
          </w:tcPr>
          <w:p w14:paraId="4A6D2B6D"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5927C49F" w14:textId="77777777" w:rsidR="005F2974" w:rsidRPr="00B861A9" w:rsidRDefault="005F2974">
            <w:pPr>
              <w:jc w:val="center"/>
              <w:rPr>
                <w:rFonts w:ascii="Arial" w:hAnsi="Arial" w:cs="Arial"/>
              </w:rPr>
            </w:pPr>
            <w:r w:rsidRPr="00B861A9">
              <w:rPr>
                <w:rFonts w:ascii="Arial" w:hAnsi="Arial" w:cs="Arial"/>
              </w:rPr>
              <w:t> </w:t>
            </w:r>
          </w:p>
        </w:tc>
        <w:tc>
          <w:tcPr>
            <w:tcW w:w="1431" w:type="dxa"/>
            <w:tcBorders>
              <w:top w:val="nil"/>
              <w:left w:val="nil"/>
              <w:bottom w:val="single" w:sz="8" w:space="0" w:color="auto"/>
              <w:right w:val="single" w:sz="8" w:space="0" w:color="auto"/>
            </w:tcBorders>
            <w:shd w:val="clear" w:color="auto" w:fill="auto"/>
            <w:noWrap/>
            <w:vAlign w:val="center"/>
            <w:hideMark/>
          </w:tcPr>
          <w:p w14:paraId="65AEE14D" w14:textId="77777777" w:rsidR="005F2974" w:rsidRPr="00B861A9" w:rsidRDefault="005F2974">
            <w:pPr>
              <w:jc w:val="center"/>
              <w:rPr>
                <w:rFonts w:ascii="Arial" w:hAnsi="Arial" w:cs="Arial"/>
              </w:rPr>
            </w:pPr>
            <w:r w:rsidRPr="00B861A9">
              <w:rPr>
                <w:rFonts w:ascii="Arial" w:hAnsi="Arial" w:cs="Arial"/>
              </w:rPr>
              <w:t> </w:t>
            </w:r>
          </w:p>
        </w:tc>
      </w:tr>
      <w:tr w:rsidR="00B861A9" w:rsidRPr="00B861A9" w14:paraId="1897B68B"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37EB939" w14:textId="77777777" w:rsidR="005F2974" w:rsidRPr="00B861A9" w:rsidRDefault="005F2974">
            <w:pPr>
              <w:jc w:val="center"/>
              <w:rPr>
                <w:rFonts w:ascii="Arial" w:hAnsi="Arial" w:cs="Arial"/>
              </w:rPr>
            </w:pPr>
            <w:r w:rsidRPr="00B861A9">
              <w:rPr>
                <w:rFonts w:ascii="Arial" w:hAnsi="Arial" w:cs="Arial"/>
              </w:rPr>
              <w:t>i</w:t>
            </w:r>
          </w:p>
        </w:tc>
        <w:tc>
          <w:tcPr>
            <w:tcW w:w="5181" w:type="dxa"/>
            <w:tcBorders>
              <w:top w:val="nil"/>
              <w:left w:val="nil"/>
              <w:bottom w:val="single" w:sz="8" w:space="0" w:color="auto"/>
              <w:right w:val="single" w:sz="8" w:space="0" w:color="auto"/>
            </w:tcBorders>
            <w:shd w:val="clear" w:color="auto" w:fill="auto"/>
            <w:vAlign w:val="center"/>
            <w:hideMark/>
          </w:tcPr>
          <w:p w14:paraId="0F94B2CD" w14:textId="77777777" w:rsidR="005F2974" w:rsidRPr="00B861A9" w:rsidRDefault="005F2974">
            <w:pPr>
              <w:rPr>
                <w:rFonts w:ascii="Arial" w:hAnsi="Arial" w:cs="Arial"/>
              </w:rPr>
            </w:pPr>
            <w:r w:rsidRPr="00B861A9">
              <w:rPr>
                <w:rFonts w:ascii="Arial" w:hAnsi="Arial" w:cs="Arial"/>
              </w:rPr>
              <w:t xml:space="preserve">AMC of Energy Metering Systems </w:t>
            </w:r>
          </w:p>
        </w:tc>
        <w:tc>
          <w:tcPr>
            <w:tcW w:w="710" w:type="dxa"/>
            <w:tcBorders>
              <w:top w:val="nil"/>
              <w:left w:val="nil"/>
              <w:bottom w:val="single" w:sz="8" w:space="0" w:color="auto"/>
              <w:right w:val="single" w:sz="8" w:space="0" w:color="auto"/>
            </w:tcBorders>
            <w:shd w:val="clear" w:color="auto" w:fill="auto"/>
            <w:vAlign w:val="center"/>
            <w:hideMark/>
          </w:tcPr>
          <w:p w14:paraId="569C2169"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vAlign w:val="center"/>
            <w:hideMark/>
          </w:tcPr>
          <w:p w14:paraId="3EBAA92A"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19F878F1"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6C44705E" w14:textId="77777777" w:rsidR="005F2974" w:rsidRPr="00B861A9" w:rsidRDefault="005F2974">
            <w:pPr>
              <w:jc w:val="center"/>
              <w:rPr>
                <w:rFonts w:ascii="Arial" w:hAnsi="Arial" w:cs="Arial"/>
              </w:rPr>
            </w:pPr>
            <w:r w:rsidRPr="00B861A9">
              <w:rPr>
                <w:rFonts w:ascii="Arial" w:hAnsi="Arial" w:cs="Arial"/>
              </w:rPr>
              <w:t>86.63</w:t>
            </w:r>
          </w:p>
        </w:tc>
      </w:tr>
      <w:tr w:rsidR="00B861A9" w:rsidRPr="00B861A9" w14:paraId="6DADB203"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F42B7A9" w14:textId="77777777" w:rsidR="005F2974" w:rsidRPr="00B861A9" w:rsidRDefault="005F2974">
            <w:pPr>
              <w:jc w:val="center"/>
              <w:rPr>
                <w:rFonts w:ascii="Arial" w:hAnsi="Arial" w:cs="Arial"/>
              </w:rPr>
            </w:pPr>
            <w:r w:rsidRPr="00B861A9">
              <w:rPr>
                <w:rFonts w:ascii="Arial" w:hAnsi="Arial" w:cs="Arial"/>
              </w:rPr>
              <w:t>ii</w:t>
            </w:r>
          </w:p>
        </w:tc>
        <w:tc>
          <w:tcPr>
            <w:tcW w:w="5181" w:type="dxa"/>
            <w:tcBorders>
              <w:top w:val="nil"/>
              <w:left w:val="nil"/>
              <w:bottom w:val="single" w:sz="8" w:space="0" w:color="auto"/>
              <w:right w:val="single" w:sz="8" w:space="0" w:color="auto"/>
            </w:tcBorders>
            <w:shd w:val="clear" w:color="auto" w:fill="auto"/>
            <w:vAlign w:val="center"/>
            <w:hideMark/>
          </w:tcPr>
          <w:p w14:paraId="0D8C749D" w14:textId="77777777" w:rsidR="005F2974" w:rsidRPr="00B861A9" w:rsidRDefault="005F2974">
            <w:pPr>
              <w:rPr>
                <w:rFonts w:ascii="Arial" w:hAnsi="Arial" w:cs="Arial"/>
              </w:rPr>
            </w:pPr>
            <w:r w:rsidRPr="00B861A9">
              <w:rPr>
                <w:rFonts w:ascii="Arial" w:hAnsi="Arial" w:cs="Arial"/>
              </w:rPr>
              <w:t xml:space="preserve">Engagement of Security personnel </w:t>
            </w:r>
          </w:p>
        </w:tc>
        <w:tc>
          <w:tcPr>
            <w:tcW w:w="710" w:type="dxa"/>
            <w:tcBorders>
              <w:top w:val="nil"/>
              <w:left w:val="nil"/>
              <w:bottom w:val="single" w:sz="8" w:space="0" w:color="auto"/>
              <w:right w:val="single" w:sz="8" w:space="0" w:color="auto"/>
            </w:tcBorders>
            <w:shd w:val="clear" w:color="auto" w:fill="auto"/>
            <w:vAlign w:val="center"/>
            <w:hideMark/>
          </w:tcPr>
          <w:p w14:paraId="60625093" w14:textId="77777777" w:rsidR="005F2974" w:rsidRPr="00B861A9" w:rsidRDefault="005F2974">
            <w:pPr>
              <w:jc w:val="center"/>
              <w:rPr>
                <w:rFonts w:ascii="Arial" w:hAnsi="Arial" w:cs="Arial"/>
              </w:rPr>
            </w:pPr>
            <w:r w:rsidRPr="00B861A9">
              <w:rPr>
                <w:rFonts w:ascii="Arial" w:hAnsi="Arial" w:cs="Arial"/>
              </w:rPr>
              <w:t>No</w:t>
            </w:r>
          </w:p>
        </w:tc>
        <w:tc>
          <w:tcPr>
            <w:tcW w:w="750" w:type="dxa"/>
            <w:tcBorders>
              <w:top w:val="nil"/>
              <w:left w:val="nil"/>
              <w:bottom w:val="single" w:sz="8" w:space="0" w:color="auto"/>
              <w:right w:val="single" w:sz="8" w:space="0" w:color="auto"/>
            </w:tcBorders>
            <w:shd w:val="clear" w:color="auto" w:fill="auto"/>
            <w:vAlign w:val="center"/>
            <w:hideMark/>
          </w:tcPr>
          <w:p w14:paraId="36B9F151"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166B8912" w14:textId="77777777" w:rsidR="005F2974" w:rsidRPr="00B861A9" w:rsidRDefault="005F2974">
            <w:pPr>
              <w:jc w:val="center"/>
              <w:rPr>
                <w:rFonts w:ascii="Arial" w:hAnsi="Arial" w:cs="Arial"/>
              </w:rPr>
            </w:pPr>
            <w:r w:rsidRPr="00B861A9">
              <w:rPr>
                <w:rFonts w:ascii="Arial" w:hAnsi="Arial" w:cs="Arial"/>
              </w:rPr>
              <w:t> </w:t>
            </w:r>
          </w:p>
        </w:tc>
        <w:tc>
          <w:tcPr>
            <w:tcW w:w="1431" w:type="dxa"/>
            <w:tcBorders>
              <w:top w:val="nil"/>
              <w:left w:val="nil"/>
              <w:bottom w:val="single" w:sz="8" w:space="0" w:color="auto"/>
              <w:right w:val="single" w:sz="8" w:space="0" w:color="auto"/>
            </w:tcBorders>
            <w:shd w:val="clear" w:color="auto" w:fill="auto"/>
            <w:noWrap/>
            <w:vAlign w:val="center"/>
            <w:hideMark/>
          </w:tcPr>
          <w:p w14:paraId="36762672" w14:textId="77777777" w:rsidR="005F2974" w:rsidRPr="00B861A9" w:rsidRDefault="005F2974">
            <w:pPr>
              <w:jc w:val="center"/>
              <w:rPr>
                <w:rFonts w:ascii="Arial" w:hAnsi="Arial" w:cs="Arial"/>
              </w:rPr>
            </w:pPr>
            <w:r w:rsidRPr="00B861A9">
              <w:rPr>
                <w:rFonts w:ascii="Arial" w:hAnsi="Arial" w:cs="Arial"/>
              </w:rPr>
              <w:t>3342.00</w:t>
            </w:r>
          </w:p>
        </w:tc>
      </w:tr>
      <w:tr w:rsidR="00B861A9" w:rsidRPr="00B861A9" w14:paraId="04E87047"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3B930BAF" w14:textId="77777777" w:rsidR="005F2974" w:rsidRPr="00B861A9" w:rsidRDefault="005F2974">
            <w:pPr>
              <w:jc w:val="center"/>
              <w:rPr>
                <w:rFonts w:ascii="Arial" w:hAnsi="Arial" w:cs="Arial"/>
              </w:rPr>
            </w:pPr>
            <w:r w:rsidRPr="00B861A9">
              <w:rPr>
                <w:rFonts w:ascii="Arial" w:hAnsi="Arial" w:cs="Arial"/>
              </w:rPr>
              <w:t>iii</w:t>
            </w:r>
          </w:p>
        </w:tc>
        <w:tc>
          <w:tcPr>
            <w:tcW w:w="5181" w:type="dxa"/>
            <w:tcBorders>
              <w:top w:val="nil"/>
              <w:left w:val="nil"/>
              <w:bottom w:val="single" w:sz="8" w:space="0" w:color="auto"/>
              <w:right w:val="single" w:sz="8" w:space="0" w:color="auto"/>
            </w:tcBorders>
            <w:shd w:val="clear" w:color="auto" w:fill="auto"/>
            <w:vAlign w:val="center"/>
            <w:hideMark/>
          </w:tcPr>
          <w:p w14:paraId="13341650" w14:textId="77777777" w:rsidR="005F2974" w:rsidRPr="00B861A9" w:rsidRDefault="005F2974">
            <w:pPr>
              <w:rPr>
                <w:rFonts w:ascii="Arial" w:hAnsi="Arial" w:cs="Arial"/>
              </w:rPr>
            </w:pPr>
            <w:r w:rsidRPr="00B861A9">
              <w:rPr>
                <w:rFonts w:ascii="Arial" w:hAnsi="Arial" w:cs="Arial"/>
              </w:rPr>
              <w:t>Jhula &amp; Tower Climber</w:t>
            </w:r>
          </w:p>
        </w:tc>
        <w:tc>
          <w:tcPr>
            <w:tcW w:w="710" w:type="dxa"/>
            <w:tcBorders>
              <w:top w:val="nil"/>
              <w:left w:val="nil"/>
              <w:bottom w:val="single" w:sz="8" w:space="0" w:color="auto"/>
              <w:right w:val="single" w:sz="8" w:space="0" w:color="auto"/>
            </w:tcBorders>
            <w:shd w:val="clear" w:color="auto" w:fill="auto"/>
            <w:vAlign w:val="center"/>
            <w:hideMark/>
          </w:tcPr>
          <w:p w14:paraId="5048B774"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vAlign w:val="center"/>
            <w:hideMark/>
          </w:tcPr>
          <w:p w14:paraId="10B2C66B"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3572B237" w14:textId="77777777" w:rsidR="005F2974" w:rsidRPr="00B861A9" w:rsidRDefault="005F2974">
            <w:pPr>
              <w:jc w:val="center"/>
              <w:rPr>
                <w:rFonts w:ascii="Arial" w:hAnsi="Arial" w:cs="Arial"/>
              </w:rPr>
            </w:pPr>
            <w:r w:rsidRPr="00B861A9">
              <w:rPr>
                <w:rFonts w:ascii="Arial" w:hAnsi="Arial" w:cs="Arial"/>
              </w:rPr>
              <w:t> </w:t>
            </w:r>
          </w:p>
        </w:tc>
        <w:tc>
          <w:tcPr>
            <w:tcW w:w="1431" w:type="dxa"/>
            <w:tcBorders>
              <w:top w:val="nil"/>
              <w:left w:val="nil"/>
              <w:bottom w:val="single" w:sz="8" w:space="0" w:color="auto"/>
              <w:right w:val="single" w:sz="8" w:space="0" w:color="auto"/>
            </w:tcBorders>
            <w:shd w:val="clear" w:color="auto" w:fill="auto"/>
            <w:noWrap/>
            <w:vAlign w:val="center"/>
            <w:hideMark/>
          </w:tcPr>
          <w:p w14:paraId="0C2BBC6E" w14:textId="77777777" w:rsidR="005F2974" w:rsidRPr="00B861A9" w:rsidRDefault="005F2974">
            <w:pPr>
              <w:jc w:val="center"/>
              <w:rPr>
                <w:rFonts w:ascii="Arial" w:hAnsi="Arial" w:cs="Arial"/>
              </w:rPr>
            </w:pPr>
            <w:r w:rsidRPr="00B861A9">
              <w:rPr>
                <w:rFonts w:ascii="Arial" w:hAnsi="Arial" w:cs="Arial"/>
              </w:rPr>
              <w:t>567.00</w:t>
            </w:r>
          </w:p>
        </w:tc>
      </w:tr>
      <w:tr w:rsidR="00B861A9" w:rsidRPr="00B861A9" w14:paraId="7A4C47FE" w14:textId="77777777" w:rsidTr="006D64EF">
        <w:trPr>
          <w:trHeight w:val="386"/>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6427FCA1" w14:textId="77777777" w:rsidR="005F2974" w:rsidRPr="00B861A9" w:rsidRDefault="005F2974">
            <w:pPr>
              <w:jc w:val="center"/>
              <w:rPr>
                <w:rFonts w:ascii="Arial" w:hAnsi="Arial" w:cs="Arial"/>
              </w:rPr>
            </w:pPr>
            <w:r w:rsidRPr="00B861A9">
              <w:rPr>
                <w:rFonts w:ascii="Arial" w:hAnsi="Arial" w:cs="Arial"/>
              </w:rPr>
              <w:t>iv</w:t>
            </w:r>
          </w:p>
        </w:tc>
        <w:tc>
          <w:tcPr>
            <w:tcW w:w="5181" w:type="dxa"/>
            <w:tcBorders>
              <w:top w:val="nil"/>
              <w:left w:val="nil"/>
              <w:bottom w:val="single" w:sz="8" w:space="0" w:color="auto"/>
              <w:right w:val="single" w:sz="8" w:space="0" w:color="auto"/>
            </w:tcBorders>
            <w:shd w:val="clear" w:color="auto" w:fill="auto"/>
            <w:vAlign w:val="center"/>
            <w:hideMark/>
          </w:tcPr>
          <w:p w14:paraId="6D13861A" w14:textId="77777777" w:rsidR="005F2974" w:rsidRPr="00B861A9" w:rsidRDefault="005F2974">
            <w:pPr>
              <w:rPr>
                <w:rFonts w:ascii="Arial" w:hAnsi="Arial" w:cs="Arial"/>
              </w:rPr>
            </w:pPr>
            <w:r w:rsidRPr="00B861A9">
              <w:rPr>
                <w:rFonts w:ascii="Arial" w:hAnsi="Arial" w:cs="Arial"/>
              </w:rPr>
              <w:t>AMC of GPS based Synchronising Equipment</w:t>
            </w:r>
          </w:p>
        </w:tc>
        <w:tc>
          <w:tcPr>
            <w:tcW w:w="710" w:type="dxa"/>
            <w:tcBorders>
              <w:top w:val="nil"/>
              <w:left w:val="nil"/>
              <w:bottom w:val="single" w:sz="8" w:space="0" w:color="auto"/>
              <w:right w:val="single" w:sz="8" w:space="0" w:color="auto"/>
            </w:tcBorders>
            <w:shd w:val="clear" w:color="auto" w:fill="auto"/>
            <w:vAlign w:val="center"/>
            <w:hideMark/>
          </w:tcPr>
          <w:p w14:paraId="210C7694"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vAlign w:val="center"/>
            <w:hideMark/>
          </w:tcPr>
          <w:p w14:paraId="762DCB3A"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55DA6A81" w14:textId="77777777" w:rsidR="005F2974" w:rsidRPr="00B861A9" w:rsidRDefault="005F2974">
            <w:pPr>
              <w:jc w:val="center"/>
              <w:rPr>
                <w:rFonts w:ascii="Arial" w:hAnsi="Arial" w:cs="Arial"/>
              </w:rPr>
            </w:pPr>
            <w:r w:rsidRPr="00B861A9">
              <w:rPr>
                <w:rFonts w:ascii="Arial" w:hAnsi="Arial" w:cs="Arial"/>
              </w:rPr>
              <w:t>0</w:t>
            </w:r>
          </w:p>
        </w:tc>
        <w:tc>
          <w:tcPr>
            <w:tcW w:w="1431" w:type="dxa"/>
            <w:tcBorders>
              <w:top w:val="nil"/>
              <w:left w:val="nil"/>
              <w:bottom w:val="single" w:sz="8" w:space="0" w:color="auto"/>
              <w:right w:val="single" w:sz="8" w:space="0" w:color="auto"/>
            </w:tcBorders>
            <w:shd w:val="clear" w:color="auto" w:fill="auto"/>
            <w:noWrap/>
            <w:vAlign w:val="center"/>
            <w:hideMark/>
          </w:tcPr>
          <w:p w14:paraId="3734A936" w14:textId="77777777" w:rsidR="005F2974" w:rsidRPr="00B861A9" w:rsidRDefault="005F2974">
            <w:pPr>
              <w:jc w:val="center"/>
              <w:rPr>
                <w:rFonts w:ascii="Arial" w:hAnsi="Arial" w:cs="Arial"/>
              </w:rPr>
            </w:pPr>
            <w:r w:rsidRPr="00B861A9">
              <w:rPr>
                <w:rFonts w:ascii="Arial" w:hAnsi="Arial" w:cs="Arial"/>
              </w:rPr>
              <w:t>23.10</w:t>
            </w:r>
          </w:p>
        </w:tc>
      </w:tr>
      <w:tr w:rsidR="00B861A9" w:rsidRPr="00B861A9" w14:paraId="19F644C1"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5B72D122" w14:textId="77777777" w:rsidR="005F2974" w:rsidRPr="00B861A9" w:rsidRDefault="005F2974">
            <w:pPr>
              <w:jc w:val="center"/>
              <w:rPr>
                <w:rFonts w:ascii="Arial" w:hAnsi="Arial" w:cs="Arial"/>
              </w:rPr>
            </w:pPr>
            <w:r w:rsidRPr="00B861A9">
              <w:rPr>
                <w:rFonts w:ascii="Arial" w:hAnsi="Arial" w:cs="Arial"/>
              </w:rPr>
              <w:t>v</w:t>
            </w:r>
          </w:p>
        </w:tc>
        <w:tc>
          <w:tcPr>
            <w:tcW w:w="5181" w:type="dxa"/>
            <w:tcBorders>
              <w:top w:val="nil"/>
              <w:left w:val="nil"/>
              <w:bottom w:val="single" w:sz="8" w:space="0" w:color="auto"/>
              <w:right w:val="single" w:sz="8" w:space="0" w:color="auto"/>
            </w:tcBorders>
            <w:shd w:val="clear" w:color="auto" w:fill="auto"/>
            <w:vAlign w:val="center"/>
            <w:hideMark/>
          </w:tcPr>
          <w:p w14:paraId="5ECDFAEA" w14:textId="77777777" w:rsidR="005F2974" w:rsidRPr="00B861A9" w:rsidRDefault="005F2974">
            <w:pPr>
              <w:rPr>
                <w:rFonts w:ascii="Arial" w:hAnsi="Arial" w:cs="Arial"/>
              </w:rPr>
            </w:pPr>
            <w:r w:rsidRPr="00B861A9">
              <w:rPr>
                <w:rFonts w:ascii="Arial" w:hAnsi="Arial" w:cs="Arial"/>
              </w:rPr>
              <w:t>GPS based line ppetroling system</w:t>
            </w:r>
          </w:p>
        </w:tc>
        <w:tc>
          <w:tcPr>
            <w:tcW w:w="710" w:type="dxa"/>
            <w:tcBorders>
              <w:top w:val="nil"/>
              <w:left w:val="nil"/>
              <w:bottom w:val="single" w:sz="8" w:space="0" w:color="auto"/>
              <w:right w:val="single" w:sz="8" w:space="0" w:color="auto"/>
            </w:tcBorders>
            <w:shd w:val="clear" w:color="auto" w:fill="auto"/>
            <w:vAlign w:val="center"/>
            <w:hideMark/>
          </w:tcPr>
          <w:p w14:paraId="1F1FBCA0" w14:textId="77777777" w:rsidR="005F2974" w:rsidRPr="00B861A9" w:rsidRDefault="005F2974">
            <w:pPr>
              <w:jc w:val="center"/>
              <w:rPr>
                <w:rFonts w:ascii="Arial" w:hAnsi="Arial" w:cs="Arial"/>
              </w:rPr>
            </w:pPr>
            <w:r w:rsidRPr="00B861A9">
              <w:rPr>
                <w:rFonts w:ascii="Arial" w:hAnsi="Arial" w:cs="Arial"/>
              </w:rPr>
              <w:t>LS</w:t>
            </w:r>
          </w:p>
        </w:tc>
        <w:tc>
          <w:tcPr>
            <w:tcW w:w="750" w:type="dxa"/>
            <w:tcBorders>
              <w:top w:val="nil"/>
              <w:left w:val="nil"/>
              <w:bottom w:val="single" w:sz="8" w:space="0" w:color="auto"/>
              <w:right w:val="single" w:sz="8" w:space="0" w:color="auto"/>
            </w:tcBorders>
            <w:shd w:val="clear" w:color="auto" w:fill="auto"/>
            <w:vAlign w:val="center"/>
            <w:hideMark/>
          </w:tcPr>
          <w:p w14:paraId="1F9402E5"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0C3FCA96" w14:textId="77777777" w:rsidR="005F2974" w:rsidRPr="00B861A9" w:rsidRDefault="005F2974">
            <w:pPr>
              <w:jc w:val="center"/>
              <w:rPr>
                <w:rFonts w:ascii="Arial" w:hAnsi="Arial" w:cs="Arial"/>
              </w:rPr>
            </w:pPr>
            <w:r w:rsidRPr="00B861A9">
              <w:rPr>
                <w:rFonts w:ascii="Arial" w:hAnsi="Arial" w:cs="Arial"/>
              </w:rPr>
              <w:t> </w:t>
            </w:r>
          </w:p>
        </w:tc>
        <w:tc>
          <w:tcPr>
            <w:tcW w:w="1431" w:type="dxa"/>
            <w:tcBorders>
              <w:top w:val="nil"/>
              <w:left w:val="nil"/>
              <w:bottom w:val="single" w:sz="8" w:space="0" w:color="auto"/>
              <w:right w:val="single" w:sz="8" w:space="0" w:color="auto"/>
            </w:tcBorders>
            <w:shd w:val="clear" w:color="auto" w:fill="auto"/>
            <w:noWrap/>
            <w:vAlign w:val="center"/>
            <w:hideMark/>
          </w:tcPr>
          <w:p w14:paraId="064B833C" w14:textId="77777777" w:rsidR="005F2974" w:rsidRPr="00B861A9" w:rsidRDefault="005F2974">
            <w:pPr>
              <w:jc w:val="center"/>
              <w:rPr>
                <w:rFonts w:ascii="Arial" w:hAnsi="Arial" w:cs="Arial"/>
              </w:rPr>
            </w:pPr>
            <w:r w:rsidRPr="00B861A9">
              <w:rPr>
                <w:rFonts w:ascii="Arial" w:hAnsi="Arial" w:cs="Arial"/>
              </w:rPr>
              <w:t>892.50</w:t>
            </w:r>
          </w:p>
        </w:tc>
      </w:tr>
      <w:tr w:rsidR="00B861A9" w:rsidRPr="00B861A9" w14:paraId="0C93D5A3" w14:textId="77777777" w:rsidTr="006D64EF">
        <w:trPr>
          <w:trHeight w:val="58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7B85D2F" w14:textId="77777777" w:rsidR="005F2974" w:rsidRPr="00B861A9" w:rsidRDefault="005F2974">
            <w:pPr>
              <w:jc w:val="center"/>
              <w:rPr>
                <w:rFonts w:ascii="Arial" w:hAnsi="Arial" w:cs="Arial"/>
              </w:rPr>
            </w:pPr>
            <w:r w:rsidRPr="00B861A9">
              <w:rPr>
                <w:rFonts w:ascii="Arial" w:hAnsi="Arial" w:cs="Arial"/>
              </w:rPr>
              <w:t>vi</w:t>
            </w:r>
          </w:p>
        </w:tc>
        <w:tc>
          <w:tcPr>
            <w:tcW w:w="5181" w:type="dxa"/>
            <w:tcBorders>
              <w:top w:val="nil"/>
              <w:left w:val="nil"/>
              <w:bottom w:val="single" w:sz="8" w:space="0" w:color="auto"/>
              <w:right w:val="single" w:sz="8" w:space="0" w:color="auto"/>
            </w:tcBorders>
            <w:shd w:val="clear" w:color="auto" w:fill="auto"/>
            <w:vAlign w:val="center"/>
            <w:hideMark/>
          </w:tcPr>
          <w:p w14:paraId="16DB88FA" w14:textId="77777777" w:rsidR="005F2974" w:rsidRPr="00B861A9" w:rsidRDefault="005F2974">
            <w:pPr>
              <w:rPr>
                <w:rFonts w:ascii="Arial" w:hAnsi="Arial" w:cs="Arial"/>
              </w:rPr>
            </w:pPr>
            <w:r w:rsidRPr="00B861A9">
              <w:rPr>
                <w:rFonts w:ascii="Arial" w:hAnsi="Arial" w:cs="Arial"/>
              </w:rPr>
              <w:t>Reconditioning of 20MVA, 40MVA &amp; 100MVA  power trfs.</w:t>
            </w:r>
          </w:p>
        </w:tc>
        <w:tc>
          <w:tcPr>
            <w:tcW w:w="710" w:type="dxa"/>
            <w:tcBorders>
              <w:top w:val="nil"/>
              <w:left w:val="nil"/>
              <w:bottom w:val="single" w:sz="8" w:space="0" w:color="auto"/>
              <w:right w:val="single" w:sz="8" w:space="0" w:color="auto"/>
            </w:tcBorders>
            <w:shd w:val="clear" w:color="auto" w:fill="auto"/>
            <w:vAlign w:val="center"/>
            <w:hideMark/>
          </w:tcPr>
          <w:p w14:paraId="7F229B6F"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vAlign w:val="center"/>
            <w:hideMark/>
          </w:tcPr>
          <w:p w14:paraId="6DB1EF80" w14:textId="77777777" w:rsidR="005F2974" w:rsidRPr="00B861A9" w:rsidRDefault="005F2974">
            <w:pPr>
              <w:jc w:val="center"/>
              <w:rPr>
                <w:rFonts w:ascii="Arial" w:hAnsi="Arial" w:cs="Arial"/>
              </w:rPr>
            </w:pPr>
            <w:r w:rsidRPr="00B861A9">
              <w:rPr>
                <w:rFonts w:ascii="Arial" w:hAnsi="Arial" w:cs="Arial"/>
              </w:rPr>
              <w:t>6</w:t>
            </w:r>
          </w:p>
        </w:tc>
        <w:tc>
          <w:tcPr>
            <w:tcW w:w="1284" w:type="dxa"/>
            <w:tcBorders>
              <w:top w:val="nil"/>
              <w:left w:val="nil"/>
              <w:bottom w:val="single" w:sz="8" w:space="0" w:color="auto"/>
              <w:right w:val="single" w:sz="8" w:space="0" w:color="auto"/>
            </w:tcBorders>
            <w:shd w:val="clear" w:color="auto" w:fill="auto"/>
            <w:noWrap/>
            <w:vAlign w:val="center"/>
            <w:hideMark/>
          </w:tcPr>
          <w:p w14:paraId="5E3DFD35" w14:textId="77777777" w:rsidR="005F2974" w:rsidRPr="00B861A9" w:rsidRDefault="005F2974">
            <w:pPr>
              <w:jc w:val="center"/>
              <w:rPr>
                <w:rFonts w:ascii="Arial" w:hAnsi="Arial" w:cs="Arial"/>
              </w:rPr>
            </w:pPr>
            <w:r w:rsidRPr="00B861A9">
              <w:rPr>
                <w:rFonts w:ascii="Arial" w:hAnsi="Arial" w:cs="Arial"/>
              </w:rPr>
              <w:t>31,50,000</w:t>
            </w:r>
          </w:p>
        </w:tc>
        <w:tc>
          <w:tcPr>
            <w:tcW w:w="1431" w:type="dxa"/>
            <w:tcBorders>
              <w:top w:val="nil"/>
              <w:left w:val="nil"/>
              <w:bottom w:val="single" w:sz="8" w:space="0" w:color="auto"/>
              <w:right w:val="single" w:sz="8" w:space="0" w:color="auto"/>
            </w:tcBorders>
            <w:shd w:val="clear" w:color="auto" w:fill="auto"/>
            <w:noWrap/>
            <w:vAlign w:val="center"/>
            <w:hideMark/>
          </w:tcPr>
          <w:p w14:paraId="0B27AFE7" w14:textId="77777777" w:rsidR="005F2974" w:rsidRPr="00B861A9" w:rsidRDefault="005F2974">
            <w:pPr>
              <w:jc w:val="center"/>
              <w:rPr>
                <w:rFonts w:ascii="Arial" w:hAnsi="Arial" w:cs="Arial"/>
              </w:rPr>
            </w:pPr>
            <w:r w:rsidRPr="00B861A9">
              <w:rPr>
                <w:rFonts w:ascii="Arial" w:hAnsi="Arial" w:cs="Arial"/>
              </w:rPr>
              <w:t>189.00</w:t>
            </w:r>
          </w:p>
        </w:tc>
      </w:tr>
      <w:tr w:rsidR="00B861A9" w:rsidRPr="00B861A9" w14:paraId="21FD19D8" w14:textId="77777777" w:rsidTr="006D64EF">
        <w:trPr>
          <w:trHeight w:val="1953"/>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E7781D8" w14:textId="77777777" w:rsidR="005F2974" w:rsidRPr="00B861A9" w:rsidRDefault="005F2974">
            <w:pPr>
              <w:jc w:val="center"/>
              <w:rPr>
                <w:rFonts w:ascii="Arial" w:hAnsi="Arial" w:cs="Arial"/>
              </w:rPr>
            </w:pPr>
            <w:r w:rsidRPr="00B861A9">
              <w:rPr>
                <w:rFonts w:ascii="Arial" w:hAnsi="Arial" w:cs="Arial"/>
              </w:rPr>
              <w:t>vii</w:t>
            </w:r>
          </w:p>
        </w:tc>
        <w:tc>
          <w:tcPr>
            <w:tcW w:w="5181" w:type="dxa"/>
            <w:tcBorders>
              <w:top w:val="nil"/>
              <w:left w:val="nil"/>
              <w:bottom w:val="single" w:sz="8" w:space="0" w:color="auto"/>
              <w:right w:val="single" w:sz="8" w:space="0" w:color="auto"/>
            </w:tcBorders>
            <w:shd w:val="clear" w:color="auto" w:fill="auto"/>
            <w:vAlign w:val="center"/>
            <w:hideMark/>
          </w:tcPr>
          <w:p w14:paraId="69BCF4B6" w14:textId="77777777" w:rsidR="005F2974" w:rsidRPr="00B861A9" w:rsidRDefault="005F2974">
            <w:pPr>
              <w:jc w:val="both"/>
              <w:rPr>
                <w:rFonts w:ascii="Arial" w:hAnsi="Arial" w:cs="Arial"/>
              </w:rPr>
            </w:pPr>
            <w:r w:rsidRPr="00B861A9">
              <w:rPr>
                <w:rFonts w:ascii="Arial" w:hAnsi="Arial" w:cs="Arial"/>
              </w:rPr>
              <w:t>Renovation Works of Grid Substations including Repair / Replacement of Old &amp; Defective Equipments, Bus Augmentation, Switchyard Re-metalling &amp; Illumination, Renovation of Earthing System, Painting of Equipments, Repair of Boundary Walls &amp; Fencing, Repair of Approach Roads, Cable Trenches &amp; Drainage System etc.</w:t>
            </w:r>
          </w:p>
        </w:tc>
        <w:tc>
          <w:tcPr>
            <w:tcW w:w="710" w:type="dxa"/>
            <w:tcBorders>
              <w:top w:val="nil"/>
              <w:left w:val="nil"/>
              <w:bottom w:val="single" w:sz="8" w:space="0" w:color="auto"/>
              <w:right w:val="single" w:sz="8" w:space="0" w:color="auto"/>
            </w:tcBorders>
            <w:shd w:val="clear" w:color="auto" w:fill="auto"/>
            <w:vAlign w:val="center"/>
            <w:hideMark/>
          </w:tcPr>
          <w:p w14:paraId="1104E1A2"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vAlign w:val="center"/>
            <w:hideMark/>
          </w:tcPr>
          <w:p w14:paraId="0350AC77"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48F515F1" w14:textId="77777777" w:rsidR="005F2974" w:rsidRPr="00B861A9" w:rsidRDefault="005F2974">
            <w:pPr>
              <w:jc w:val="center"/>
              <w:rPr>
                <w:rFonts w:ascii="Arial" w:hAnsi="Arial" w:cs="Arial"/>
              </w:rPr>
            </w:pPr>
            <w:r w:rsidRPr="00B861A9">
              <w:rPr>
                <w:rFonts w:ascii="Arial" w:hAnsi="Arial" w:cs="Arial"/>
              </w:rPr>
              <w:t> </w:t>
            </w:r>
          </w:p>
        </w:tc>
        <w:tc>
          <w:tcPr>
            <w:tcW w:w="1431" w:type="dxa"/>
            <w:tcBorders>
              <w:top w:val="nil"/>
              <w:left w:val="nil"/>
              <w:bottom w:val="single" w:sz="8" w:space="0" w:color="auto"/>
              <w:right w:val="single" w:sz="8" w:space="0" w:color="auto"/>
            </w:tcBorders>
            <w:shd w:val="clear" w:color="auto" w:fill="auto"/>
            <w:noWrap/>
            <w:vAlign w:val="center"/>
            <w:hideMark/>
          </w:tcPr>
          <w:p w14:paraId="7D5787AE" w14:textId="77777777" w:rsidR="005F2974" w:rsidRPr="00B861A9" w:rsidRDefault="005F2974">
            <w:pPr>
              <w:jc w:val="center"/>
              <w:rPr>
                <w:rFonts w:ascii="Arial" w:hAnsi="Arial" w:cs="Arial"/>
              </w:rPr>
            </w:pPr>
            <w:r w:rsidRPr="00B861A9">
              <w:rPr>
                <w:rFonts w:ascii="Arial" w:hAnsi="Arial" w:cs="Arial"/>
              </w:rPr>
              <w:t>525.00</w:t>
            </w:r>
          </w:p>
        </w:tc>
      </w:tr>
      <w:tr w:rsidR="00B861A9" w:rsidRPr="00B861A9" w14:paraId="0283AE1B" w14:textId="77777777" w:rsidTr="006D64EF">
        <w:trPr>
          <w:trHeight w:val="1131"/>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5D54239" w14:textId="77777777" w:rsidR="005F2974" w:rsidRPr="00B861A9" w:rsidRDefault="005F2974">
            <w:pPr>
              <w:jc w:val="center"/>
              <w:rPr>
                <w:rFonts w:ascii="Arial" w:hAnsi="Arial" w:cs="Arial"/>
              </w:rPr>
            </w:pPr>
            <w:r w:rsidRPr="00B861A9">
              <w:rPr>
                <w:rFonts w:ascii="Arial" w:hAnsi="Arial" w:cs="Arial"/>
              </w:rPr>
              <w:t>viii</w:t>
            </w:r>
          </w:p>
        </w:tc>
        <w:tc>
          <w:tcPr>
            <w:tcW w:w="5181" w:type="dxa"/>
            <w:tcBorders>
              <w:top w:val="nil"/>
              <w:left w:val="nil"/>
              <w:bottom w:val="single" w:sz="8" w:space="0" w:color="auto"/>
              <w:right w:val="single" w:sz="8" w:space="0" w:color="auto"/>
            </w:tcBorders>
            <w:shd w:val="clear" w:color="auto" w:fill="auto"/>
            <w:vAlign w:val="center"/>
            <w:hideMark/>
          </w:tcPr>
          <w:p w14:paraId="615A3482" w14:textId="77777777" w:rsidR="005F2974" w:rsidRPr="00B861A9" w:rsidRDefault="005F2974">
            <w:pPr>
              <w:jc w:val="both"/>
              <w:rPr>
                <w:rFonts w:ascii="Arial" w:hAnsi="Arial" w:cs="Arial"/>
              </w:rPr>
            </w:pPr>
            <w:r w:rsidRPr="00B861A9">
              <w:rPr>
                <w:rFonts w:ascii="Arial" w:hAnsi="Arial" w:cs="Arial"/>
              </w:rPr>
              <w:t>Renovation Works of EHT Lines including Revetment, Couping, Tower Earthing, Painting and Replacement of Angles, Conductors, Insulators, Clamps &amp; Connectors etc.</w:t>
            </w:r>
          </w:p>
        </w:tc>
        <w:tc>
          <w:tcPr>
            <w:tcW w:w="710" w:type="dxa"/>
            <w:tcBorders>
              <w:top w:val="nil"/>
              <w:left w:val="nil"/>
              <w:bottom w:val="single" w:sz="8" w:space="0" w:color="auto"/>
              <w:right w:val="single" w:sz="8" w:space="0" w:color="auto"/>
            </w:tcBorders>
            <w:shd w:val="clear" w:color="auto" w:fill="auto"/>
            <w:vAlign w:val="center"/>
            <w:hideMark/>
          </w:tcPr>
          <w:p w14:paraId="5C9D5B15"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vAlign w:val="center"/>
            <w:hideMark/>
          </w:tcPr>
          <w:p w14:paraId="1BBC1823"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19F6B296" w14:textId="77777777" w:rsidR="005F2974" w:rsidRPr="00B861A9" w:rsidRDefault="005F2974">
            <w:pPr>
              <w:jc w:val="center"/>
              <w:rPr>
                <w:rFonts w:ascii="Arial" w:hAnsi="Arial" w:cs="Arial"/>
              </w:rPr>
            </w:pPr>
            <w:r w:rsidRPr="00B861A9">
              <w:rPr>
                <w:rFonts w:ascii="Arial" w:hAnsi="Arial" w:cs="Arial"/>
              </w:rPr>
              <w:t> </w:t>
            </w:r>
          </w:p>
        </w:tc>
        <w:tc>
          <w:tcPr>
            <w:tcW w:w="1431" w:type="dxa"/>
            <w:tcBorders>
              <w:top w:val="nil"/>
              <w:left w:val="nil"/>
              <w:bottom w:val="single" w:sz="8" w:space="0" w:color="auto"/>
              <w:right w:val="single" w:sz="8" w:space="0" w:color="auto"/>
            </w:tcBorders>
            <w:shd w:val="clear" w:color="auto" w:fill="auto"/>
            <w:noWrap/>
            <w:vAlign w:val="center"/>
            <w:hideMark/>
          </w:tcPr>
          <w:p w14:paraId="282DDCFD" w14:textId="77777777" w:rsidR="005F2974" w:rsidRPr="00B861A9" w:rsidRDefault="005F2974">
            <w:pPr>
              <w:jc w:val="center"/>
              <w:rPr>
                <w:rFonts w:ascii="Arial" w:hAnsi="Arial" w:cs="Arial"/>
              </w:rPr>
            </w:pPr>
            <w:r w:rsidRPr="00B861A9">
              <w:rPr>
                <w:rFonts w:ascii="Arial" w:hAnsi="Arial" w:cs="Arial"/>
              </w:rPr>
              <w:t>525.00</w:t>
            </w:r>
          </w:p>
        </w:tc>
      </w:tr>
      <w:tr w:rsidR="00B861A9" w:rsidRPr="00B861A9" w14:paraId="54CF9255" w14:textId="77777777" w:rsidTr="006D64EF">
        <w:trPr>
          <w:trHeight w:val="58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10BAED45" w14:textId="77777777" w:rsidR="005F2974" w:rsidRPr="00B861A9" w:rsidRDefault="005F2974">
            <w:pPr>
              <w:jc w:val="center"/>
              <w:rPr>
                <w:rFonts w:ascii="Arial" w:hAnsi="Arial" w:cs="Arial"/>
              </w:rPr>
            </w:pPr>
            <w:r w:rsidRPr="00B861A9">
              <w:rPr>
                <w:rFonts w:ascii="Arial" w:hAnsi="Arial" w:cs="Arial"/>
              </w:rPr>
              <w:t>ix</w:t>
            </w:r>
          </w:p>
        </w:tc>
        <w:tc>
          <w:tcPr>
            <w:tcW w:w="5181" w:type="dxa"/>
            <w:tcBorders>
              <w:top w:val="nil"/>
              <w:left w:val="nil"/>
              <w:bottom w:val="single" w:sz="8" w:space="0" w:color="auto"/>
              <w:right w:val="single" w:sz="8" w:space="0" w:color="auto"/>
            </w:tcBorders>
            <w:shd w:val="clear" w:color="auto" w:fill="auto"/>
            <w:vAlign w:val="center"/>
            <w:hideMark/>
          </w:tcPr>
          <w:p w14:paraId="6E2D3107" w14:textId="77777777" w:rsidR="005F2974" w:rsidRPr="00B861A9" w:rsidRDefault="005F2974">
            <w:pPr>
              <w:jc w:val="both"/>
              <w:rPr>
                <w:rFonts w:ascii="Arial" w:hAnsi="Arial" w:cs="Arial"/>
              </w:rPr>
            </w:pPr>
            <w:r w:rsidRPr="00B861A9">
              <w:rPr>
                <w:rFonts w:ascii="Arial" w:hAnsi="Arial" w:cs="Arial"/>
              </w:rPr>
              <w:t>Misc expenses for portable genarator set,pucture insulator detection test kit</w:t>
            </w:r>
          </w:p>
        </w:tc>
        <w:tc>
          <w:tcPr>
            <w:tcW w:w="710" w:type="dxa"/>
            <w:tcBorders>
              <w:top w:val="nil"/>
              <w:left w:val="nil"/>
              <w:bottom w:val="single" w:sz="8" w:space="0" w:color="auto"/>
              <w:right w:val="single" w:sz="8" w:space="0" w:color="auto"/>
            </w:tcBorders>
            <w:shd w:val="clear" w:color="auto" w:fill="auto"/>
            <w:vAlign w:val="center"/>
            <w:hideMark/>
          </w:tcPr>
          <w:p w14:paraId="56BEDCE4" w14:textId="77777777" w:rsidR="005F2974" w:rsidRPr="00B861A9" w:rsidRDefault="005F2974">
            <w:pPr>
              <w:jc w:val="center"/>
              <w:rPr>
                <w:rFonts w:ascii="Arial" w:hAnsi="Arial" w:cs="Arial"/>
              </w:rPr>
            </w:pPr>
            <w:r w:rsidRPr="00B861A9">
              <w:rPr>
                <w:rFonts w:ascii="Arial" w:hAnsi="Arial" w:cs="Arial"/>
              </w:rPr>
              <w:t>LS</w:t>
            </w:r>
          </w:p>
        </w:tc>
        <w:tc>
          <w:tcPr>
            <w:tcW w:w="750" w:type="dxa"/>
            <w:tcBorders>
              <w:top w:val="nil"/>
              <w:left w:val="nil"/>
              <w:bottom w:val="single" w:sz="8" w:space="0" w:color="auto"/>
              <w:right w:val="single" w:sz="8" w:space="0" w:color="auto"/>
            </w:tcBorders>
            <w:shd w:val="clear" w:color="auto" w:fill="auto"/>
            <w:vAlign w:val="center"/>
            <w:hideMark/>
          </w:tcPr>
          <w:p w14:paraId="732D00B3"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2080C61F" w14:textId="77777777" w:rsidR="005F2974" w:rsidRPr="00B861A9" w:rsidRDefault="005F2974">
            <w:pPr>
              <w:jc w:val="center"/>
              <w:rPr>
                <w:rFonts w:ascii="Arial" w:hAnsi="Arial" w:cs="Arial"/>
              </w:rPr>
            </w:pPr>
            <w:r w:rsidRPr="00B861A9">
              <w:rPr>
                <w:rFonts w:ascii="Arial" w:hAnsi="Arial" w:cs="Arial"/>
              </w:rPr>
              <w:t> </w:t>
            </w:r>
          </w:p>
        </w:tc>
        <w:tc>
          <w:tcPr>
            <w:tcW w:w="1431" w:type="dxa"/>
            <w:tcBorders>
              <w:top w:val="nil"/>
              <w:left w:val="nil"/>
              <w:bottom w:val="single" w:sz="8" w:space="0" w:color="auto"/>
              <w:right w:val="single" w:sz="8" w:space="0" w:color="auto"/>
            </w:tcBorders>
            <w:shd w:val="clear" w:color="auto" w:fill="auto"/>
            <w:noWrap/>
            <w:vAlign w:val="center"/>
            <w:hideMark/>
          </w:tcPr>
          <w:p w14:paraId="073D46BE" w14:textId="77777777" w:rsidR="005F2974" w:rsidRPr="00B861A9" w:rsidRDefault="005F2974">
            <w:pPr>
              <w:jc w:val="center"/>
              <w:rPr>
                <w:rFonts w:ascii="Arial" w:hAnsi="Arial" w:cs="Arial"/>
              </w:rPr>
            </w:pPr>
            <w:r w:rsidRPr="00B861A9">
              <w:rPr>
                <w:rFonts w:ascii="Arial" w:hAnsi="Arial" w:cs="Arial"/>
              </w:rPr>
              <w:t>262.50</w:t>
            </w:r>
          </w:p>
        </w:tc>
      </w:tr>
      <w:tr w:rsidR="00B861A9" w:rsidRPr="00B861A9" w14:paraId="29F8B94A" w14:textId="77777777" w:rsidTr="006D64EF">
        <w:trPr>
          <w:trHeight w:val="500"/>
        </w:trPr>
        <w:tc>
          <w:tcPr>
            <w:tcW w:w="709" w:type="dxa"/>
            <w:tcBorders>
              <w:top w:val="nil"/>
              <w:left w:val="single" w:sz="8" w:space="0" w:color="auto"/>
              <w:bottom w:val="single" w:sz="8" w:space="0" w:color="auto"/>
              <w:right w:val="single" w:sz="8" w:space="0" w:color="auto"/>
            </w:tcBorders>
            <w:shd w:val="clear" w:color="auto" w:fill="auto"/>
            <w:noWrap/>
            <w:vAlign w:val="center"/>
          </w:tcPr>
          <w:p w14:paraId="3A2DA045" w14:textId="77777777" w:rsidR="00150AAC" w:rsidRPr="00B861A9" w:rsidRDefault="00150AAC">
            <w:pPr>
              <w:jc w:val="center"/>
              <w:rPr>
                <w:rFonts w:ascii="Arial" w:hAnsi="Arial" w:cs="Arial"/>
              </w:rPr>
            </w:pPr>
            <w:r w:rsidRPr="00B861A9">
              <w:rPr>
                <w:rFonts w:ascii="Arial" w:hAnsi="Arial" w:cs="Arial"/>
              </w:rPr>
              <w:t>x</w:t>
            </w:r>
          </w:p>
        </w:tc>
        <w:tc>
          <w:tcPr>
            <w:tcW w:w="5181" w:type="dxa"/>
            <w:tcBorders>
              <w:top w:val="nil"/>
              <w:left w:val="nil"/>
              <w:bottom w:val="single" w:sz="8" w:space="0" w:color="auto"/>
              <w:right w:val="single" w:sz="8" w:space="0" w:color="auto"/>
            </w:tcBorders>
            <w:shd w:val="clear" w:color="auto" w:fill="auto"/>
            <w:vAlign w:val="center"/>
          </w:tcPr>
          <w:p w14:paraId="036A454C" w14:textId="77777777" w:rsidR="00150AAC" w:rsidRPr="00B861A9" w:rsidRDefault="00150AAC">
            <w:pPr>
              <w:jc w:val="both"/>
              <w:rPr>
                <w:rFonts w:ascii="Arial" w:hAnsi="Arial" w:cs="Arial"/>
              </w:rPr>
            </w:pPr>
            <w:r w:rsidRPr="00B861A9">
              <w:rPr>
                <w:rFonts w:ascii="Arial" w:hAnsi="Arial" w:cs="Arial"/>
              </w:rPr>
              <w:t>Safety equipment</w:t>
            </w:r>
          </w:p>
        </w:tc>
        <w:tc>
          <w:tcPr>
            <w:tcW w:w="710" w:type="dxa"/>
            <w:tcBorders>
              <w:top w:val="nil"/>
              <w:left w:val="nil"/>
              <w:bottom w:val="single" w:sz="8" w:space="0" w:color="auto"/>
              <w:right w:val="single" w:sz="8" w:space="0" w:color="auto"/>
            </w:tcBorders>
            <w:shd w:val="clear" w:color="auto" w:fill="auto"/>
            <w:vAlign w:val="center"/>
          </w:tcPr>
          <w:p w14:paraId="1EF11A00" w14:textId="77777777" w:rsidR="00150AAC" w:rsidRPr="00B861A9" w:rsidRDefault="00150AAC">
            <w:pPr>
              <w:jc w:val="center"/>
              <w:rPr>
                <w:rFonts w:ascii="Arial" w:hAnsi="Arial" w:cs="Arial"/>
              </w:rPr>
            </w:pPr>
          </w:p>
        </w:tc>
        <w:tc>
          <w:tcPr>
            <w:tcW w:w="750" w:type="dxa"/>
            <w:tcBorders>
              <w:top w:val="nil"/>
              <w:left w:val="nil"/>
              <w:bottom w:val="single" w:sz="8" w:space="0" w:color="auto"/>
              <w:right w:val="single" w:sz="8" w:space="0" w:color="auto"/>
            </w:tcBorders>
            <w:shd w:val="clear" w:color="auto" w:fill="auto"/>
            <w:vAlign w:val="center"/>
          </w:tcPr>
          <w:p w14:paraId="227F3DFB" w14:textId="77777777" w:rsidR="00150AAC" w:rsidRPr="00B861A9" w:rsidRDefault="00150AAC">
            <w:pPr>
              <w:jc w:val="center"/>
              <w:rPr>
                <w:rFonts w:ascii="Arial" w:hAnsi="Arial" w:cs="Arial"/>
              </w:rPr>
            </w:pPr>
          </w:p>
        </w:tc>
        <w:tc>
          <w:tcPr>
            <w:tcW w:w="1284" w:type="dxa"/>
            <w:tcBorders>
              <w:top w:val="nil"/>
              <w:left w:val="nil"/>
              <w:bottom w:val="single" w:sz="8" w:space="0" w:color="auto"/>
              <w:right w:val="single" w:sz="8" w:space="0" w:color="auto"/>
            </w:tcBorders>
            <w:shd w:val="clear" w:color="auto" w:fill="auto"/>
            <w:noWrap/>
            <w:vAlign w:val="center"/>
          </w:tcPr>
          <w:p w14:paraId="067980B5" w14:textId="77777777" w:rsidR="00150AAC" w:rsidRPr="00B861A9" w:rsidRDefault="00150AAC">
            <w:pPr>
              <w:jc w:val="center"/>
              <w:rPr>
                <w:rFonts w:ascii="Arial" w:hAnsi="Arial" w:cs="Arial"/>
              </w:rPr>
            </w:pPr>
          </w:p>
        </w:tc>
        <w:tc>
          <w:tcPr>
            <w:tcW w:w="1431" w:type="dxa"/>
            <w:tcBorders>
              <w:top w:val="nil"/>
              <w:left w:val="nil"/>
              <w:bottom w:val="single" w:sz="8" w:space="0" w:color="auto"/>
              <w:right w:val="single" w:sz="8" w:space="0" w:color="auto"/>
            </w:tcBorders>
            <w:shd w:val="clear" w:color="auto" w:fill="auto"/>
            <w:noWrap/>
            <w:vAlign w:val="center"/>
          </w:tcPr>
          <w:p w14:paraId="7E4B4DE8" w14:textId="77777777" w:rsidR="00150AAC" w:rsidRPr="00B861A9" w:rsidRDefault="00150AAC">
            <w:pPr>
              <w:jc w:val="center"/>
              <w:rPr>
                <w:rFonts w:ascii="Arial" w:hAnsi="Arial" w:cs="Arial"/>
              </w:rPr>
            </w:pPr>
            <w:r w:rsidRPr="00B861A9">
              <w:rPr>
                <w:rFonts w:ascii="Arial" w:hAnsi="Arial" w:cs="Arial"/>
              </w:rPr>
              <w:t>50.00</w:t>
            </w:r>
          </w:p>
        </w:tc>
      </w:tr>
      <w:tr w:rsidR="00B861A9" w:rsidRPr="00B861A9" w14:paraId="3777E90A" w14:textId="77777777" w:rsidTr="006D64EF">
        <w:trPr>
          <w:trHeight w:val="394"/>
        </w:trPr>
        <w:tc>
          <w:tcPr>
            <w:tcW w:w="709" w:type="dxa"/>
            <w:tcBorders>
              <w:top w:val="nil"/>
              <w:left w:val="single" w:sz="8" w:space="0" w:color="auto"/>
              <w:bottom w:val="single" w:sz="8" w:space="0" w:color="auto"/>
              <w:right w:val="single" w:sz="8" w:space="0" w:color="auto"/>
            </w:tcBorders>
            <w:shd w:val="clear" w:color="auto" w:fill="auto"/>
            <w:noWrap/>
            <w:vAlign w:val="center"/>
          </w:tcPr>
          <w:p w14:paraId="45E91709" w14:textId="77777777" w:rsidR="00150AAC" w:rsidRPr="00B861A9" w:rsidRDefault="00150AAC">
            <w:pPr>
              <w:jc w:val="center"/>
              <w:rPr>
                <w:rFonts w:ascii="Arial" w:hAnsi="Arial" w:cs="Arial"/>
              </w:rPr>
            </w:pPr>
            <w:r w:rsidRPr="00B861A9">
              <w:rPr>
                <w:rFonts w:ascii="Arial" w:hAnsi="Arial" w:cs="Arial"/>
              </w:rPr>
              <w:t>xi</w:t>
            </w:r>
          </w:p>
        </w:tc>
        <w:tc>
          <w:tcPr>
            <w:tcW w:w="5181" w:type="dxa"/>
            <w:tcBorders>
              <w:top w:val="nil"/>
              <w:left w:val="nil"/>
              <w:bottom w:val="single" w:sz="8" w:space="0" w:color="auto"/>
              <w:right w:val="single" w:sz="8" w:space="0" w:color="auto"/>
            </w:tcBorders>
            <w:shd w:val="clear" w:color="auto" w:fill="auto"/>
            <w:vAlign w:val="center"/>
          </w:tcPr>
          <w:p w14:paraId="1A25953B" w14:textId="77777777" w:rsidR="00150AAC" w:rsidRPr="00B861A9" w:rsidRDefault="00150AAC">
            <w:pPr>
              <w:jc w:val="both"/>
              <w:rPr>
                <w:rFonts w:ascii="Arial" w:hAnsi="Arial" w:cs="Arial"/>
              </w:rPr>
            </w:pPr>
            <w:r w:rsidRPr="00B861A9">
              <w:rPr>
                <w:rFonts w:ascii="Arial" w:hAnsi="Arial" w:cs="Arial"/>
              </w:rPr>
              <w:t>Store material insurance</w:t>
            </w:r>
          </w:p>
        </w:tc>
        <w:tc>
          <w:tcPr>
            <w:tcW w:w="710" w:type="dxa"/>
            <w:tcBorders>
              <w:top w:val="nil"/>
              <w:left w:val="nil"/>
              <w:bottom w:val="single" w:sz="8" w:space="0" w:color="auto"/>
              <w:right w:val="single" w:sz="8" w:space="0" w:color="auto"/>
            </w:tcBorders>
            <w:shd w:val="clear" w:color="auto" w:fill="auto"/>
            <w:vAlign w:val="center"/>
          </w:tcPr>
          <w:p w14:paraId="2EDAAD8F" w14:textId="77777777" w:rsidR="00150AAC" w:rsidRPr="00B861A9" w:rsidRDefault="00150AAC">
            <w:pPr>
              <w:jc w:val="center"/>
              <w:rPr>
                <w:rFonts w:ascii="Arial" w:hAnsi="Arial" w:cs="Arial"/>
              </w:rPr>
            </w:pPr>
          </w:p>
        </w:tc>
        <w:tc>
          <w:tcPr>
            <w:tcW w:w="750" w:type="dxa"/>
            <w:tcBorders>
              <w:top w:val="nil"/>
              <w:left w:val="nil"/>
              <w:bottom w:val="single" w:sz="8" w:space="0" w:color="auto"/>
              <w:right w:val="single" w:sz="8" w:space="0" w:color="auto"/>
            </w:tcBorders>
            <w:shd w:val="clear" w:color="auto" w:fill="auto"/>
            <w:vAlign w:val="center"/>
          </w:tcPr>
          <w:p w14:paraId="16411879" w14:textId="77777777" w:rsidR="00150AAC" w:rsidRPr="00B861A9" w:rsidRDefault="00150AAC">
            <w:pPr>
              <w:jc w:val="center"/>
              <w:rPr>
                <w:rFonts w:ascii="Arial" w:hAnsi="Arial" w:cs="Arial"/>
              </w:rPr>
            </w:pPr>
          </w:p>
        </w:tc>
        <w:tc>
          <w:tcPr>
            <w:tcW w:w="1284" w:type="dxa"/>
            <w:tcBorders>
              <w:top w:val="nil"/>
              <w:left w:val="nil"/>
              <w:bottom w:val="single" w:sz="8" w:space="0" w:color="auto"/>
              <w:right w:val="single" w:sz="8" w:space="0" w:color="auto"/>
            </w:tcBorders>
            <w:shd w:val="clear" w:color="auto" w:fill="auto"/>
            <w:noWrap/>
            <w:vAlign w:val="center"/>
          </w:tcPr>
          <w:p w14:paraId="5A54A569" w14:textId="77777777" w:rsidR="00150AAC" w:rsidRPr="00B861A9" w:rsidRDefault="00150AAC">
            <w:pPr>
              <w:jc w:val="center"/>
              <w:rPr>
                <w:rFonts w:ascii="Arial" w:hAnsi="Arial" w:cs="Arial"/>
              </w:rPr>
            </w:pPr>
          </w:p>
        </w:tc>
        <w:tc>
          <w:tcPr>
            <w:tcW w:w="1431" w:type="dxa"/>
            <w:tcBorders>
              <w:top w:val="nil"/>
              <w:left w:val="nil"/>
              <w:bottom w:val="single" w:sz="8" w:space="0" w:color="auto"/>
              <w:right w:val="single" w:sz="8" w:space="0" w:color="auto"/>
            </w:tcBorders>
            <w:shd w:val="clear" w:color="auto" w:fill="auto"/>
            <w:noWrap/>
            <w:vAlign w:val="center"/>
          </w:tcPr>
          <w:p w14:paraId="7C5A839C" w14:textId="77777777" w:rsidR="00150AAC" w:rsidRPr="00B861A9" w:rsidRDefault="00150AAC">
            <w:pPr>
              <w:jc w:val="center"/>
              <w:rPr>
                <w:rFonts w:ascii="Arial" w:hAnsi="Arial" w:cs="Arial"/>
              </w:rPr>
            </w:pPr>
            <w:r w:rsidRPr="00B861A9">
              <w:rPr>
                <w:rFonts w:ascii="Arial" w:hAnsi="Arial" w:cs="Arial"/>
              </w:rPr>
              <w:t>50.00</w:t>
            </w:r>
          </w:p>
        </w:tc>
      </w:tr>
      <w:tr w:rsidR="00B861A9" w:rsidRPr="00B861A9" w14:paraId="2CE64467" w14:textId="77777777" w:rsidTr="006D64EF">
        <w:trPr>
          <w:trHeight w:val="315"/>
        </w:trPr>
        <w:tc>
          <w:tcPr>
            <w:tcW w:w="709" w:type="dxa"/>
            <w:tcBorders>
              <w:top w:val="nil"/>
              <w:left w:val="single" w:sz="8" w:space="0" w:color="auto"/>
              <w:bottom w:val="single" w:sz="8" w:space="0" w:color="auto"/>
              <w:right w:val="single" w:sz="8" w:space="0" w:color="auto"/>
            </w:tcBorders>
            <w:shd w:val="clear" w:color="auto" w:fill="auto"/>
            <w:noWrap/>
            <w:vAlign w:val="center"/>
            <w:hideMark/>
          </w:tcPr>
          <w:p w14:paraId="0E33F7BB" w14:textId="77777777" w:rsidR="005F2974" w:rsidRPr="00B861A9" w:rsidRDefault="005F2974">
            <w:pPr>
              <w:jc w:val="center"/>
              <w:rPr>
                <w:rFonts w:ascii="Arial" w:hAnsi="Arial" w:cs="Arial"/>
              </w:rPr>
            </w:pPr>
            <w:r w:rsidRPr="00B861A9">
              <w:rPr>
                <w:rFonts w:ascii="Arial" w:hAnsi="Arial" w:cs="Arial"/>
              </w:rPr>
              <w:t> </w:t>
            </w:r>
          </w:p>
        </w:tc>
        <w:tc>
          <w:tcPr>
            <w:tcW w:w="5181" w:type="dxa"/>
            <w:tcBorders>
              <w:top w:val="nil"/>
              <w:left w:val="nil"/>
              <w:bottom w:val="single" w:sz="8" w:space="0" w:color="auto"/>
              <w:right w:val="single" w:sz="8" w:space="0" w:color="auto"/>
            </w:tcBorders>
            <w:shd w:val="clear" w:color="auto" w:fill="auto"/>
            <w:noWrap/>
            <w:vAlign w:val="center"/>
            <w:hideMark/>
          </w:tcPr>
          <w:p w14:paraId="7AB38544" w14:textId="77777777" w:rsidR="005F2974" w:rsidRPr="00B861A9" w:rsidRDefault="005F2974">
            <w:pPr>
              <w:jc w:val="center"/>
              <w:rPr>
                <w:rFonts w:ascii="Arial" w:hAnsi="Arial" w:cs="Arial"/>
                <w:b/>
                <w:bCs/>
              </w:rPr>
            </w:pPr>
            <w:r w:rsidRPr="00B861A9">
              <w:rPr>
                <w:rFonts w:ascii="Arial" w:hAnsi="Arial" w:cs="Arial"/>
                <w:b/>
                <w:bCs/>
              </w:rPr>
              <w:t>TOTAL</w:t>
            </w:r>
          </w:p>
        </w:tc>
        <w:tc>
          <w:tcPr>
            <w:tcW w:w="710" w:type="dxa"/>
            <w:tcBorders>
              <w:top w:val="nil"/>
              <w:left w:val="nil"/>
              <w:bottom w:val="single" w:sz="8" w:space="0" w:color="auto"/>
              <w:right w:val="single" w:sz="8" w:space="0" w:color="auto"/>
            </w:tcBorders>
            <w:shd w:val="clear" w:color="auto" w:fill="auto"/>
            <w:noWrap/>
            <w:vAlign w:val="center"/>
            <w:hideMark/>
          </w:tcPr>
          <w:p w14:paraId="540C74B8" w14:textId="77777777" w:rsidR="005F2974" w:rsidRPr="00B861A9" w:rsidRDefault="005F2974">
            <w:pPr>
              <w:jc w:val="center"/>
              <w:rPr>
                <w:rFonts w:ascii="Arial" w:hAnsi="Arial" w:cs="Arial"/>
              </w:rPr>
            </w:pPr>
            <w:r w:rsidRPr="00B861A9">
              <w:rPr>
                <w:rFonts w:ascii="Arial" w:hAnsi="Arial" w:cs="Arial"/>
              </w:rPr>
              <w:t> </w:t>
            </w:r>
          </w:p>
        </w:tc>
        <w:tc>
          <w:tcPr>
            <w:tcW w:w="750" w:type="dxa"/>
            <w:tcBorders>
              <w:top w:val="nil"/>
              <w:left w:val="nil"/>
              <w:bottom w:val="single" w:sz="8" w:space="0" w:color="auto"/>
              <w:right w:val="single" w:sz="8" w:space="0" w:color="auto"/>
            </w:tcBorders>
            <w:shd w:val="clear" w:color="auto" w:fill="auto"/>
            <w:noWrap/>
            <w:vAlign w:val="center"/>
            <w:hideMark/>
          </w:tcPr>
          <w:p w14:paraId="7CE689C9" w14:textId="77777777" w:rsidR="005F2974" w:rsidRPr="00B861A9" w:rsidRDefault="005F2974">
            <w:pPr>
              <w:jc w:val="center"/>
              <w:rPr>
                <w:rFonts w:ascii="Arial" w:hAnsi="Arial" w:cs="Arial"/>
              </w:rPr>
            </w:pPr>
            <w:r w:rsidRPr="00B861A9">
              <w:rPr>
                <w:rFonts w:ascii="Arial" w:hAnsi="Arial" w:cs="Arial"/>
              </w:rPr>
              <w:t> </w:t>
            </w:r>
          </w:p>
        </w:tc>
        <w:tc>
          <w:tcPr>
            <w:tcW w:w="1284" w:type="dxa"/>
            <w:tcBorders>
              <w:top w:val="nil"/>
              <w:left w:val="nil"/>
              <w:bottom w:val="single" w:sz="8" w:space="0" w:color="auto"/>
              <w:right w:val="single" w:sz="8" w:space="0" w:color="auto"/>
            </w:tcBorders>
            <w:shd w:val="clear" w:color="auto" w:fill="auto"/>
            <w:noWrap/>
            <w:vAlign w:val="center"/>
            <w:hideMark/>
          </w:tcPr>
          <w:p w14:paraId="3340E725" w14:textId="77777777" w:rsidR="005F2974" w:rsidRPr="00B861A9" w:rsidRDefault="005F2974">
            <w:pPr>
              <w:jc w:val="center"/>
              <w:rPr>
                <w:rFonts w:ascii="Arial" w:hAnsi="Arial" w:cs="Arial"/>
                <w:b/>
                <w:bCs/>
              </w:rPr>
            </w:pPr>
            <w:r w:rsidRPr="00B861A9">
              <w:rPr>
                <w:rFonts w:ascii="Arial" w:hAnsi="Arial" w:cs="Arial"/>
                <w:b/>
                <w:bCs/>
              </w:rPr>
              <w:t> </w:t>
            </w:r>
          </w:p>
        </w:tc>
        <w:tc>
          <w:tcPr>
            <w:tcW w:w="1431" w:type="dxa"/>
            <w:tcBorders>
              <w:top w:val="nil"/>
              <w:left w:val="nil"/>
              <w:bottom w:val="single" w:sz="8" w:space="0" w:color="auto"/>
              <w:right w:val="single" w:sz="8" w:space="0" w:color="auto"/>
            </w:tcBorders>
            <w:shd w:val="clear" w:color="auto" w:fill="auto"/>
            <w:vAlign w:val="center"/>
            <w:hideMark/>
          </w:tcPr>
          <w:p w14:paraId="5BF04B7C" w14:textId="77777777" w:rsidR="00D23351" w:rsidRPr="00B861A9" w:rsidRDefault="00D23351">
            <w:pPr>
              <w:jc w:val="center"/>
              <w:rPr>
                <w:rFonts w:ascii="Arial" w:hAnsi="Arial" w:cs="Arial"/>
                <w:b/>
                <w:bCs/>
              </w:rPr>
            </w:pPr>
            <w:r w:rsidRPr="00B861A9">
              <w:rPr>
                <w:rFonts w:ascii="Arial" w:hAnsi="Arial" w:cs="Arial"/>
                <w:b/>
                <w:bCs/>
              </w:rPr>
              <w:t xml:space="preserve">Rs. </w:t>
            </w:r>
            <w:r w:rsidR="00150AAC" w:rsidRPr="00B861A9">
              <w:rPr>
                <w:rFonts w:ascii="Arial" w:hAnsi="Arial" w:cs="Arial"/>
                <w:b/>
                <w:bCs/>
              </w:rPr>
              <w:t>124</w:t>
            </w:r>
            <w:r w:rsidR="005F2974" w:rsidRPr="00B861A9">
              <w:rPr>
                <w:rFonts w:ascii="Arial" w:hAnsi="Arial" w:cs="Arial"/>
                <w:b/>
                <w:bCs/>
              </w:rPr>
              <w:t>53.44</w:t>
            </w:r>
            <w:r w:rsidRPr="00B861A9">
              <w:rPr>
                <w:rFonts w:ascii="Arial" w:hAnsi="Arial" w:cs="Arial"/>
                <w:b/>
                <w:bCs/>
              </w:rPr>
              <w:t xml:space="preserve"> Lakh </w:t>
            </w:r>
          </w:p>
          <w:p w14:paraId="2C8CB41B" w14:textId="77777777" w:rsidR="005F2974" w:rsidRPr="00B861A9" w:rsidRDefault="00150AAC">
            <w:pPr>
              <w:jc w:val="center"/>
              <w:rPr>
                <w:rFonts w:ascii="Arial" w:hAnsi="Arial" w:cs="Arial"/>
                <w:b/>
                <w:bCs/>
              </w:rPr>
            </w:pPr>
            <w:r w:rsidRPr="00B861A9">
              <w:rPr>
                <w:rFonts w:ascii="Arial" w:hAnsi="Arial" w:cs="Arial"/>
                <w:b/>
                <w:bCs/>
              </w:rPr>
              <w:t>= Rs. 124</w:t>
            </w:r>
            <w:r w:rsidR="00D23351" w:rsidRPr="00B861A9">
              <w:rPr>
                <w:rFonts w:ascii="Arial" w:hAnsi="Arial" w:cs="Arial"/>
                <w:b/>
                <w:bCs/>
              </w:rPr>
              <w:t>.53 Cr.</w:t>
            </w:r>
          </w:p>
        </w:tc>
      </w:tr>
    </w:tbl>
    <w:p w14:paraId="18DB0008" w14:textId="77777777" w:rsidR="005F2974" w:rsidRPr="00B861A9" w:rsidRDefault="005F2974" w:rsidP="005F2974">
      <w:pPr>
        <w:rPr>
          <w:rFonts w:ascii="Arial" w:hAnsi="Arial" w:cs="Arial"/>
          <w:lang w:val="en-GB"/>
        </w:rPr>
      </w:pPr>
    </w:p>
    <w:p w14:paraId="249CF9DE" w14:textId="77777777" w:rsidR="00A07D11" w:rsidRPr="00B861A9" w:rsidRDefault="00A07D11" w:rsidP="00392EFE">
      <w:pPr>
        <w:rPr>
          <w:rFonts w:ascii="Arial" w:hAnsi="Arial" w:cs="Arial"/>
          <w:b/>
          <w:sz w:val="10"/>
        </w:rPr>
      </w:pPr>
    </w:p>
    <w:p w14:paraId="352A6DA6" w14:textId="77777777" w:rsidR="00C5431B" w:rsidRPr="00B861A9" w:rsidRDefault="00C5431B" w:rsidP="001455EF">
      <w:pPr>
        <w:ind w:left="-142"/>
        <w:rPr>
          <w:rFonts w:ascii="Arial" w:hAnsi="Arial" w:cs="Arial"/>
          <w:b/>
        </w:rPr>
      </w:pPr>
      <w:r w:rsidRPr="00B861A9">
        <w:rPr>
          <w:rFonts w:ascii="Arial" w:hAnsi="Arial" w:cs="Arial"/>
          <w:b/>
        </w:rPr>
        <w:t>(</w:t>
      </w:r>
      <w:r w:rsidR="007B00AF" w:rsidRPr="00B861A9">
        <w:rPr>
          <w:rFonts w:ascii="Arial" w:hAnsi="Arial" w:cs="Arial"/>
          <w:b/>
        </w:rPr>
        <w:t>ii</w:t>
      </w:r>
      <w:r w:rsidR="00392EFE" w:rsidRPr="00B861A9">
        <w:rPr>
          <w:rFonts w:ascii="Arial" w:hAnsi="Arial" w:cs="Arial"/>
          <w:b/>
        </w:rPr>
        <w:t xml:space="preserve">) </w:t>
      </w:r>
      <w:r w:rsidRPr="00B861A9">
        <w:rPr>
          <w:rFonts w:ascii="Arial" w:hAnsi="Arial" w:cs="Arial"/>
          <w:b/>
        </w:rPr>
        <w:t xml:space="preserve">R&amp; M Expenses relating to TELECOM Wing: </w:t>
      </w:r>
    </w:p>
    <w:p w14:paraId="37BD5564" w14:textId="77777777" w:rsidR="00A10DCF" w:rsidRPr="00B861A9" w:rsidRDefault="00A10DCF">
      <w:pPr>
        <w:ind w:firstLine="360"/>
        <w:rPr>
          <w:rFonts w:ascii="Arial" w:hAnsi="Arial" w:cs="Arial"/>
          <w:b/>
        </w:rPr>
      </w:pPr>
    </w:p>
    <w:p w14:paraId="7581C03B" w14:textId="3AC6FA8B" w:rsidR="004D0DB5" w:rsidRPr="00B861A9" w:rsidRDefault="007F478D" w:rsidP="001455EF">
      <w:pPr>
        <w:pStyle w:val="BodyText"/>
        <w:numPr>
          <w:ilvl w:val="0"/>
          <w:numId w:val="0"/>
        </w:numPr>
        <w:spacing w:line="276" w:lineRule="auto"/>
        <w:ind w:left="-142"/>
        <w:jc w:val="both"/>
        <w:rPr>
          <w:rFonts w:ascii="Arial" w:hAnsi="Arial" w:cs="Arial"/>
          <w:bCs/>
          <w:szCs w:val="24"/>
          <w:lang w:val="en-US"/>
        </w:rPr>
      </w:pPr>
      <w:r w:rsidRPr="00B861A9">
        <w:rPr>
          <w:rFonts w:ascii="Arial" w:hAnsi="Arial" w:cs="Arial"/>
          <w:szCs w:val="24"/>
          <w:lang w:val="en-US"/>
        </w:rPr>
        <w:t>Presently</w:t>
      </w:r>
      <w:r w:rsidR="00EB3CA3" w:rsidRPr="00B861A9">
        <w:rPr>
          <w:rFonts w:ascii="Arial" w:hAnsi="Arial" w:cs="Arial"/>
          <w:szCs w:val="24"/>
          <w:lang w:val="en-US"/>
        </w:rPr>
        <w:t>,</w:t>
      </w:r>
      <w:r w:rsidR="005C3ABD" w:rsidRPr="00B861A9">
        <w:rPr>
          <w:rFonts w:ascii="Arial" w:hAnsi="Arial" w:cs="Arial"/>
          <w:szCs w:val="24"/>
          <w:lang w:val="en-US"/>
        </w:rPr>
        <w:t xml:space="preserve"> OPTCL has switched over to </w:t>
      </w:r>
      <w:r w:rsidR="002B2C4F" w:rsidRPr="00B861A9">
        <w:rPr>
          <w:rFonts w:ascii="Arial" w:hAnsi="Arial" w:cs="Arial"/>
          <w:szCs w:val="24"/>
          <w:lang w:val="en-US"/>
        </w:rPr>
        <w:t>o</w:t>
      </w:r>
      <w:r w:rsidR="005C3ABD" w:rsidRPr="00B861A9">
        <w:rPr>
          <w:rFonts w:ascii="Arial" w:hAnsi="Arial" w:cs="Arial"/>
          <w:szCs w:val="24"/>
          <w:lang w:val="en-US"/>
        </w:rPr>
        <w:t>ptic fibre based communication system (OPGW) abandoning the traditional PLCC mode of communication. As a result, the</w:t>
      </w:r>
      <w:r w:rsidR="008B37EF" w:rsidRPr="00B861A9">
        <w:rPr>
          <w:rFonts w:ascii="Arial" w:hAnsi="Arial" w:cs="Arial"/>
          <w:szCs w:val="24"/>
          <w:lang w:val="en-US"/>
        </w:rPr>
        <w:t>re is no further</w:t>
      </w:r>
      <w:r w:rsidR="005C3ABD" w:rsidRPr="00B861A9">
        <w:rPr>
          <w:rFonts w:ascii="Arial" w:hAnsi="Arial" w:cs="Arial"/>
          <w:szCs w:val="24"/>
          <w:lang w:val="en-US"/>
        </w:rPr>
        <w:t xml:space="preserve"> </w:t>
      </w:r>
      <w:r w:rsidR="005C3ABD" w:rsidRPr="00B861A9">
        <w:rPr>
          <w:rFonts w:ascii="Arial" w:hAnsi="Arial" w:cs="Arial"/>
          <w:szCs w:val="24"/>
          <w:lang w:val="en-US"/>
        </w:rPr>
        <w:lastRenderedPageBreak/>
        <w:t xml:space="preserve">requirement of outdoor equipment, spares, test </w:t>
      </w:r>
      <w:r w:rsidR="00E1289C" w:rsidRPr="00B861A9">
        <w:rPr>
          <w:rFonts w:ascii="Arial" w:hAnsi="Arial" w:cs="Arial"/>
          <w:szCs w:val="24"/>
          <w:lang w:val="en-US"/>
        </w:rPr>
        <w:t>equipment</w:t>
      </w:r>
      <w:r w:rsidR="005C3ABD" w:rsidRPr="00B861A9">
        <w:rPr>
          <w:rFonts w:ascii="Arial" w:hAnsi="Arial" w:cs="Arial"/>
          <w:szCs w:val="24"/>
          <w:lang w:val="en-US"/>
        </w:rPr>
        <w:t xml:space="preserve">, etc. pertaining to PLCC. </w:t>
      </w:r>
      <w:r w:rsidR="00DE6BC5" w:rsidRPr="00B861A9">
        <w:rPr>
          <w:rFonts w:ascii="Arial" w:hAnsi="Arial" w:cs="Arial"/>
          <w:szCs w:val="24"/>
        </w:rPr>
        <w:t>P</w:t>
      </w:r>
      <w:r w:rsidR="005C3ABD" w:rsidRPr="00B861A9">
        <w:rPr>
          <w:rFonts w:ascii="Arial" w:hAnsi="Arial" w:cs="Arial"/>
          <w:szCs w:val="24"/>
        </w:rPr>
        <w:t xml:space="preserve">rocurement of </w:t>
      </w:r>
      <w:r w:rsidR="005C3ABD" w:rsidRPr="00B861A9">
        <w:rPr>
          <w:rFonts w:ascii="Arial" w:hAnsi="Arial" w:cs="Arial"/>
          <w:szCs w:val="24"/>
          <w:lang w:val="en-US"/>
        </w:rPr>
        <w:t xml:space="preserve">various </w:t>
      </w:r>
      <w:r w:rsidR="00F0771C" w:rsidRPr="00B861A9">
        <w:rPr>
          <w:rFonts w:ascii="Arial" w:hAnsi="Arial" w:cs="Arial"/>
          <w:szCs w:val="24"/>
        </w:rPr>
        <w:t>telecom</w:t>
      </w:r>
      <w:r w:rsidR="005C3ABD" w:rsidRPr="00B861A9">
        <w:rPr>
          <w:rFonts w:ascii="Arial" w:hAnsi="Arial" w:cs="Arial"/>
          <w:szCs w:val="24"/>
        </w:rPr>
        <w:t xml:space="preserve"> equipment</w:t>
      </w:r>
      <w:r w:rsidR="005C3ABD" w:rsidRPr="00B861A9">
        <w:rPr>
          <w:rFonts w:ascii="Arial" w:hAnsi="Arial" w:cs="Arial"/>
          <w:szCs w:val="24"/>
          <w:lang w:val="en-US"/>
        </w:rPr>
        <w:t xml:space="preserve"> for the purpose of R&amp;M activities including </w:t>
      </w:r>
      <w:r w:rsidR="00C5431B" w:rsidRPr="00B861A9">
        <w:rPr>
          <w:rFonts w:ascii="Arial" w:hAnsi="Arial" w:cs="Arial"/>
          <w:szCs w:val="24"/>
          <w:lang w:val="en-US"/>
        </w:rPr>
        <w:t>AMC</w:t>
      </w:r>
      <w:r w:rsidR="00637ED1" w:rsidRPr="00B861A9">
        <w:rPr>
          <w:rFonts w:ascii="Arial" w:hAnsi="Arial" w:cs="Arial"/>
          <w:szCs w:val="24"/>
          <w:lang w:val="en-US"/>
        </w:rPr>
        <w:t>, maintenance of OPGW links, miscellaneous</w:t>
      </w:r>
      <w:r w:rsidR="005C3ABD" w:rsidRPr="00B861A9">
        <w:rPr>
          <w:rFonts w:ascii="Arial" w:hAnsi="Arial" w:cs="Arial"/>
          <w:szCs w:val="24"/>
          <w:lang w:val="en-US"/>
        </w:rPr>
        <w:t xml:space="preserve"> </w:t>
      </w:r>
      <w:r w:rsidR="00637ED1" w:rsidRPr="00B861A9">
        <w:rPr>
          <w:rFonts w:ascii="Arial" w:hAnsi="Arial" w:cs="Arial"/>
          <w:szCs w:val="24"/>
          <w:lang w:val="en-US"/>
        </w:rPr>
        <w:t xml:space="preserve">expenditure, watch &amp; ward </w:t>
      </w:r>
      <w:r w:rsidR="005C3ABD" w:rsidRPr="00B861A9">
        <w:rPr>
          <w:rFonts w:ascii="Arial" w:hAnsi="Arial" w:cs="Arial"/>
          <w:szCs w:val="24"/>
          <w:lang w:val="en-US"/>
        </w:rPr>
        <w:t>&amp;</w:t>
      </w:r>
      <w:r w:rsidR="00BF5C30" w:rsidRPr="00B861A9">
        <w:rPr>
          <w:rFonts w:ascii="Arial" w:hAnsi="Arial" w:cs="Arial"/>
          <w:szCs w:val="24"/>
          <w:lang w:val="en-US"/>
        </w:rPr>
        <w:t xml:space="preserve"> </w:t>
      </w:r>
      <w:r w:rsidR="00E1289C" w:rsidRPr="00B861A9">
        <w:rPr>
          <w:rFonts w:ascii="Arial" w:hAnsi="Arial" w:cs="Arial"/>
          <w:szCs w:val="24"/>
          <w:lang w:val="en-US"/>
        </w:rPr>
        <w:t>license</w:t>
      </w:r>
      <w:r w:rsidR="005C3ABD" w:rsidRPr="00B861A9">
        <w:rPr>
          <w:rFonts w:ascii="Arial" w:hAnsi="Arial" w:cs="Arial"/>
          <w:szCs w:val="24"/>
          <w:lang w:val="en-US"/>
        </w:rPr>
        <w:t xml:space="preserve"> </w:t>
      </w:r>
      <w:r w:rsidR="00C73F97" w:rsidRPr="00B861A9">
        <w:rPr>
          <w:rFonts w:ascii="Arial" w:hAnsi="Arial" w:cs="Arial"/>
          <w:szCs w:val="24"/>
          <w:lang w:val="en-US"/>
        </w:rPr>
        <w:t>f</w:t>
      </w:r>
      <w:r w:rsidR="00C5431B" w:rsidRPr="00B861A9">
        <w:rPr>
          <w:rFonts w:ascii="Arial" w:hAnsi="Arial" w:cs="Arial"/>
          <w:szCs w:val="24"/>
          <w:lang w:val="en-US"/>
        </w:rPr>
        <w:t>ees</w:t>
      </w:r>
      <w:r w:rsidR="005C3ABD" w:rsidRPr="00B861A9">
        <w:rPr>
          <w:rFonts w:ascii="Arial" w:hAnsi="Arial" w:cs="Arial"/>
          <w:szCs w:val="24"/>
          <w:lang w:val="en-US"/>
        </w:rPr>
        <w:t xml:space="preserve"> </w:t>
      </w:r>
      <w:r w:rsidR="00C5431B" w:rsidRPr="00B861A9">
        <w:rPr>
          <w:rFonts w:ascii="Arial" w:hAnsi="Arial" w:cs="Arial"/>
          <w:szCs w:val="24"/>
          <w:lang w:val="en-US"/>
        </w:rPr>
        <w:t>etc. have been envisaged in order to keep in place a healthy and efficient telecommunication system. A</w:t>
      </w:r>
      <w:r w:rsidR="00BF5C30" w:rsidRPr="00B861A9">
        <w:rPr>
          <w:rFonts w:ascii="Arial" w:hAnsi="Arial" w:cs="Arial"/>
          <w:szCs w:val="24"/>
          <w:lang w:val="en-US"/>
        </w:rPr>
        <w:t>ccordingly</w:t>
      </w:r>
      <w:r w:rsidR="002B2C4F" w:rsidRPr="00B861A9">
        <w:rPr>
          <w:rFonts w:ascii="Arial" w:hAnsi="Arial" w:cs="Arial"/>
          <w:szCs w:val="24"/>
          <w:lang w:val="en-US"/>
        </w:rPr>
        <w:t>,</w:t>
      </w:r>
      <w:r w:rsidR="00BF5C30" w:rsidRPr="00B861A9">
        <w:rPr>
          <w:rFonts w:ascii="Arial" w:hAnsi="Arial" w:cs="Arial"/>
          <w:szCs w:val="24"/>
          <w:lang w:val="en-US"/>
        </w:rPr>
        <w:t xml:space="preserve"> </w:t>
      </w:r>
      <w:r w:rsidR="00C5431B" w:rsidRPr="00B861A9">
        <w:rPr>
          <w:rFonts w:ascii="Arial" w:hAnsi="Arial" w:cs="Arial"/>
          <w:szCs w:val="24"/>
          <w:lang w:val="en-US"/>
        </w:rPr>
        <w:t xml:space="preserve">provision of </w:t>
      </w:r>
      <w:r w:rsidR="00D24DB3" w:rsidRPr="00B861A9">
        <w:rPr>
          <w:rFonts w:ascii="Arial" w:hAnsi="Arial" w:cs="Arial"/>
          <w:b/>
          <w:bCs/>
          <w:szCs w:val="24"/>
        </w:rPr>
        <w:t>Rs.</w:t>
      </w:r>
      <w:r w:rsidR="00F52A3E" w:rsidRPr="00B861A9">
        <w:rPr>
          <w:rFonts w:ascii="Arial" w:hAnsi="Arial" w:cs="Arial"/>
          <w:b/>
          <w:bCs/>
          <w:szCs w:val="24"/>
        </w:rPr>
        <w:t xml:space="preserve"> </w:t>
      </w:r>
      <w:r w:rsidR="00AD2DCB" w:rsidRPr="00B861A9">
        <w:rPr>
          <w:rFonts w:ascii="Arial" w:hAnsi="Arial" w:cs="Arial"/>
          <w:b/>
          <w:bCs/>
          <w:szCs w:val="24"/>
        </w:rPr>
        <w:t>4.67</w:t>
      </w:r>
      <w:r w:rsidR="004E2DBF" w:rsidRPr="00B861A9">
        <w:rPr>
          <w:rFonts w:ascii="Arial" w:hAnsi="Arial" w:cs="Arial"/>
          <w:b/>
          <w:bCs/>
          <w:szCs w:val="24"/>
        </w:rPr>
        <w:t xml:space="preserve"> </w:t>
      </w:r>
      <w:r w:rsidR="008E24A4" w:rsidRPr="00B861A9">
        <w:rPr>
          <w:rFonts w:ascii="Arial" w:hAnsi="Arial" w:cs="Arial"/>
          <w:b/>
          <w:bCs/>
          <w:szCs w:val="24"/>
        </w:rPr>
        <w:t>Cr.</w:t>
      </w:r>
      <w:r w:rsidR="008B37EF" w:rsidRPr="00B861A9">
        <w:rPr>
          <w:rFonts w:ascii="Arial" w:hAnsi="Arial" w:cs="Arial"/>
          <w:b/>
          <w:bCs/>
          <w:szCs w:val="24"/>
        </w:rPr>
        <w:t xml:space="preserve"> </w:t>
      </w:r>
      <w:r w:rsidR="00683FE0" w:rsidRPr="00B861A9">
        <w:rPr>
          <w:rFonts w:ascii="Arial" w:hAnsi="Arial" w:cs="Arial"/>
          <w:szCs w:val="24"/>
          <w:lang w:val="en-US"/>
        </w:rPr>
        <w:t xml:space="preserve">is proposed during FY </w:t>
      </w:r>
      <w:r w:rsidR="00E40B3C" w:rsidRPr="00B861A9">
        <w:rPr>
          <w:rFonts w:ascii="Arial" w:hAnsi="Arial" w:cs="Arial"/>
          <w:szCs w:val="24"/>
          <w:lang w:val="en-US"/>
        </w:rPr>
        <w:t>20</w:t>
      </w:r>
      <w:r w:rsidR="005A09E2" w:rsidRPr="00B861A9">
        <w:rPr>
          <w:rFonts w:ascii="Arial" w:hAnsi="Arial" w:cs="Arial"/>
          <w:szCs w:val="24"/>
          <w:lang w:val="en-US"/>
        </w:rPr>
        <w:t>22</w:t>
      </w:r>
      <w:r w:rsidR="00E40B3C" w:rsidRPr="00B861A9">
        <w:rPr>
          <w:rFonts w:ascii="Arial" w:hAnsi="Arial" w:cs="Arial"/>
          <w:szCs w:val="24"/>
          <w:lang w:val="en-US"/>
        </w:rPr>
        <w:t>-2</w:t>
      </w:r>
      <w:r w:rsidR="005A09E2" w:rsidRPr="00B861A9">
        <w:rPr>
          <w:rFonts w:ascii="Arial" w:hAnsi="Arial" w:cs="Arial"/>
          <w:szCs w:val="24"/>
          <w:lang w:val="en-US"/>
        </w:rPr>
        <w:t>3</w:t>
      </w:r>
      <w:r w:rsidR="00C5431B" w:rsidRPr="00B861A9">
        <w:rPr>
          <w:rFonts w:ascii="Arial" w:hAnsi="Arial" w:cs="Arial"/>
          <w:szCs w:val="24"/>
          <w:lang w:val="en-US"/>
        </w:rPr>
        <w:t xml:space="preserve"> towards R&amp;M expenses pertaining to </w:t>
      </w:r>
      <w:r w:rsidR="00C5431B" w:rsidRPr="00B861A9">
        <w:rPr>
          <w:rFonts w:ascii="Arial" w:hAnsi="Arial" w:cs="Arial"/>
          <w:bCs/>
          <w:szCs w:val="24"/>
          <w:lang w:val="en-US"/>
        </w:rPr>
        <w:t>Telecommunication Wing</w:t>
      </w:r>
      <w:r w:rsidR="00C5431B" w:rsidRPr="00B861A9">
        <w:rPr>
          <w:rFonts w:ascii="Arial" w:hAnsi="Arial" w:cs="Arial"/>
          <w:szCs w:val="24"/>
          <w:lang w:val="en-US"/>
        </w:rPr>
        <w:t xml:space="preserve">, the details of which are </w:t>
      </w:r>
      <w:r w:rsidR="00C5431B" w:rsidRPr="00B861A9">
        <w:rPr>
          <w:rFonts w:ascii="Arial" w:hAnsi="Arial" w:cs="Arial"/>
          <w:bCs/>
          <w:szCs w:val="24"/>
          <w:lang w:val="en-US"/>
        </w:rPr>
        <w:t xml:space="preserve">shown in the </w:t>
      </w:r>
      <w:r w:rsidR="00C5431B" w:rsidRPr="00B861A9">
        <w:rPr>
          <w:rFonts w:ascii="Arial" w:hAnsi="Arial" w:cs="Arial"/>
          <w:b/>
          <w:szCs w:val="24"/>
          <w:lang w:val="en-US"/>
        </w:rPr>
        <w:t>Table-8</w:t>
      </w:r>
      <w:r w:rsidR="00C5431B" w:rsidRPr="00B861A9">
        <w:rPr>
          <w:rFonts w:ascii="Arial" w:hAnsi="Arial" w:cs="Arial"/>
          <w:bCs/>
          <w:szCs w:val="24"/>
          <w:lang w:val="en-US"/>
        </w:rPr>
        <w:t xml:space="preserve"> below:</w:t>
      </w:r>
    </w:p>
    <w:p w14:paraId="0DB88EA6" w14:textId="77777777" w:rsidR="00E0461B" w:rsidRPr="00B861A9" w:rsidRDefault="004D0DB5" w:rsidP="00E63FD5">
      <w:pPr>
        <w:pStyle w:val="BodyText"/>
        <w:numPr>
          <w:ilvl w:val="0"/>
          <w:numId w:val="0"/>
        </w:numPr>
        <w:spacing w:line="276" w:lineRule="auto"/>
        <w:ind w:left="3240" w:firstLine="360"/>
        <w:jc w:val="both"/>
        <w:rPr>
          <w:rFonts w:ascii="Arial" w:hAnsi="Arial" w:cs="Arial"/>
          <w:b/>
          <w:szCs w:val="24"/>
        </w:rPr>
      </w:pPr>
      <w:r w:rsidRPr="00B861A9">
        <w:rPr>
          <w:rFonts w:ascii="Arial" w:hAnsi="Arial" w:cs="Arial"/>
          <w:b/>
          <w:szCs w:val="24"/>
        </w:rPr>
        <w:t xml:space="preserve">       Table-8</w:t>
      </w:r>
    </w:p>
    <w:tbl>
      <w:tblPr>
        <w:tblW w:w="9500" w:type="dxa"/>
        <w:tblInd w:w="113" w:type="dxa"/>
        <w:tblLook w:val="04A0" w:firstRow="1" w:lastRow="0" w:firstColumn="1" w:lastColumn="0" w:noHBand="0" w:noVBand="1"/>
      </w:tblPr>
      <w:tblGrid>
        <w:gridCol w:w="704"/>
        <w:gridCol w:w="6662"/>
        <w:gridCol w:w="2134"/>
      </w:tblGrid>
      <w:tr w:rsidR="00B861A9" w:rsidRPr="00B861A9" w14:paraId="04552FD9" w14:textId="77777777" w:rsidTr="00FD5B99">
        <w:trPr>
          <w:trHeight w:val="480"/>
        </w:trPr>
        <w:tc>
          <w:tcPr>
            <w:tcW w:w="95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5297A" w14:textId="77777777" w:rsidR="00C665C4" w:rsidRPr="00B861A9" w:rsidRDefault="00C665C4" w:rsidP="00FD5B99">
            <w:pPr>
              <w:jc w:val="center"/>
              <w:rPr>
                <w:rFonts w:ascii="Arial" w:hAnsi="Arial" w:cs="Arial"/>
                <w:b/>
                <w:bCs/>
                <w:lang w:val="en-IN" w:eastAsia="en-IN"/>
              </w:rPr>
            </w:pPr>
            <w:r w:rsidRPr="00B861A9">
              <w:rPr>
                <w:rFonts w:ascii="Arial" w:hAnsi="Arial" w:cs="Arial"/>
                <w:b/>
                <w:bCs/>
              </w:rPr>
              <w:t>R&amp;M EXP</w:t>
            </w:r>
            <w:r w:rsidR="00ED265B" w:rsidRPr="00B861A9">
              <w:rPr>
                <w:rFonts w:ascii="Arial" w:hAnsi="Arial" w:cs="Arial"/>
                <w:b/>
                <w:bCs/>
              </w:rPr>
              <w:t>ENDITURE OF TELECOM WING-FY 2022-23</w:t>
            </w:r>
          </w:p>
        </w:tc>
      </w:tr>
      <w:tr w:rsidR="00B861A9" w:rsidRPr="00B861A9" w14:paraId="470217F1" w14:textId="77777777" w:rsidTr="00156440">
        <w:trPr>
          <w:trHeight w:val="64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195B7E" w14:textId="77777777" w:rsidR="00C665C4" w:rsidRPr="00B861A9" w:rsidRDefault="00C665C4" w:rsidP="00FD5B99">
            <w:pPr>
              <w:jc w:val="center"/>
              <w:rPr>
                <w:rFonts w:ascii="Arial" w:hAnsi="Arial" w:cs="Arial"/>
                <w:b/>
                <w:bCs/>
              </w:rPr>
            </w:pPr>
            <w:r w:rsidRPr="00B861A9">
              <w:rPr>
                <w:rFonts w:ascii="Arial" w:hAnsi="Arial" w:cs="Arial"/>
                <w:b/>
                <w:bCs/>
              </w:rPr>
              <w:t>Sl .</w:t>
            </w:r>
            <w:r w:rsidRPr="00B861A9">
              <w:rPr>
                <w:rFonts w:ascii="Arial" w:hAnsi="Arial" w:cs="Arial"/>
                <w:b/>
                <w:bCs/>
              </w:rPr>
              <w:br/>
              <w:t>No.</w:t>
            </w:r>
          </w:p>
        </w:tc>
        <w:tc>
          <w:tcPr>
            <w:tcW w:w="6662" w:type="dxa"/>
            <w:tcBorders>
              <w:top w:val="nil"/>
              <w:left w:val="nil"/>
              <w:bottom w:val="single" w:sz="4" w:space="0" w:color="auto"/>
              <w:right w:val="single" w:sz="4" w:space="0" w:color="auto"/>
            </w:tcBorders>
            <w:shd w:val="clear" w:color="auto" w:fill="auto"/>
            <w:noWrap/>
            <w:vAlign w:val="center"/>
            <w:hideMark/>
          </w:tcPr>
          <w:p w14:paraId="0ED7CB71" w14:textId="77777777" w:rsidR="00C665C4" w:rsidRPr="00B861A9" w:rsidRDefault="00C665C4" w:rsidP="00FD5B99">
            <w:pPr>
              <w:jc w:val="center"/>
              <w:rPr>
                <w:rFonts w:ascii="Arial" w:hAnsi="Arial" w:cs="Arial"/>
                <w:b/>
                <w:bCs/>
              </w:rPr>
            </w:pPr>
            <w:r w:rsidRPr="00B861A9">
              <w:rPr>
                <w:rFonts w:ascii="Arial" w:hAnsi="Arial" w:cs="Arial"/>
                <w:b/>
                <w:bCs/>
              </w:rPr>
              <w:t>Desciption of Works</w:t>
            </w:r>
          </w:p>
        </w:tc>
        <w:tc>
          <w:tcPr>
            <w:tcW w:w="2134" w:type="dxa"/>
            <w:tcBorders>
              <w:top w:val="nil"/>
              <w:left w:val="nil"/>
              <w:bottom w:val="single" w:sz="4" w:space="0" w:color="auto"/>
              <w:right w:val="single" w:sz="4" w:space="0" w:color="auto"/>
            </w:tcBorders>
            <w:shd w:val="clear" w:color="auto" w:fill="auto"/>
            <w:vAlign w:val="center"/>
            <w:hideMark/>
          </w:tcPr>
          <w:p w14:paraId="07A4594A" w14:textId="77777777" w:rsidR="00C665C4" w:rsidRPr="00B861A9" w:rsidRDefault="00C665C4" w:rsidP="00FD5B99">
            <w:pPr>
              <w:jc w:val="center"/>
              <w:rPr>
                <w:rFonts w:ascii="Arial" w:hAnsi="Arial" w:cs="Arial"/>
                <w:b/>
                <w:bCs/>
              </w:rPr>
            </w:pPr>
            <w:r w:rsidRPr="00B861A9">
              <w:rPr>
                <w:rFonts w:ascii="Arial" w:hAnsi="Arial" w:cs="Arial"/>
                <w:b/>
                <w:bCs/>
              </w:rPr>
              <w:t>Amount in Lakhs</w:t>
            </w:r>
          </w:p>
        </w:tc>
      </w:tr>
      <w:tr w:rsidR="00B861A9" w:rsidRPr="00B861A9" w14:paraId="1CFAA347" w14:textId="77777777" w:rsidTr="00156440">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65D4AE6" w14:textId="77777777" w:rsidR="00C665C4" w:rsidRPr="00B861A9" w:rsidRDefault="00C665C4" w:rsidP="00FD5B99">
            <w:pPr>
              <w:jc w:val="center"/>
              <w:rPr>
                <w:rFonts w:ascii="Arial" w:hAnsi="Arial" w:cs="Arial"/>
                <w:b/>
                <w:bCs/>
              </w:rPr>
            </w:pPr>
            <w:r w:rsidRPr="00B861A9">
              <w:rPr>
                <w:rFonts w:ascii="Arial" w:hAnsi="Arial" w:cs="Arial"/>
                <w:b/>
                <w:bCs/>
              </w:rPr>
              <w:t>1</w:t>
            </w:r>
          </w:p>
        </w:tc>
        <w:tc>
          <w:tcPr>
            <w:tcW w:w="6662" w:type="dxa"/>
            <w:tcBorders>
              <w:top w:val="nil"/>
              <w:left w:val="nil"/>
              <w:bottom w:val="single" w:sz="4" w:space="0" w:color="auto"/>
              <w:right w:val="single" w:sz="4" w:space="0" w:color="auto"/>
            </w:tcBorders>
            <w:shd w:val="clear" w:color="auto" w:fill="auto"/>
            <w:vAlign w:val="center"/>
            <w:hideMark/>
          </w:tcPr>
          <w:p w14:paraId="340F24EF" w14:textId="77777777" w:rsidR="00C665C4" w:rsidRPr="00B861A9" w:rsidRDefault="00C665C4" w:rsidP="00FD5B99">
            <w:pPr>
              <w:jc w:val="both"/>
              <w:rPr>
                <w:rFonts w:ascii="Arial" w:hAnsi="Arial" w:cs="Arial"/>
              </w:rPr>
            </w:pPr>
            <w:r w:rsidRPr="00B861A9">
              <w:rPr>
                <w:rFonts w:ascii="Arial" w:hAnsi="Arial" w:cs="Arial"/>
              </w:rPr>
              <w:t>AMC of RTU under ULDC Project</w:t>
            </w:r>
          </w:p>
        </w:tc>
        <w:tc>
          <w:tcPr>
            <w:tcW w:w="2134" w:type="dxa"/>
            <w:tcBorders>
              <w:top w:val="nil"/>
              <w:left w:val="nil"/>
              <w:bottom w:val="single" w:sz="4" w:space="0" w:color="auto"/>
              <w:right w:val="single" w:sz="4" w:space="0" w:color="auto"/>
            </w:tcBorders>
            <w:shd w:val="clear" w:color="auto" w:fill="auto"/>
            <w:noWrap/>
            <w:vAlign w:val="center"/>
            <w:hideMark/>
          </w:tcPr>
          <w:p w14:paraId="4408B453" w14:textId="77777777" w:rsidR="00C665C4" w:rsidRPr="00B861A9" w:rsidRDefault="00C665C4" w:rsidP="00FD5B99">
            <w:pPr>
              <w:jc w:val="center"/>
              <w:rPr>
                <w:rFonts w:ascii="Arial" w:hAnsi="Arial" w:cs="Arial"/>
              </w:rPr>
            </w:pPr>
            <w:r w:rsidRPr="00B861A9">
              <w:rPr>
                <w:rFonts w:ascii="Arial" w:hAnsi="Arial" w:cs="Arial"/>
              </w:rPr>
              <w:t>23.36</w:t>
            </w:r>
          </w:p>
        </w:tc>
      </w:tr>
      <w:tr w:rsidR="00B861A9" w:rsidRPr="00B861A9" w14:paraId="7FE53F4C" w14:textId="77777777" w:rsidTr="0015644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56AD70" w14:textId="77777777" w:rsidR="00C665C4" w:rsidRPr="00B861A9" w:rsidRDefault="00C665C4" w:rsidP="00FD5B99">
            <w:pPr>
              <w:jc w:val="center"/>
              <w:rPr>
                <w:rFonts w:ascii="Arial" w:hAnsi="Arial" w:cs="Arial"/>
                <w:b/>
                <w:bCs/>
              </w:rPr>
            </w:pPr>
            <w:r w:rsidRPr="00B861A9">
              <w:rPr>
                <w:rFonts w:ascii="Arial" w:hAnsi="Arial" w:cs="Arial"/>
                <w:b/>
                <w:bCs/>
              </w:rPr>
              <w:t>2</w:t>
            </w:r>
          </w:p>
        </w:tc>
        <w:tc>
          <w:tcPr>
            <w:tcW w:w="6662" w:type="dxa"/>
            <w:tcBorders>
              <w:top w:val="nil"/>
              <w:left w:val="nil"/>
              <w:bottom w:val="single" w:sz="4" w:space="0" w:color="auto"/>
              <w:right w:val="single" w:sz="4" w:space="0" w:color="auto"/>
            </w:tcBorders>
            <w:shd w:val="clear" w:color="auto" w:fill="auto"/>
            <w:vAlign w:val="center"/>
            <w:hideMark/>
          </w:tcPr>
          <w:p w14:paraId="564888F0" w14:textId="77777777" w:rsidR="00C665C4" w:rsidRPr="00B861A9" w:rsidRDefault="00C665C4" w:rsidP="00FD5B99">
            <w:pPr>
              <w:jc w:val="both"/>
              <w:rPr>
                <w:rFonts w:ascii="Arial" w:hAnsi="Arial" w:cs="Arial"/>
              </w:rPr>
            </w:pPr>
            <w:r w:rsidRPr="00B861A9">
              <w:rPr>
                <w:rFonts w:ascii="Arial" w:hAnsi="Arial" w:cs="Arial"/>
              </w:rPr>
              <w:t>AMC of SCADA &amp; EMS</w:t>
            </w:r>
          </w:p>
        </w:tc>
        <w:tc>
          <w:tcPr>
            <w:tcW w:w="2134" w:type="dxa"/>
            <w:tcBorders>
              <w:top w:val="nil"/>
              <w:left w:val="nil"/>
              <w:bottom w:val="single" w:sz="4" w:space="0" w:color="auto"/>
              <w:right w:val="single" w:sz="4" w:space="0" w:color="auto"/>
            </w:tcBorders>
            <w:shd w:val="clear" w:color="auto" w:fill="auto"/>
            <w:noWrap/>
            <w:vAlign w:val="center"/>
            <w:hideMark/>
          </w:tcPr>
          <w:p w14:paraId="37BA4491" w14:textId="77777777" w:rsidR="00C665C4" w:rsidRPr="00B861A9" w:rsidRDefault="00C665C4" w:rsidP="00FD5B99">
            <w:pPr>
              <w:jc w:val="center"/>
              <w:rPr>
                <w:rFonts w:ascii="Arial" w:hAnsi="Arial" w:cs="Arial"/>
              </w:rPr>
            </w:pPr>
            <w:r w:rsidRPr="00B861A9">
              <w:rPr>
                <w:rFonts w:ascii="Arial" w:hAnsi="Arial" w:cs="Arial"/>
              </w:rPr>
              <w:t>9.52</w:t>
            </w:r>
          </w:p>
        </w:tc>
      </w:tr>
      <w:tr w:rsidR="00B861A9" w:rsidRPr="00B861A9" w14:paraId="3C308DF8" w14:textId="77777777" w:rsidTr="0015644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8BA3189" w14:textId="77777777" w:rsidR="00C665C4" w:rsidRPr="00B861A9" w:rsidRDefault="00C665C4" w:rsidP="00FD5B99">
            <w:pPr>
              <w:jc w:val="center"/>
              <w:rPr>
                <w:rFonts w:ascii="Arial" w:hAnsi="Arial" w:cs="Arial"/>
                <w:b/>
                <w:bCs/>
              </w:rPr>
            </w:pPr>
            <w:r w:rsidRPr="00B861A9">
              <w:rPr>
                <w:rFonts w:ascii="Arial" w:hAnsi="Arial" w:cs="Arial"/>
                <w:b/>
                <w:bCs/>
              </w:rPr>
              <w:t>3</w:t>
            </w:r>
          </w:p>
        </w:tc>
        <w:tc>
          <w:tcPr>
            <w:tcW w:w="6662" w:type="dxa"/>
            <w:tcBorders>
              <w:top w:val="nil"/>
              <w:left w:val="nil"/>
              <w:bottom w:val="single" w:sz="4" w:space="0" w:color="auto"/>
              <w:right w:val="single" w:sz="4" w:space="0" w:color="auto"/>
            </w:tcBorders>
            <w:shd w:val="clear" w:color="auto" w:fill="auto"/>
            <w:vAlign w:val="center"/>
            <w:hideMark/>
          </w:tcPr>
          <w:p w14:paraId="3A0B100A" w14:textId="77777777" w:rsidR="00C665C4" w:rsidRPr="00B861A9" w:rsidRDefault="00C665C4" w:rsidP="00FD5B99">
            <w:pPr>
              <w:jc w:val="both"/>
              <w:rPr>
                <w:rFonts w:ascii="Arial" w:hAnsi="Arial" w:cs="Arial"/>
              </w:rPr>
            </w:pPr>
            <w:r w:rsidRPr="00B861A9">
              <w:rPr>
                <w:rFonts w:ascii="Arial" w:hAnsi="Arial" w:cs="Arial"/>
              </w:rPr>
              <w:t>AMC of APS (Auxiliary Power Supply)</w:t>
            </w:r>
          </w:p>
        </w:tc>
        <w:tc>
          <w:tcPr>
            <w:tcW w:w="2134" w:type="dxa"/>
            <w:tcBorders>
              <w:top w:val="nil"/>
              <w:left w:val="nil"/>
              <w:bottom w:val="single" w:sz="4" w:space="0" w:color="auto"/>
              <w:right w:val="single" w:sz="4" w:space="0" w:color="auto"/>
            </w:tcBorders>
            <w:shd w:val="clear" w:color="auto" w:fill="auto"/>
            <w:noWrap/>
            <w:vAlign w:val="center"/>
            <w:hideMark/>
          </w:tcPr>
          <w:p w14:paraId="55731D1C" w14:textId="77777777" w:rsidR="00C665C4" w:rsidRPr="00B861A9" w:rsidRDefault="00C665C4" w:rsidP="00FD5B99">
            <w:pPr>
              <w:jc w:val="center"/>
              <w:rPr>
                <w:rFonts w:ascii="Arial" w:hAnsi="Arial" w:cs="Arial"/>
              </w:rPr>
            </w:pPr>
            <w:r w:rsidRPr="00B861A9">
              <w:rPr>
                <w:rFonts w:ascii="Arial" w:hAnsi="Arial" w:cs="Arial"/>
              </w:rPr>
              <w:t>9.25</w:t>
            </w:r>
          </w:p>
        </w:tc>
      </w:tr>
      <w:tr w:rsidR="00B861A9" w:rsidRPr="00B861A9" w14:paraId="4AC31676" w14:textId="77777777" w:rsidTr="0015644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C331EB" w14:textId="77777777" w:rsidR="00C665C4" w:rsidRPr="00B861A9" w:rsidRDefault="00C665C4" w:rsidP="00FD5B99">
            <w:pPr>
              <w:jc w:val="center"/>
              <w:rPr>
                <w:rFonts w:ascii="Arial" w:hAnsi="Arial" w:cs="Arial"/>
                <w:b/>
                <w:bCs/>
              </w:rPr>
            </w:pPr>
            <w:r w:rsidRPr="00B861A9">
              <w:rPr>
                <w:rFonts w:ascii="Arial" w:hAnsi="Arial" w:cs="Arial"/>
                <w:b/>
                <w:bCs/>
              </w:rPr>
              <w:t>4</w:t>
            </w:r>
          </w:p>
        </w:tc>
        <w:tc>
          <w:tcPr>
            <w:tcW w:w="6662" w:type="dxa"/>
            <w:tcBorders>
              <w:top w:val="nil"/>
              <w:left w:val="nil"/>
              <w:bottom w:val="single" w:sz="4" w:space="0" w:color="auto"/>
              <w:right w:val="single" w:sz="4" w:space="0" w:color="auto"/>
            </w:tcBorders>
            <w:shd w:val="clear" w:color="auto" w:fill="auto"/>
            <w:vAlign w:val="center"/>
            <w:hideMark/>
          </w:tcPr>
          <w:p w14:paraId="345EE182" w14:textId="77777777" w:rsidR="00C665C4" w:rsidRPr="00B861A9" w:rsidRDefault="00C665C4" w:rsidP="00FD5B99">
            <w:pPr>
              <w:jc w:val="both"/>
              <w:rPr>
                <w:rFonts w:ascii="Arial" w:hAnsi="Arial" w:cs="Arial"/>
              </w:rPr>
            </w:pPr>
            <w:r w:rsidRPr="00B861A9">
              <w:rPr>
                <w:rFonts w:ascii="Arial" w:hAnsi="Arial" w:cs="Arial"/>
              </w:rPr>
              <w:t>AMC of Wideband Communication package</w:t>
            </w:r>
          </w:p>
        </w:tc>
        <w:tc>
          <w:tcPr>
            <w:tcW w:w="2134" w:type="dxa"/>
            <w:tcBorders>
              <w:top w:val="nil"/>
              <w:left w:val="nil"/>
              <w:bottom w:val="single" w:sz="4" w:space="0" w:color="auto"/>
              <w:right w:val="single" w:sz="4" w:space="0" w:color="auto"/>
            </w:tcBorders>
            <w:shd w:val="clear" w:color="auto" w:fill="auto"/>
            <w:noWrap/>
            <w:vAlign w:val="center"/>
            <w:hideMark/>
          </w:tcPr>
          <w:p w14:paraId="36FE0999" w14:textId="77777777" w:rsidR="00C665C4" w:rsidRPr="00B861A9" w:rsidRDefault="00C665C4" w:rsidP="00FD5B99">
            <w:pPr>
              <w:jc w:val="center"/>
              <w:rPr>
                <w:rFonts w:ascii="Arial" w:hAnsi="Arial" w:cs="Arial"/>
              </w:rPr>
            </w:pPr>
            <w:r w:rsidRPr="00B861A9">
              <w:rPr>
                <w:rFonts w:ascii="Arial" w:hAnsi="Arial" w:cs="Arial"/>
              </w:rPr>
              <w:t>36.52</w:t>
            </w:r>
          </w:p>
        </w:tc>
      </w:tr>
      <w:tr w:rsidR="00B861A9" w:rsidRPr="00B861A9" w14:paraId="7F41A250" w14:textId="77777777" w:rsidTr="00156440">
        <w:trPr>
          <w:trHeight w:val="54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418B94" w14:textId="77777777" w:rsidR="00C665C4" w:rsidRPr="00B861A9" w:rsidRDefault="00C665C4" w:rsidP="00FD5B99">
            <w:pPr>
              <w:jc w:val="center"/>
              <w:rPr>
                <w:rFonts w:ascii="Arial" w:hAnsi="Arial" w:cs="Arial"/>
                <w:b/>
                <w:bCs/>
              </w:rPr>
            </w:pPr>
            <w:r w:rsidRPr="00B861A9">
              <w:rPr>
                <w:rFonts w:ascii="Arial" w:hAnsi="Arial" w:cs="Arial"/>
                <w:b/>
                <w:bCs/>
              </w:rPr>
              <w:t>5</w:t>
            </w:r>
          </w:p>
        </w:tc>
        <w:tc>
          <w:tcPr>
            <w:tcW w:w="6662" w:type="dxa"/>
            <w:tcBorders>
              <w:top w:val="nil"/>
              <w:left w:val="nil"/>
              <w:bottom w:val="single" w:sz="4" w:space="0" w:color="auto"/>
              <w:right w:val="single" w:sz="4" w:space="0" w:color="auto"/>
            </w:tcBorders>
            <w:shd w:val="clear" w:color="auto" w:fill="auto"/>
            <w:vAlign w:val="center"/>
            <w:hideMark/>
          </w:tcPr>
          <w:p w14:paraId="22947706" w14:textId="77777777" w:rsidR="00C665C4" w:rsidRPr="00B861A9" w:rsidRDefault="00C665C4" w:rsidP="00FD5B99">
            <w:pPr>
              <w:jc w:val="both"/>
              <w:rPr>
                <w:rFonts w:ascii="Arial" w:hAnsi="Arial" w:cs="Arial"/>
              </w:rPr>
            </w:pPr>
            <w:r w:rsidRPr="00B861A9">
              <w:rPr>
                <w:rFonts w:ascii="Arial" w:hAnsi="Arial" w:cs="Arial"/>
              </w:rPr>
              <w:t>Maintenance of OPGW links along with  supply of OPGW cable and hardware for restoration of OPGW links</w:t>
            </w:r>
          </w:p>
        </w:tc>
        <w:tc>
          <w:tcPr>
            <w:tcW w:w="2134" w:type="dxa"/>
            <w:tcBorders>
              <w:top w:val="nil"/>
              <w:left w:val="nil"/>
              <w:bottom w:val="single" w:sz="4" w:space="0" w:color="auto"/>
              <w:right w:val="single" w:sz="4" w:space="0" w:color="auto"/>
            </w:tcBorders>
            <w:shd w:val="clear" w:color="auto" w:fill="auto"/>
            <w:noWrap/>
            <w:vAlign w:val="center"/>
            <w:hideMark/>
          </w:tcPr>
          <w:p w14:paraId="34A6D4E2" w14:textId="77777777" w:rsidR="00C665C4" w:rsidRPr="00B861A9" w:rsidRDefault="00C665C4" w:rsidP="00FD5B99">
            <w:pPr>
              <w:jc w:val="center"/>
              <w:rPr>
                <w:rFonts w:ascii="Arial" w:hAnsi="Arial" w:cs="Arial"/>
              </w:rPr>
            </w:pPr>
            <w:r w:rsidRPr="00B861A9">
              <w:rPr>
                <w:rFonts w:ascii="Arial" w:hAnsi="Arial" w:cs="Arial"/>
              </w:rPr>
              <w:t>219.00</w:t>
            </w:r>
          </w:p>
        </w:tc>
      </w:tr>
      <w:tr w:rsidR="00B861A9" w:rsidRPr="00B861A9" w14:paraId="2B5CFD42" w14:textId="77777777" w:rsidTr="00156440">
        <w:trPr>
          <w:trHeight w:val="83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FCCA75" w14:textId="77777777" w:rsidR="00C665C4" w:rsidRPr="00B861A9" w:rsidRDefault="00C665C4" w:rsidP="00FD5B99">
            <w:pPr>
              <w:jc w:val="center"/>
              <w:rPr>
                <w:rFonts w:ascii="Arial" w:hAnsi="Arial" w:cs="Arial"/>
                <w:b/>
                <w:bCs/>
              </w:rPr>
            </w:pPr>
            <w:r w:rsidRPr="00B861A9">
              <w:rPr>
                <w:rFonts w:ascii="Arial" w:hAnsi="Arial" w:cs="Arial"/>
                <w:b/>
                <w:bCs/>
              </w:rPr>
              <w:t>6</w:t>
            </w:r>
          </w:p>
        </w:tc>
        <w:tc>
          <w:tcPr>
            <w:tcW w:w="6662" w:type="dxa"/>
            <w:tcBorders>
              <w:top w:val="nil"/>
              <w:left w:val="nil"/>
              <w:bottom w:val="single" w:sz="4" w:space="0" w:color="auto"/>
              <w:right w:val="single" w:sz="4" w:space="0" w:color="auto"/>
            </w:tcBorders>
            <w:shd w:val="clear" w:color="auto" w:fill="auto"/>
            <w:vAlign w:val="center"/>
            <w:hideMark/>
          </w:tcPr>
          <w:p w14:paraId="63EF937D" w14:textId="77777777" w:rsidR="00C665C4" w:rsidRPr="00B861A9" w:rsidRDefault="00C665C4" w:rsidP="00FD5B99">
            <w:pPr>
              <w:jc w:val="both"/>
              <w:rPr>
                <w:rFonts w:ascii="Arial" w:hAnsi="Arial" w:cs="Arial"/>
              </w:rPr>
            </w:pPr>
            <w:r w:rsidRPr="00B861A9">
              <w:rPr>
                <w:rFonts w:ascii="Arial" w:hAnsi="Arial" w:cs="Arial"/>
              </w:rPr>
              <w:t>Misc expenditure(Cleaning and sweeping, Furniture and fixtures, Computer consumables, AC repair, AC/DC distribution board, supply of cards of existing equipment, fire extinguisher , official contingencies etc.</w:t>
            </w:r>
          </w:p>
        </w:tc>
        <w:tc>
          <w:tcPr>
            <w:tcW w:w="2134" w:type="dxa"/>
            <w:tcBorders>
              <w:top w:val="nil"/>
              <w:left w:val="nil"/>
              <w:bottom w:val="single" w:sz="4" w:space="0" w:color="auto"/>
              <w:right w:val="single" w:sz="4" w:space="0" w:color="auto"/>
            </w:tcBorders>
            <w:shd w:val="clear" w:color="auto" w:fill="auto"/>
            <w:noWrap/>
            <w:vAlign w:val="center"/>
            <w:hideMark/>
          </w:tcPr>
          <w:p w14:paraId="78FA09F5" w14:textId="77777777" w:rsidR="00C665C4" w:rsidRPr="00B861A9" w:rsidRDefault="00C665C4" w:rsidP="00FD5B99">
            <w:pPr>
              <w:jc w:val="center"/>
              <w:rPr>
                <w:rFonts w:ascii="Arial" w:hAnsi="Arial" w:cs="Arial"/>
              </w:rPr>
            </w:pPr>
            <w:r w:rsidRPr="00B861A9">
              <w:rPr>
                <w:rFonts w:ascii="Arial" w:hAnsi="Arial" w:cs="Arial"/>
              </w:rPr>
              <w:t>76.82</w:t>
            </w:r>
          </w:p>
        </w:tc>
      </w:tr>
      <w:tr w:rsidR="00B861A9" w:rsidRPr="00B861A9" w14:paraId="69EFA055" w14:textId="77777777" w:rsidTr="00156440">
        <w:trPr>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6C8D31" w14:textId="77777777" w:rsidR="00C665C4" w:rsidRPr="00B861A9" w:rsidRDefault="00C665C4" w:rsidP="00FD5B99">
            <w:pPr>
              <w:jc w:val="center"/>
              <w:rPr>
                <w:rFonts w:ascii="Arial" w:hAnsi="Arial" w:cs="Arial"/>
                <w:b/>
                <w:bCs/>
              </w:rPr>
            </w:pPr>
            <w:r w:rsidRPr="00B861A9">
              <w:rPr>
                <w:rFonts w:ascii="Arial" w:hAnsi="Arial" w:cs="Arial"/>
                <w:b/>
                <w:bCs/>
              </w:rPr>
              <w:t>7</w:t>
            </w:r>
          </w:p>
        </w:tc>
        <w:tc>
          <w:tcPr>
            <w:tcW w:w="6662" w:type="dxa"/>
            <w:tcBorders>
              <w:top w:val="nil"/>
              <w:left w:val="nil"/>
              <w:bottom w:val="single" w:sz="4" w:space="0" w:color="auto"/>
              <w:right w:val="single" w:sz="4" w:space="0" w:color="auto"/>
            </w:tcBorders>
            <w:shd w:val="clear" w:color="auto" w:fill="auto"/>
            <w:vAlign w:val="center"/>
            <w:hideMark/>
          </w:tcPr>
          <w:p w14:paraId="44715DD4" w14:textId="77777777" w:rsidR="00C665C4" w:rsidRPr="00B861A9" w:rsidRDefault="00C665C4" w:rsidP="00FD5B99">
            <w:pPr>
              <w:jc w:val="both"/>
              <w:rPr>
                <w:rFonts w:ascii="Arial" w:hAnsi="Arial" w:cs="Arial"/>
              </w:rPr>
            </w:pPr>
            <w:r w:rsidRPr="00B861A9">
              <w:rPr>
                <w:rFonts w:ascii="Arial" w:hAnsi="Arial" w:cs="Arial"/>
              </w:rPr>
              <w:t xml:space="preserve">Watch &amp; ward </w:t>
            </w:r>
          </w:p>
        </w:tc>
        <w:tc>
          <w:tcPr>
            <w:tcW w:w="2134" w:type="dxa"/>
            <w:tcBorders>
              <w:top w:val="nil"/>
              <w:left w:val="nil"/>
              <w:bottom w:val="single" w:sz="4" w:space="0" w:color="auto"/>
              <w:right w:val="single" w:sz="4" w:space="0" w:color="auto"/>
            </w:tcBorders>
            <w:shd w:val="clear" w:color="auto" w:fill="auto"/>
            <w:noWrap/>
            <w:vAlign w:val="center"/>
            <w:hideMark/>
          </w:tcPr>
          <w:p w14:paraId="4C295D5D" w14:textId="77777777" w:rsidR="00C665C4" w:rsidRPr="00B861A9" w:rsidRDefault="00C665C4" w:rsidP="00FD5B99">
            <w:pPr>
              <w:jc w:val="center"/>
              <w:rPr>
                <w:rFonts w:ascii="Arial" w:hAnsi="Arial" w:cs="Arial"/>
              </w:rPr>
            </w:pPr>
            <w:r w:rsidRPr="00B861A9">
              <w:rPr>
                <w:rFonts w:ascii="Arial" w:hAnsi="Arial" w:cs="Arial"/>
              </w:rPr>
              <w:t>86.68</w:t>
            </w:r>
          </w:p>
        </w:tc>
      </w:tr>
      <w:tr w:rsidR="00B861A9" w:rsidRPr="00B861A9" w14:paraId="61E357D9" w14:textId="77777777" w:rsidTr="00156440">
        <w:trPr>
          <w:trHeight w:val="2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E6DE22" w14:textId="77777777" w:rsidR="00C665C4" w:rsidRPr="00B861A9" w:rsidRDefault="00C665C4" w:rsidP="00FD5B99">
            <w:pPr>
              <w:jc w:val="center"/>
              <w:rPr>
                <w:rFonts w:ascii="Arial" w:hAnsi="Arial" w:cs="Arial"/>
                <w:b/>
                <w:bCs/>
              </w:rPr>
            </w:pPr>
            <w:r w:rsidRPr="00B861A9">
              <w:rPr>
                <w:rFonts w:ascii="Arial" w:hAnsi="Arial" w:cs="Arial"/>
                <w:b/>
                <w:bCs/>
              </w:rPr>
              <w:t>8</w:t>
            </w:r>
          </w:p>
        </w:tc>
        <w:tc>
          <w:tcPr>
            <w:tcW w:w="6662" w:type="dxa"/>
            <w:tcBorders>
              <w:top w:val="nil"/>
              <w:left w:val="nil"/>
              <w:bottom w:val="single" w:sz="4" w:space="0" w:color="auto"/>
              <w:right w:val="single" w:sz="4" w:space="0" w:color="auto"/>
            </w:tcBorders>
            <w:shd w:val="clear" w:color="auto" w:fill="auto"/>
            <w:vAlign w:val="center"/>
            <w:hideMark/>
          </w:tcPr>
          <w:p w14:paraId="3BE47E7E" w14:textId="77777777" w:rsidR="00C665C4" w:rsidRPr="00B861A9" w:rsidRDefault="00C665C4" w:rsidP="00FD5B99">
            <w:pPr>
              <w:jc w:val="both"/>
              <w:rPr>
                <w:rFonts w:ascii="Arial" w:hAnsi="Arial" w:cs="Arial"/>
              </w:rPr>
            </w:pPr>
            <w:r w:rsidRPr="00B861A9">
              <w:rPr>
                <w:rFonts w:ascii="Arial" w:hAnsi="Arial" w:cs="Arial"/>
              </w:rPr>
              <w:t>License fee for walki-Talkie</w:t>
            </w:r>
          </w:p>
        </w:tc>
        <w:tc>
          <w:tcPr>
            <w:tcW w:w="2134" w:type="dxa"/>
            <w:tcBorders>
              <w:top w:val="nil"/>
              <w:left w:val="nil"/>
              <w:bottom w:val="single" w:sz="4" w:space="0" w:color="auto"/>
              <w:right w:val="single" w:sz="4" w:space="0" w:color="auto"/>
            </w:tcBorders>
            <w:shd w:val="clear" w:color="auto" w:fill="auto"/>
            <w:noWrap/>
            <w:vAlign w:val="center"/>
            <w:hideMark/>
          </w:tcPr>
          <w:p w14:paraId="47D56DD5" w14:textId="77777777" w:rsidR="00C665C4" w:rsidRPr="00B861A9" w:rsidRDefault="00C665C4" w:rsidP="00FD5B99">
            <w:pPr>
              <w:jc w:val="center"/>
              <w:rPr>
                <w:rFonts w:ascii="Arial" w:hAnsi="Arial" w:cs="Arial"/>
              </w:rPr>
            </w:pPr>
            <w:r w:rsidRPr="00B861A9">
              <w:rPr>
                <w:rFonts w:ascii="Arial" w:hAnsi="Arial" w:cs="Arial"/>
              </w:rPr>
              <w:t>6.32</w:t>
            </w:r>
          </w:p>
        </w:tc>
      </w:tr>
      <w:tr w:rsidR="00B861A9" w:rsidRPr="00B861A9" w14:paraId="2E2717CD" w14:textId="77777777" w:rsidTr="00156440">
        <w:trPr>
          <w:trHeight w:val="57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AE0702" w14:textId="77777777" w:rsidR="00C665C4" w:rsidRPr="00B861A9" w:rsidRDefault="00C665C4" w:rsidP="00FD5B99">
            <w:pPr>
              <w:jc w:val="center"/>
              <w:rPr>
                <w:rFonts w:ascii="Arial" w:hAnsi="Arial" w:cs="Arial"/>
              </w:rPr>
            </w:pPr>
            <w:r w:rsidRPr="00B861A9">
              <w:rPr>
                <w:rFonts w:ascii="Arial" w:hAnsi="Arial" w:cs="Arial"/>
              </w:rPr>
              <w:t> </w:t>
            </w:r>
          </w:p>
        </w:tc>
        <w:tc>
          <w:tcPr>
            <w:tcW w:w="6662" w:type="dxa"/>
            <w:tcBorders>
              <w:top w:val="nil"/>
              <w:left w:val="nil"/>
              <w:bottom w:val="single" w:sz="4" w:space="0" w:color="auto"/>
              <w:right w:val="single" w:sz="4" w:space="0" w:color="auto"/>
            </w:tcBorders>
            <w:shd w:val="clear" w:color="auto" w:fill="auto"/>
            <w:vAlign w:val="center"/>
            <w:hideMark/>
          </w:tcPr>
          <w:p w14:paraId="544FB623" w14:textId="77777777" w:rsidR="00C665C4" w:rsidRPr="00B861A9" w:rsidRDefault="00C665C4" w:rsidP="00FD5B99">
            <w:pPr>
              <w:jc w:val="center"/>
              <w:rPr>
                <w:rFonts w:ascii="Arial" w:hAnsi="Arial" w:cs="Arial"/>
                <w:b/>
                <w:bCs/>
              </w:rPr>
            </w:pPr>
            <w:r w:rsidRPr="00B861A9">
              <w:rPr>
                <w:rFonts w:ascii="Arial" w:hAnsi="Arial" w:cs="Arial"/>
                <w:b/>
                <w:bCs/>
              </w:rPr>
              <w:t>TOTAL</w:t>
            </w:r>
          </w:p>
        </w:tc>
        <w:tc>
          <w:tcPr>
            <w:tcW w:w="2134" w:type="dxa"/>
            <w:tcBorders>
              <w:top w:val="nil"/>
              <w:left w:val="nil"/>
              <w:bottom w:val="single" w:sz="4" w:space="0" w:color="auto"/>
              <w:right w:val="single" w:sz="4" w:space="0" w:color="auto"/>
            </w:tcBorders>
            <w:shd w:val="clear" w:color="auto" w:fill="auto"/>
            <w:vAlign w:val="center"/>
            <w:hideMark/>
          </w:tcPr>
          <w:p w14:paraId="110B3176" w14:textId="77777777" w:rsidR="00044926" w:rsidRPr="00B861A9" w:rsidRDefault="00C665C4" w:rsidP="00C665C4">
            <w:pPr>
              <w:rPr>
                <w:rFonts w:ascii="Arial" w:hAnsi="Arial" w:cs="Arial"/>
                <w:b/>
                <w:bCs/>
              </w:rPr>
            </w:pPr>
            <w:r w:rsidRPr="00B861A9">
              <w:rPr>
                <w:rFonts w:ascii="Arial" w:hAnsi="Arial" w:cs="Arial"/>
                <w:b/>
                <w:bCs/>
              </w:rPr>
              <w:t>Rs. 467.47 Lakhs</w:t>
            </w:r>
            <w:r w:rsidR="004C6EA3" w:rsidRPr="00B861A9">
              <w:rPr>
                <w:rFonts w:ascii="Arial" w:hAnsi="Arial" w:cs="Arial"/>
                <w:b/>
                <w:bCs/>
              </w:rPr>
              <w:t>.</w:t>
            </w:r>
            <w:r w:rsidRPr="00B861A9">
              <w:rPr>
                <w:rFonts w:ascii="Arial" w:hAnsi="Arial" w:cs="Arial"/>
                <w:b/>
                <w:bCs/>
              </w:rPr>
              <w:t xml:space="preserve"> </w:t>
            </w:r>
          </w:p>
          <w:p w14:paraId="7575400D" w14:textId="77777777" w:rsidR="00C665C4" w:rsidRPr="00B861A9" w:rsidRDefault="00C665C4" w:rsidP="00C665C4">
            <w:pPr>
              <w:rPr>
                <w:rFonts w:ascii="Arial" w:hAnsi="Arial" w:cs="Arial"/>
                <w:b/>
                <w:bCs/>
              </w:rPr>
            </w:pPr>
            <w:r w:rsidRPr="00B861A9">
              <w:rPr>
                <w:rFonts w:ascii="Arial" w:hAnsi="Arial" w:cs="Arial"/>
                <w:b/>
                <w:bCs/>
              </w:rPr>
              <w:t>= Rs. 4.67 Cr.</w:t>
            </w:r>
          </w:p>
        </w:tc>
      </w:tr>
    </w:tbl>
    <w:p w14:paraId="5E3D2740" w14:textId="77777777" w:rsidR="008E5385" w:rsidRPr="00B861A9" w:rsidRDefault="008E5385" w:rsidP="00903806">
      <w:pPr>
        <w:pStyle w:val="xl34"/>
        <w:spacing w:before="0" w:beforeAutospacing="0" w:after="0" w:afterAutospacing="0"/>
        <w:textAlignment w:val="auto"/>
        <w:rPr>
          <w:rFonts w:eastAsia="Times New Roman"/>
          <w:bCs w:val="0"/>
        </w:rPr>
      </w:pPr>
    </w:p>
    <w:p w14:paraId="2CC8EEA9" w14:textId="77777777" w:rsidR="0025783B" w:rsidRPr="00B861A9" w:rsidRDefault="00C5431B" w:rsidP="00903806">
      <w:pPr>
        <w:pStyle w:val="xl34"/>
        <w:spacing w:before="0" w:beforeAutospacing="0" w:after="0" w:afterAutospacing="0"/>
        <w:textAlignment w:val="auto"/>
        <w:rPr>
          <w:b w:val="0"/>
        </w:rPr>
      </w:pPr>
      <w:r w:rsidRPr="00B861A9">
        <w:rPr>
          <w:rFonts w:eastAsia="Times New Roman"/>
          <w:bCs w:val="0"/>
        </w:rPr>
        <w:t>(</w:t>
      </w:r>
      <w:r w:rsidR="007B00AF" w:rsidRPr="00B861A9">
        <w:rPr>
          <w:rFonts w:eastAsia="Times New Roman"/>
          <w:bCs w:val="0"/>
        </w:rPr>
        <w:t>iii</w:t>
      </w:r>
      <w:r w:rsidRPr="00B861A9">
        <w:rPr>
          <w:rFonts w:eastAsia="Times New Roman"/>
          <w:bCs w:val="0"/>
        </w:rPr>
        <w:t>) R&amp; M Ex</w:t>
      </w:r>
      <w:r w:rsidR="00903806" w:rsidRPr="00B861A9">
        <w:rPr>
          <w:rFonts w:eastAsia="Times New Roman"/>
          <w:bCs w:val="0"/>
        </w:rPr>
        <w:t>penses relating to Civil Works:</w:t>
      </w:r>
    </w:p>
    <w:p w14:paraId="3378A568" w14:textId="77777777" w:rsidR="00633727" w:rsidRPr="00B861A9" w:rsidRDefault="00CC2982" w:rsidP="001455EF">
      <w:pPr>
        <w:pStyle w:val="Heading3"/>
        <w:numPr>
          <w:ilvl w:val="0"/>
          <w:numId w:val="0"/>
        </w:numPr>
        <w:spacing w:before="120" w:after="0" w:line="360" w:lineRule="auto"/>
        <w:jc w:val="both"/>
        <w:rPr>
          <w:rFonts w:ascii="Arial" w:hAnsi="Arial" w:cs="Arial"/>
          <w:sz w:val="24"/>
          <w:szCs w:val="24"/>
        </w:rPr>
      </w:pPr>
      <w:r w:rsidRPr="00B861A9">
        <w:rPr>
          <w:rFonts w:ascii="Arial" w:hAnsi="Arial" w:cs="Arial"/>
          <w:b w:val="0"/>
          <w:sz w:val="24"/>
          <w:szCs w:val="24"/>
          <w:lang w:val="en-US"/>
        </w:rPr>
        <w:t>O</w:t>
      </w:r>
      <w:r w:rsidR="00C5431B" w:rsidRPr="00B861A9">
        <w:rPr>
          <w:rFonts w:ascii="Arial" w:hAnsi="Arial" w:cs="Arial"/>
          <w:b w:val="0"/>
          <w:sz w:val="24"/>
          <w:szCs w:val="24"/>
          <w:lang w:val="en-US"/>
        </w:rPr>
        <w:t xml:space="preserve">PTCL proposes an expenditure of </w:t>
      </w:r>
      <w:r w:rsidR="00D62DCB" w:rsidRPr="00B861A9">
        <w:rPr>
          <w:rFonts w:ascii="Arial" w:hAnsi="Arial" w:cs="Arial"/>
          <w:bCs/>
          <w:sz w:val="24"/>
          <w:szCs w:val="24"/>
          <w:lang w:val="en-IN" w:eastAsia="en-IN"/>
        </w:rPr>
        <w:t>Rs</w:t>
      </w:r>
      <w:r w:rsidR="00C42F14" w:rsidRPr="00B861A9">
        <w:rPr>
          <w:rFonts w:ascii="Arial" w:hAnsi="Arial" w:cs="Arial"/>
          <w:bCs/>
          <w:sz w:val="24"/>
          <w:szCs w:val="24"/>
          <w:lang w:val="en-IN" w:eastAsia="en-IN"/>
        </w:rPr>
        <w:t>.</w:t>
      </w:r>
      <w:r w:rsidR="00F52A3E" w:rsidRPr="00B861A9">
        <w:rPr>
          <w:rFonts w:ascii="Arial" w:hAnsi="Arial" w:cs="Arial"/>
          <w:bCs/>
          <w:sz w:val="24"/>
          <w:szCs w:val="24"/>
          <w:lang w:val="en-IN" w:eastAsia="en-IN"/>
        </w:rPr>
        <w:t xml:space="preserve"> </w:t>
      </w:r>
      <w:r w:rsidR="00F401E0" w:rsidRPr="00B861A9">
        <w:rPr>
          <w:rFonts w:ascii="Arial" w:hAnsi="Arial" w:cs="Arial"/>
          <w:bCs/>
          <w:sz w:val="24"/>
          <w:szCs w:val="24"/>
          <w:lang w:val="en-IN" w:eastAsia="en-IN"/>
        </w:rPr>
        <w:t>14.57</w:t>
      </w:r>
      <w:r w:rsidR="004E2DBF" w:rsidRPr="00B861A9">
        <w:rPr>
          <w:rFonts w:ascii="Arial" w:hAnsi="Arial" w:cs="Arial"/>
          <w:bCs/>
          <w:sz w:val="24"/>
          <w:szCs w:val="24"/>
          <w:lang w:val="en-IN" w:eastAsia="en-IN"/>
        </w:rPr>
        <w:t xml:space="preserve"> </w:t>
      </w:r>
      <w:r w:rsidR="00A25E48" w:rsidRPr="00B861A9">
        <w:rPr>
          <w:rFonts w:ascii="Arial" w:hAnsi="Arial" w:cs="Arial"/>
          <w:bCs/>
          <w:sz w:val="24"/>
          <w:szCs w:val="24"/>
          <w:lang w:val="en-IN" w:eastAsia="en-IN"/>
        </w:rPr>
        <w:t>Cr</w:t>
      </w:r>
      <w:r w:rsidR="00702CEC" w:rsidRPr="00B861A9">
        <w:rPr>
          <w:rFonts w:ascii="Arial" w:hAnsi="Arial" w:cs="Arial"/>
          <w:bCs/>
          <w:sz w:val="24"/>
          <w:szCs w:val="24"/>
          <w:lang w:val="en-IN" w:eastAsia="en-IN"/>
        </w:rPr>
        <w:t>.</w:t>
      </w:r>
      <w:r w:rsidR="004E2DBF" w:rsidRPr="00B861A9">
        <w:rPr>
          <w:rFonts w:ascii="Arial" w:hAnsi="Arial" w:cs="Arial"/>
          <w:bCs/>
          <w:sz w:val="24"/>
          <w:szCs w:val="24"/>
          <w:lang w:val="en-IN" w:eastAsia="en-IN"/>
        </w:rPr>
        <w:t xml:space="preserve"> </w:t>
      </w:r>
      <w:r w:rsidR="00C5431B" w:rsidRPr="00B861A9">
        <w:rPr>
          <w:rFonts w:ascii="Arial" w:hAnsi="Arial" w:cs="Arial"/>
          <w:b w:val="0"/>
          <w:sz w:val="24"/>
          <w:szCs w:val="24"/>
          <w:lang w:val="en-US"/>
        </w:rPr>
        <w:t xml:space="preserve">towards </w:t>
      </w:r>
      <w:r w:rsidR="00DE6BC5" w:rsidRPr="00B861A9">
        <w:rPr>
          <w:rFonts w:ascii="Arial" w:hAnsi="Arial" w:cs="Arial"/>
          <w:b w:val="0"/>
          <w:sz w:val="24"/>
          <w:szCs w:val="24"/>
          <w:lang w:val="en-US"/>
        </w:rPr>
        <w:t>C</w:t>
      </w:r>
      <w:r w:rsidR="00C5431B" w:rsidRPr="00B861A9">
        <w:rPr>
          <w:rFonts w:ascii="Arial" w:hAnsi="Arial" w:cs="Arial"/>
          <w:b w:val="0"/>
          <w:sz w:val="24"/>
          <w:szCs w:val="24"/>
          <w:lang w:val="en-US"/>
        </w:rPr>
        <w:t xml:space="preserve">ivil </w:t>
      </w:r>
      <w:r w:rsidR="00DE6BC5" w:rsidRPr="00B861A9">
        <w:rPr>
          <w:rFonts w:ascii="Arial" w:hAnsi="Arial" w:cs="Arial"/>
          <w:b w:val="0"/>
          <w:sz w:val="24"/>
          <w:szCs w:val="24"/>
          <w:lang w:val="en-US"/>
        </w:rPr>
        <w:t>W</w:t>
      </w:r>
      <w:r w:rsidR="00C5431B" w:rsidRPr="00B861A9">
        <w:rPr>
          <w:rFonts w:ascii="Arial" w:hAnsi="Arial" w:cs="Arial"/>
          <w:b w:val="0"/>
          <w:sz w:val="24"/>
          <w:szCs w:val="24"/>
          <w:lang w:val="en-US"/>
        </w:rPr>
        <w:t>orks relating to majo</w:t>
      </w:r>
      <w:r w:rsidR="002D3DA8" w:rsidRPr="00B861A9">
        <w:rPr>
          <w:rFonts w:ascii="Arial" w:hAnsi="Arial" w:cs="Arial"/>
          <w:b w:val="0"/>
          <w:sz w:val="24"/>
          <w:szCs w:val="24"/>
          <w:lang w:val="en-US"/>
        </w:rPr>
        <w:t>r Repair &amp; Maintenance of various</w:t>
      </w:r>
      <w:r w:rsidR="00C5431B" w:rsidRPr="00B861A9">
        <w:rPr>
          <w:rFonts w:ascii="Arial" w:hAnsi="Arial" w:cs="Arial"/>
          <w:b w:val="0"/>
          <w:sz w:val="24"/>
          <w:szCs w:val="24"/>
          <w:lang w:val="en-US"/>
        </w:rPr>
        <w:t xml:space="preserve"> bu</w:t>
      </w:r>
      <w:r w:rsidR="005E3E61" w:rsidRPr="00B861A9">
        <w:rPr>
          <w:rFonts w:ascii="Arial" w:hAnsi="Arial" w:cs="Arial"/>
          <w:b w:val="0"/>
          <w:sz w:val="24"/>
          <w:szCs w:val="24"/>
          <w:lang w:val="en-US"/>
        </w:rPr>
        <w:t xml:space="preserve">ildings, </w:t>
      </w:r>
      <w:r w:rsidR="00921D76" w:rsidRPr="00B861A9">
        <w:rPr>
          <w:rFonts w:ascii="Arial" w:hAnsi="Arial" w:cs="Arial"/>
          <w:b w:val="0"/>
          <w:sz w:val="24"/>
          <w:szCs w:val="24"/>
        </w:rPr>
        <w:t>approa</w:t>
      </w:r>
      <w:r w:rsidR="00151A38" w:rsidRPr="00B861A9">
        <w:rPr>
          <w:rFonts w:ascii="Arial" w:hAnsi="Arial" w:cs="Arial"/>
          <w:b w:val="0"/>
          <w:sz w:val="24"/>
          <w:szCs w:val="24"/>
        </w:rPr>
        <w:t>ch road, staff quarters &amp; other civil works</w:t>
      </w:r>
      <w:r w:rsidR="00921D76" w:rsidRPr="00B861A9">
        <w:rPr>
          <w:rFonts w:ascii="Arial" w:hAnsi="Arial" w:cs="Arial"/>
          <w:b w:val="0"/>
          <w:sz w:val="24"/>
          <w:szCs w:val="24"/>
          <w:lang w:val="en-US"/>
        </w:rPr>
        <w:t xml:space="preserve"> </w:t>
      </w:r>
      <w:r w:rsidR="005E3E61" w:rsidRPr="00B861A9">
        <w:rPr>
          <w:rFonts w:ascii="Arial" w:hAnsi="Arial" w:cs="Arial"/>
          <w:b w:val="0"/>
          <w:sz w:val="24"/>
          <w:szCs w:val="24"/>
          <w:lang w:val="en-US"/>
        </w:rPr>
        <w:t xml:space="preserve">etc. of </w:t>
      </w:r>
      <w:r w:rsidR="00C5431B" w:rsidRPr="00B861A9">
        <w:rPr>
          <w:rFonts w:ascii="Arial" w:hAnsi="Arial" w:cs="Arial"/>
          <w:b w:val="0"/>
          <w:sz w:val="24"/>
          <w:szCs w:val="24"/>
          <w:lang w:val="en-US"/>
        </w:rPr>
        <w:t>grid sub-</w:t>
      </w:r>
      <w:r w:rsidR="002A3BAD" w:rsidRPr="00B861A9">
        <w:rPr>
          <w:rFonts w:ascii="Arial" w:hAnsi="Arial" w:cs="Arial"/>
          <w:b w:val="0"/>
          <w:sz w:val="24"/>
          <w:szCs w:val="24"/>
          <w:lang w:val="en-US"/>
        </w:rPr>
        <w:t xml:space="preserve">stations during FY </w:t>
      </w:r>
      <w:r w:rsidR="0093715F" w:rsidRPr="00B861A9">
        <w:rPr>
          <w:rFonts w:ascii="Arial" w:hAnsi="Arial" w:cs="Arial"/>
          <w:b w:val="0"/>
          <w:sz w:val="24"/>
          <w:szCs w:val="24"/>
          <w:lang w:val="en-US"/>
        </w:rPr>
        <w:t>202</w:t>
      </w:r>
      <w:r w:rsidR="00ED265B" w:rsidRPr="00B861A9">
        <w:rPr>
          <w:rFonts w:ascii="Arial" w:hAnsi="Arial" w:cs="Arial"/>
          <w:b w:val="0"/>
          <w:sz w:val="24"/>
          <w:szCs w:val="24"/>
          <w:lang w:val="en-US"/>
        </w:rPr>
        <w:t>2</w:t>
      </w:r>
      <w:r w:rsidR="00E40B3C" w:rsidRPr="00B861A9">
        <w:rPr>
          <w:rFonts w:ascii="Arial" w:hAnsi="Arial" w:cs="Arial"/>
          <w:b w:val="0"/>
          <w:sz w:val="24"/>
          <w:szCs w:val="24"/>
          <w:lang w:val="en-US"/>
        </w:rPr>
        <w:t>-2</w:t>
      </w:r>
      <w:r w:rsidR="00ED265B" w:rsidRPr="00B861A9">
        <w:rPr>
          <w:rFonts w:ascii="Arial" w:hAnsi="Arial" w:cs="Arial"/>
          <w:b w:val="0"/>
          <w:sz w:val="24"/>
          <w:szCs w:val="24"/>
          <w:lang w:val="en-US"/>
        </w:rPr>
        <w:t>3</w:t>
      </w:r>
      <w:r w:rsidR="001E6478" w:rsidRPr="00B861A9">
        <w:rPr>
          <w:rFonts w:ascii="Arial" w:hAnsi="Arial" w:cs="Arial"/>
          <w:b w:val="0"/>
          <w:sz w:val="24"/>
          <w:szCs w:val="24"/>
        </w:rPr>
        <w:t>.</w:t>
      </w:r>
      <w:r w:rsidR="002F6FEA" w:rsidRPr="00B861A9">
        <w:rPr>
          <w:rFonts w:ascii="Arial" w:hAnsi="Arial" w:cs="Arial"/>
          <w:b w:val="0"/>
          <w:sz w:val="24"/>
          <w:szCs w:val="24"/>
        </w:rPr>
        <w:t xml:space="preserve"> </w:t>
      </w:r>
      <w:r w:rsidR="00FA3BCD" w:rsidRPr="00B861A9">
        <w:rPr>
          <w:rFonts w:ascii="Arial" w:hAnsi="Arial" w:cs="Arial"/>
          <w:b w:val="0"/>
          <w:sz w:val="24"/>
          <w:szCs w:val="24"/>
          <w:lang w:val="en-US"/>
        </w:rPr>
        <w:t>Accordingly</w:t>
      </w:r>
      <w:r w:rsidR="002B2C4F" w:rsidRPr="00B861A9">
        <w:rPr>
          <w:rFonts w:ascii="Arial" w:hAnsi="Arial" w:cs="Arial"/>
          <w:b w:val="0"/>
          <w:sz w:val="24"/>
          <w:szCs w:val="24"/>
          <w:lang w:val="en-US"/>
        </w:rPr>
        <w:t>,</w:t>
      </w:r>
      <w:r w:rsidR="00FA3BCD" w:rsidRPr="00B861A9">
        <w:rPr>
          <w:rFonts w:ascii="Arial" w:hAnsi="Arial" w:cs="Arial"/>
          <w:b w:val="0"/>
          <w:sz w:val="24"/>
          <w:szCs w:val="24"/>
          <w:lang w:val="en-US"/>
        </w:rPr>
        <w:t xml:space="preserve"> the amount is proposed towards R&amp;M expenses pertaining to Civil Works, the details of which are shown in the </w:t>
      </w:r>
      <w:r w:rsidR="00FA3BCD" w:rsidRPr="00B861A9">
        <w:rPr>
          <w:rFonts w:ascii="Arial" w:hAnsi="Arial" w:cs="Arial"/>
          <w:sz w:val="24"/>
          <w:szCs w:val="24"/>
          <w:lang w:val="en-US"/>
        </w:rPr>
        <w:t>Table-9</w:t>
      </w:r>
      <w:r w:rsidR="00FA3BCD" w:rsidRPr="00B861A9">
        <w:rPr>
          <w:rFonts w:ascii="Arial" w:hAnsi="Arial" w:cs="Arial"/>
          <w:b w:val="0"/>
          <w:sz w:val="24"/>
          <w:szCs w:val="24"/>
          <w:lang w:val="en-US"/>
        </w:rPr>
        <w:t xml:space="preserve"> below:</w:t>
      </w:r>
    </w:p>
    <w:p w14:paraId="366E62B8" w14:textId="77777777" w:rsidR="00FA3BCD" w:rsidRPr="00B861A9" w:rsidRDefault="00FA3BCD" w:rsidP="002F6FEA">
      <w:pPr>
        <w:pStyle w:val="BodyText"/>
        <w:numPr>
          <w:ilvl w:val="0"/>
          <w:numId w:val="0"/>
        </w:numPr>
        <w:spacing w:line="276" w:lineRule="auto"/>
        <w:ind w:left="3600" w:firstLine="720"/>
        <w:rPr>
          <w:rFonts w:ascii="Arial" w:hAnsi="Arial" w:cs="Arial"/>
          <w:b/>
          <w:szCs w:val="24"/>
        </w:rPr>
      </w:pPr>
      <w:r w:rsidRPr="00B861A9">
        <w:rPr>
          <w:rFonts w:ascii="Arial" w:hAnsi="Arial" w:cs="Arial"/>
          <w:b/>
          <w:szCs w:val="24"/>
        </w:rPr>
        <w:t>Table-9</w:t>
      </w:r>
    </w:p>
    <w:tbl>
      <w:tblPr>
        <w:tblW w:w="9493" w:type="dxa"/>
        <w:tblInd w:w="113" w:type="dxa"/>
        <w:tblLook w:val="04A0" w:firstRow="1" w:lastRow="0" w:firstColumn="1" w:lastColumn="0" w:noHBand="0" w:noVBand="1"/>
      </w:tblPr>
      <w:tblGrid>
        <w:gridCol w:w="846"/>
        <w:gridCol w:w="6520"/>
        <w:gridCol w:w="2127"/>
      </w:tblGrid>
      <w:tr w:rsidR="00B861A9" w:rsidRPr="00B861A9" w14:paraId="512861A7" w14:textId="77777777" w:rsidTr="00096452">
        <w:trPr>
          <w:trHeight w:val="360"/>
        </w:trPr>
        <w:tc>
          <w:tcPr>
            <w:tcW w:w="94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CE01D0" w14:textId="77777777" w:rsidR="00096452" w:rsidRPr="00B861A9" w:rsidRDefault="00096452">
            <w:pPr>
              <w:jc w:val="center"/>
              <w:rPr>
                <w:rFonts w:ascii="Arial" w:hAnsi="Arial" w:cs="Arial"/>
                <w:b/>
                <w:bCs/>
                <w:lang w:val="en-IN" w:eastAsia="en-IN"/>
              </w:rPr>
            </w:pPr>
            <w:r w:rsidRPr="00B861A9">
              <w:rPr>
                <w:rFonts w:ascii="Arial" w:hAnsi="Arial" w:cs="Arial"/>
                <w:b/>
                <w:bCs/>
              </w:rPr>
              <w:t>R &amp; M EXPENDITURE OF CIVIL WING</w:t>
            </w:r>
            <w:r w:rsidR="00517658" w:rsidRPr="00B861A9">
              <w:rPr>
                <w:rFonts w:ascii="Arial" w:hAnsi="Arial" w:cs="Arial"/>
                <w:b/>
                <w:bCs/>
              </w:rPr>
              <w:t xml:space="preserve"> FY 2022-23</w:t>
            </w:r>
          </w:p>
        </w:tc>
      </w:tr>
      <w:tr w:rsidR="00B861A9" w:rsidRPr="00B861A9" w14:paraId="07FBAC40" w14:textId="77777777" w:rsidTr="00096452">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5371C63" w14:textId="77777777" w:rsidR="00096452" w:rsidRPr="00B861A9" w:rsidRDefault="00096452">
            <w:pPr>
              <w:jc w:val="center"/>
              <w:rPr>
                <w:rFonts w:ascii="Arial" w:hAnsi="Arial" w:cs="Arial"/>
                <w:b/>
                <w:bCs/>
              </w:rPr>
            </w:pPr>
            <w:r w:rsidRPr="00B861A9">
              <w:rPr>
                <w:rFonts w:ascii="Arial" w:hAnsi="Arial" w:cs="Arial"/>
                <w:b/>
                <w:bCs/>
              </w:rPr>
              <w:t>Sl.</w:t>
            </w:r>
            <w:r w:rsidRPr="00B861A9">
              <w:rPr>
                <w:rFonts w:ascii="Arial" w:hAnsi="Arial" w:cs="Arial"/>
                <w:b/>
                <w:bCs/>
              </w:rPr>
              <w:br/>
              <w:t xml:space="preserve"> No.</w:t>
            </w:r>
          </w:p>
        </w:tc>
        <w:tc>
          <w:tcPr>
            <w:tcW w:w="6520" w:type="dxa"/>
            <w:tcBorders>
              <w:top w:val="nil"/>
              <w:left w:val="nil"/>
              <w:bottom w:val="single" w:sz="4" w:space="0" w:color="auto"/>
              <w:right w:val="single" w:sz="4" w:space="0" w:color="auto"/>
            </w:tcBorders>
            <w:shd w:val="clear" w:color="auto" w:fill="auto"/>
            <w:noWrap/>
            <w:vAlign w:val="center"/>
            <w:hideMark/>
          </w:tcPr>
          <w:p w14:paraId="7E48B7D6" w14:textId="77777777" w:rsidR="00096452" w:rsidRPr="00B861A9" w:rsidRDefault="00096452">
            <w:pPr>
              <w:jc w:val="center"/>
              <w:rPr>
                <w:rFonts w:ascii="Arial" w:hAnsi="Arial" w:cs="Arial"/>
                <w:b/>
                <w:bCs/>
              </w:rPr>
            </w:pPr>
            <w:r w:rsidRPr="00B861A9">
              <w:rPr>
                <w:rFonts w:ascii="Arial" w:hAnsi="Arial" w:cs="Arial"/>
                <w:b/>
                <w:bCs/>
              </w:rPr>
              <w:t>Description of works</w:t>
            </w:r>
          </w:p>
        </w:tc>
        <w:tc>
          <w:tcPr>
            <w:tcW w:w="2127" w:type="dxa"/>
            <w:tcBorders>
              <w:top w:val="nil"/>
              <w:left w:val="nil"/>
              <w:bottom w:val="single" w:sz="4" w:space="0" w:color="auto"/>
              <w:right w:val="single" w:sz="4" w:space="0" w:color="auto"/>
            </w:tcBorders>
            <w:shd w:val="clear" w:color="auto" w:fill="auto"/>
            <w:vAlign w:val="center"/>
            <w:hideMark/>
          </w:tcPr>
          <w:p w14:paraId="46C17D96" w14:textId="77777777" w:rsidR="00096452" w:rsidRPr="00B861A9" w:rsidRDefault="00096452">
            <w:pPr>
              <w:jc w:val="center"/>
              <w:rPr>
                <w:rFonts w:ascii="Arial" w:hAnsi="Arial" w:cs="Arial"/>
                <w:b/>
                <w:bCs/>
              </w:rPr>
            </w:pPr>
            <w:r w:rsidRPr="00B861A9">
              <w:rPr>
                <w:rFonts w:ascii="Arial" w:hAnsi="Arial" w:cs="Arial"/>
                <w:b/>
                <w:bCs/>
              </w:rPr>
              <w:t>Amount</w:t>
            </w:r>
            <w:r w:rsidRPr="00B861A9">
              <w:rPr>
                <w:rFonts w:ascii="Arial" w:hAnsi="Arial" w:cs="Arial"/>
                <w:b/>
                <w:bCs/>
              </w:rPr>
              <w:br/>
              <w:t xml:space="preserve"> (Rs. Cr.)</w:t>
            </w:r>
          </w:p>
        </w:tc>
      </w:tr>
      <w:tr w:rsidR="00B861A9" w:rsidRPr="00B861A9" w14:paraId="53E743F6" w14:textId="77777777" w:rsidTr="00096452">
        <w:trPr>
          <w:trHeight w:val="25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D0BD509" w14:textId="77777777" w:rsidR="00096452" w:rsidRPr="00B861A9" w:rsidRDefault="00096452">
            <w:pPr>
              <w:jc w:val="center"/>
              <w:rPr>
                <w:rFonts w:ascii="Arial" w:hAnsi="Arial" w:cs="Arial"/>
                <w:b/>
                <w:bCs/>
              </w:rPr>
            </w:pPr>
            <w:r w:rsidRPr="00B861A9">
              <w:rPr>
                <w:rFonts w:ascii="Arial" w:hAnsi="Arial" w:cs="Arial"/>
                <w:b/>
                <w:bCs/>
              </w:rPr>
              <w:t>1</w:t>
            </w:r>
          </w:p>
        </w:tc>
        <w:tc>
          <w:tcPr>
            <w:tcW w:w="6520" w:type="dxa"/>
            <w:tcBorders>
              <w:top w:val="nil"/>
              <w:left w:val="nil"/>
              <w:bottom w:val="single" w:sz="4" w:space="0" w:color="auto"/>
              <w:right w:val="single" w:sz="4" w:space="0" w:color="auto"/>
            </w:tcBorders>
            <w:shd w:val="clear" w:color="auto" w:fill="auto"/>
            <w:noWrap/>
            <w:vAlign w:val="center"/>
            <w:hideMark/>
          </w:tcPr>
          <w:p w14:paraId="29F8A68B" w14:textId="77777777" w:rsidR="00096452" w:rsidRPr="00B861A9" w:rsidRDefault="00096452">
            <w:pPr>
              <w:rPr>
                <w:rFonts w:ascii="Arial" w:hAnsi="Arial" w:cs="Arial"/>
              </w:rPr>
            </w:pPr>
            <w:r w:rsidRPr="00B861A9">
              <w:rPr>
                <w:rFonts w:ascii="Arial" w:hAnsi="Arial" w:cs="Arial"/>
              </w:rPr>
              <w:t>Repair of approach roads &amp; related work</w:t>
            </w:r>
          </w:p>
        </w:tc>
        <w:tc>
          <w:tcPr>
            <w:tcW w:w="2127" w:type="dxa"/>
            <w:tcBorders>
              <w:top w:val="nil"/>
              <w:left w:val="nil"/>
              <w:bottom w:val="single" w:sz="4" w:space="0" w:color="auto"/>
              <w:right w:val="single" w:sz="4" w:space="0" w:color="auto"/>
            </w:tcBorders>
            <w:shd w:val="clear" w:color="auto" w:fill="auto"/>
            <w:noWrap/>
            <w:vAlign w:val="center"/>
            <w:hideMark/>
          </w:tcPr>
          <w:p w14:paraId="4319E808" w14:textId="77777777" w:rsidR="00096452" w:rsidRPr="00B861A9" w:rsidRDefault="00096452" w:rsidP="00517658">
            <w:pPr>
              <w:jc w:val="center"/>
              <w:rPr>
                <w:rFonts w:ascii="Arial" w:hAnsi="Arial" w:cs="Arial"/>
              </w:rPr>
            </w:pPr>
            <w:r w:rsidRPr="00B861A9">
              <w:rPr>
                <w:rFonts w:ascii="Arial" w:hAnsi="Arial" w:cs="Arial"/>
              </w:rPr>
              <w:t>0.72</w:t>
            </w:r>
          </w:p>
        </w:tc>
      </w:tr>
      <w:tr w:rsidR="00B861A9" w:rsidRPr="00B861A9" w14:paraId="45ECE4FA" w14:textId="77777777" w:rsidTr="00096452">
        <w:trPr>
          <w:trHeight w:val="25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A271206" w14:textId="77777777" w:rsidR="00096452" w:rsidRPr="00B861A9" w:rsidRDefault="00096452">
            <w:pPr>
              <w:jc w:val="center"/>
              <w:rPr>
                <w:rFonts w:ascii="Arial" w:hAnsi="Arial" w:cs="Arial"/>
                <w:b/>
                <w:bCs/>
              </w:rPr>
            </w:pPr>
            <w:r w:rsidRPr="00B861A9">
              <w:rPr>
                <w:rFonts w:ascii="Arial" w:hAnsi="Arial" w:cs="Arial"/>
                <w:b/>
                <w:bCs/>
              </w:rPr>
              <w:t>2</w:t>
            </w:r>
          </w:p>
        </w:tc>
        <w:tc>
          <w:tcPr>
            <w:tcW w:w="6520" w:type="dxa"/>
            <w:tcBorders>
              <w:top w:val="nil"/>
              <w:left w:val="nil"/>
              <w:bottom w:val="single" w:sz="4" w:space="0" w:color="auto"/>
              <w:right w:val="single" w:sz="4" w:space="0" w:color="auto"/>
            </w:tcBorders>
            <w:shd w:val="clear" w:color="auto" w:fill="auto"/>
            <w:vAlign w:val="center"/>
            <w:hideMark/>
          </w:tcPr>
          <w:p w14:paraId="77EB7254" w14:textId="77777777" w:rsidR="00096452" w:rsidRPr="00B861A9" w:rsidRDefault="00096452">
            <w:pPr>
              <w:rPr>
                <w:rFonts w:ascii="Arial" w:hAnsi="Arial" w:cs="Arial"/>
              </w:rPr>
            </w:pPr>
            <w:r w:rsidRPr="00B861A9">
              <w:rPr>
                <w:rFonts w:ascii="Arial" w:hAnsi="Arial" w:cs="Arial"/>
              </w:rPr>
              <w:t>Repair of Office Buildings</w:t>
            </w:r>
          </w:p>
        </w:tc>
        <w:tc>
          <w:tcPr>
            <w:tcW w:w="2127" w:type="dxa"/>
            <w:tcBorders>
              <w:top w:val="nil"/>
              <w:left w:val="nil"/>
              <w:bottom w:val="single" w:sz="4" w:space="0" w:color="auto"/>
              <w:right w:val="single" w:sz="4" w:space="0" w:color="auto"/>
            </w:tcBorders>
            <w:shd w:val="clear" w:color="auto" w:fill="auto"/>
            <w:noWrap/>
            <w:vAlign w:val="center"/>
            <w:hideMark/>
          </w:tcPr>
          <w:p w14:paraId="1E8DEDEA" w14:textId="77777777" w:rsidR="00096452" w:rsidRPr="00B861A9" w:rsidRDefault="00096452" w:rsidP="00517658">
            <w:pPr>
              <w:jc w:val="center"/>
              <w:rPr>
                <w:rFonts w:ascii="Arial" w:hAnsi="Arial" w:cs="Arial"/>
              </w:rPr>
            </w:pPr>
            <w:r w:rsidRPr="00B861A9">
              <w:rPr>
                <w:rFonts w:ascii="Arial" w:hAnsi="Arial" w:cs="Arial"/>
              </w:rPr>
              <w:t>2.50</w:t>
            </w:r>
          </w:p>
        </w:tc>
      </w:tr>
      <w:tr w:rsidR="00B861A9" w:rsidRPr="00B861A9" w14:paraId="282625D5" w14:textId="77777777" w:rsidTr="00096452">
        <w:trPr>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C1922CA" w14:textId="77777777" w:rsidR="00096452" w:rsidRPr="00B861A9" w:rsidRDefault="00096452">
            <w:pPr>
              <w:jc w:val="center"/>
              <w:rPr>
                <w:rFonts w:ascii="Arial" w:hAnsi="Arial" w:cs="Arial"/>
                <w:b/>
                <w:bCs/>
              </w:rPr>
            </w:pPr>
            <w:r w:rsidRPr="00B861A9">
              <w:rPr>
                <w:rFonts w:ascii="Arial" w:hAnsi="Arial" w:cs="Arial"/>
                <w:b/>
                <w:bCs/>
              </w:rPr>
              <w:t>3</w:t>
            </w:r>
          </w:p>
        </w:tc>
        <w:tc>
          <w:tcPr>
            <w:tcW w:w="6520" w:type="dxa"/>
            <w:tcBorders>
              <w:top w:val="nil"/>
              <w:left w:val="nil"/>
              <w:bottom w:val="single" w:sz="4" w:space="0" w:color="auto"/>
              <w:right w:val="single" w:sz="4" w:space="0" w:color="auto"/>
            </w:tcBorders>
            <w:shd w:val="clear" w:color="auto" w:fill="auto"/>
            <w:vAlign w:val="center"/>
            <w:hideMark/>
          </w:tcPr>
          <w:p w14:paraId="5B585C4C" w14:textId="77777777" w:rsidR="00096452" w:rsidRPr="00B861A9" w:rsidRDefault="00096452">
            <w:pPr>
              <w:rPr>
                <w:rFonts w:ascii="Arial" w:hAnsi="Arial" w:cs="Arial"/>
              </w:rPr>
            </w:pPr>
            <w:r w:rsidRPr="00B861A9">
              <w:rPr>
                <w:rFonts w:ascii="Arial" w:hAnsi="Arial" w:cs="Arial"/>
              </w:rPr>
              <w:t>Other Building(Repair of Boundary and Compound Wall &amp; Other Civil Work)</w:t>
            </w:r>
          </w:p>
        </w:tc>
        <w:tc>
          <w:tcPr>
            <w:tcW w:w="2127" w:type="dxa"/>
            <w:tcBorders>
              <w:top w:val="nil"/>
              <w:left w:val="nil"/>
              <w:bottom w:val="single" w:sz="4" w:space="0" w:color="auto"/>
              <w:right w:val="single" w:sz="4" w:space="0" w:color="auto"/>
            </w:tcBorders>
            <w:shd w:val="clear" w:color="auto" w:fill="auto"/>
            <w:noWrap/>
            <w:vAlign w:val="center"/>
            <w:hideMark/>
          </w:tcPr>
          <w:p w14:paraId="67D9C34C" w14:textId="77777777" w:rsidR="00096452" w:rsidRPr="00B861A9" w:rsidRDefault="00096452" w:rsidP="00517658">
            <w:pPr>
              <w:jc w:val="center"/>
              <w:rPr>
                <w:rFonts w:ascii="Arial" w:hAnsi="Arial" w:cs="Arial"/>
              </w:rPr>
            </w:pPr>
            <w:r w:rsidRPr="00B861A9">
              <w:rPr>
                <w:rFonts w:ascii="Arial" w:hAnsi="Arial" w:cs="Arial"/>
              </w:rPr>
              <w:t>2.70</w:t>
            </w:r>
          </w:p>
        </w:tc>
      </w:tr>
      <w:tr w:rsidR="00B861A9" w:rsidRPr="00B861A9" w14:paraId="4B487331" w14:textId="77777777" w:rsidTr="00096452">
        <w:trPr>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A863372" w14:textId="77777777" w:rsidR="00096452" w:rsidRPr="00B861A9" w:rsidRDefault="00096452">
            <w:pPr>
              <w:jc w:val="center"/>
              <w:rPr>
                <w:rFonts w:ascii="Arial" w:hAnsi="Arial" w:cs="Arial"/>
                <w:b/>
                <w:bCs/>
              </w:rPr>
            </w:pPr>
            <w:r w:rsidRPr="00B861A9">
              <w:rPr>
                <w:rFonts w:ascii="Arial" w:hAnsi="Arial" w:cs="Arial"/>
                <w:b/>
                <w:bCs/>
              </w:rPr>
              <w:t>4</w:t>
            </w:r>
          </w:p>
        </w:tc>
        <w:tc>
          <w:tcPr>
            <w:tcW w:w="6520" w:type="dxa"/>
            <w:tcBorders>
              <w:top w:val="nil"/>
              <w:left w:val="nil"/>
              <w:bottom w:val="single" w:sz="4" w:space="0" w:color="auto"/>
              <w:right w:val="single" w:sz="4" w:space="0" w:color="auto"/>
            </w:tcBorders>
            <w:shd w:val="clear" w:color="auto" w:fill="auto"/>
            <w:vAlign w:val="center"/>
            <w:hideMark/>
          </w:tcPr>
          <w:p w14:paraId="697078CC" w14:textId="77777777" w:rsidR="00096452" w:rsidRPr="00B861A9" w:rsidRDefault="00096452">
            <w:pPr>
              <w:rPr>
                <w:rFonts w:ascii="Arial" w:hAnsi="Arial" w:cs="Arial"/>
              </w:rPr>
            </w:pPr>
            <w:r w:rsidRPr="00B861A9">
              <w:rPr>
                <w:rFonts w:ascii="Arial" w:hAnsi="Arial" w:cs="Arial"/>
              </w:rPr>
              <w:t>Repair of Water supply system, sewerage system and drainage related work</w:t>
            </w:r>
          </w:p>
        </w:tc>
        <w:tc>
          <w:tcPr>
            <w:tcW w:w="2127" w:type="dxa"/>
            <w:tcBorders>
              <w:top w:val="nil"/>
              <w:left w:val="nil"/>
              <w:bottom w:val="single" w:sz="4" w:space="0" w:color="auto"/>
              <w:right w:val="single" w:sz="4" w:space="0" w:color="auto"/>
            </w:tcBorders>
            <w:shd w:val="clear" w:color="auto" w:fill="auto"/>
            <w:noWrap/>
            <w:vAlign w:val="center"/>
            <w:hideMark/>
          </w:tcPr>
          <w:p w14:paraId="1AD728E4" w14:textId="77777777" w:rsidR="00096452" w:rsidRPr="00B861A9" w:rsidRDefault="00096452" w:rsidP="00517658">
            <w:pPr>
              <w:jc w:val="center"/>
              <w:rPr>
                <w:rFonts w:ascii="Arial" w:hAnsi="Arial" w:cs="Arial"/>
              </w:rPr>
            </w:pPr>
            <w:r w:rsidRPr="00B861A9">
              <w:rPr>
                <w:rFonts w:ascii="Arial" w:hAnsi="Arial" w:cs="Arial"/>
              </w:rPr>
              <w:t>0.40</w:t>
            </w:r>
          </w:p>
        </w:tc>
      </w:tr>
      <w:tr w:rsidR="00B861A9" w:rsidRPr="00B861A9" w14:paraId="6C69E9D8" w14:textId="77777777" w:rsidTr="00096452">
        <w:trPr>
          <w:trHeight w:val="25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577F9C4" w14:textId="77777777" w:rsidR="00096452" w:rsidRPr="00B861A9" w:rsidRDefault="00096452">
            <w:pPr>
              <w:jc w:val="center"/>
              <w:rPr>
                <w:rFonts w:ascii="Arial" w:hAnsi="Arial" w:cs="Arial"/>
                <w:b/>
                <w:bCs/>
              </w:rPr>
            </w:pPr>
            <w:r w:rsidRPr="00B861A9">
              <w:rPr>
                <w:rFonts w:ascii="Arial" w:hAnsi="Arial" w:cs="Arial"/>
                <w:b/>
                <w:bCs/>
              </w:rPr>
              <w:lastRenderedPageBreak/>
              <w:t>5</w:t>
            </w:r>
          </w:p>
        </w:tc>
        <w:tc>
          <w:tcPr>
            <w:tcW w:w="6520" w:type="dxa"/>
            <w:tcBorders>
              <w:top w:val="nil"/>
              <w:left w:val="nil"/>
              <w:bottom w:val="single" w:sz="4" w:space="0" w:color="auto"/>
              <w:right w:val="single" w:sz="4" w:space="0" w:color="auto"/>
            </w:tcBorders>
            <w:shd w:val="clear" w:color="auto" w:fill="auto"/>
            <w:noWrap/>
            <w:vAlign w:val="center"/>
            <w:hideMark/>
          </w:tcPr>
          <w:p w14:paraId="56B59B4F" w14:textId="77777777" w:rsidR="00096452" w:rsidRPr="00B861A9" w:rsidRDefault="00096452">
            <w:pPr>
              <w:rPr>
                <w:rFonts w:ascii="Arial" w:hAnsi="Arial" w:cs="Arial"/>
              </w:rPr>
            </w:pPr>
            <w:r w:rsidRPr="00B861A9">
              <w:rPr>
                <w:rFonts w:ascii="Arial" w:hAnsi="Arial" w:cs="Arial"/>
              </w:rPr>
              <w:t>Repair of staff quarters inside OPTCL Colony (Non- Bhubaneswar)</w:t>
            </w:r>
          </w:p>
        </w:tc>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140E01" w14:textId="77777777" w:rsidR="00096452" w:rsidRPr="00B861A9" w:rsidRDefault="00096452" w:rsidP="00517658">
            <w:pPr>
              <w:jc w:val="center"/>
              <w:rPr>
                <w:rFonts w:ascii="Arial" w:hAnsi="Arial" w:cs="Arial"/>
              </w:rPr>
            </w:pPr>
            <w:r w:rsidRPr="00B861A9">
              <w:rPr>
                <w:rFonts w:ascii="Arial" w:hAnsi="Arial" w:cs="Arial"/>
              </w:rPr>
              <w:t>4.15</w:t>
            </w:r>
          </w:p>
        </w:tc>
      </w:tr>
      <w:tr w:rsidR="00B861A9" w:rsidRPr="00B861A9" w14:paraId="1AFA247D" w14:textId="77777777" w:rsidTr="00096452">
        <w:trPr>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63CE720" w14:textId="77777777" w:rsidR="00096452" w:rsidRPr="00B861A9" w:rsidRDefault="00096452">
            <w:pPr>
              <w:jc w:val="center"/>
              <w:rPr>
                <w:rFonts w:ascii="Arial" w:hAnsi="Arial" w:cs="Arial"/>
                <w:b/>
                <w:bCs/>
              </w:rPr>
            </w:pPr>
            <w:r w:rsidRPr="00B861A9">
              <w:rPr>
                <w:rFonts w:ascii="Arial" w:hAnsi="Arial" w:cs="Arial"/>
                <w:b/>
                <w:bCs/>
              </w:rPr>
              <w:t>6</w:t>
            </w:r>
          </w:p>
        </w:tc>
        <w:tc>
          <w:tcPr>
            <w:tcW w:w="6520" w:type="dxa"/>
            <w:tcBorders>
              <w:top w:val="nil"/>
              <w:left w:val="nil"/>
              <w:bottom w:val="single" w:sz="4" w:space="0" w:color="auto"/>
              <w:right w:val="single" w:sz="4" w:space="0" w:color="auto"/>
            </w:tcBorders>
            <w:shd w:val="clear" w:color="auto" w:fill="auto"/>
            <w:vAlign w:val="center"/>
            <w:hideMark/>
          </w:tcPr>
          <w:p w14:paraId="597B8094" w14:textId="77777777" w:rsidR="00096452" w:rsidRPr="00B861A9" w:rsidRDefault="00096452">
            <w:pPr>
              <w:rPr>
                <w:rFonts w:ascii="Arial" w:hAnsi="Arial" w:cs="Arial"/>
              </w:rPr>
            </w:pPr>
            <w:r w:rsidRPr="00B861A9">
              <w:rPr>
                <w:rFonts w:ascii="Arial" w:hAnsi="Arial" w:cs="Arial"/>
              </w:rPr>
              <w:t xml:space="preserve">Repair of staff quarters inside OPTCL Colony ( Bhoinagar, Mancheswar &amp; Chandrasekharpur) </w:t>
            </w:r>
            <w:r w:rsidRPr="00B861A9">
              <w:rPr>
                <w:rFonts w:ascii="Arial" w:hAnsi="Arial" w:cs="Arial"/>
                <w:b/>
                <w:bCs/>
              </w:rPr>
              <w:t>300 qtrs @ 5 lakhs</w:t>
            </w:r>
          </w:p>
        </w:tc>
        <w:tc>
          <w:tcPr>
            <w:tcW w:w="2127" w:type="dxa"/>
            <w:vMerge/>
            <w:tcBorders>
              <w:top w:val="nil"/>
              <w:left w:val="single" w:sz="4" w:space="0" w:color="auto"/>
              <w:bottom w:val="single" w:sz="4" w:space="0" w:color="auto"/>
              <w:right w:val="single" w:sz="4" w:space="0" w:color="auto"/>
            </w:tcBorders>
            <w:vAlign w:val="center"/>
            <w:hideMark/>
          </w:tcPr>
          <w:p w14:paraId="72009251" w14:textId="77777777" w:rsidR="00096452" w:rsidRPr="00B861A9" w:rsidRDefault="00096452" w:rsidP="00517658">
            <w:pPr>
              <w:jc w:val="center"/>
              <w:rPr>
                <w:rFonts w:ascii="Arial" w:hAnsi="Arial" w:cs="Arial"/>
              </w:rPr>
            </w:pPr>
          </w:p>
        </w:tc>
      </w:tr>
      <w:tr w:rsidR="00B861A9" w:rsidRPr="00B861A9" w14:paraId="46350353" w14:textId="77777777" w:rsidTr="00096452">
        <w:trPr>
          <w:trHeight w:val="25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9569B04" w14:textId="77777777" w:rsidR="00096452" w:rsidRPr="00B861A9" w:rsidRDefault="00096452">
            <w:pPr>
              <w:jc w:val="center"/>
              <w:rPr>
                <w:rFonts w:ascii="Arial" w:hAnsi="Arial" w:cs="Arial"/>
                <w:b/>
                <w:bCs/>
              </w:rPr>
            </w:pPr>
            <w:r w:rsidRPr="00B861A9">
              <w:rPr>
                <w:rFonts w:ascii="Arial" w:hAnsi="Arial" w:cs="Arial"/>
                <w:b/>
                <w:bCs/>
              </w:rPr>
              <w:t>7</w:t>
            </w:r>
          </w:p>
        </w:tc>
        <w:tc>
          <w:tcPr>
            <w:tcW w:w="6520" w:type="dxa"/>
            <w:tcBorders>
              <w:top w:val="nil"/>
              <w:left w:val="nil"/>
              <w:bottom w:val="single" w:sz="4" w:space="0" w:color="auto"/>
              <w:right w:val="single" w:sz="4" w:space="0" w:color="auto"/>
            </w:tcBorders>
            <w:shd w:val="clear" w:color="auto" w:fill="auto"/>
            <w:noWrap/>
            <w:vAlign w:val="center"/>
            <w:hideMark/>
          </w:tcPr>
          <w:p w14:paraId="5A85A67E" w14:textId="77777777" w:rsidR="00096452" w:rsidRPr="00B861A9" w:rsidRDefault="00096452">
            <w:pPr>
              <w:rPr>
                <w:rFonts w:ascii="Arial" w:hAnsi="Arial" w:cs="Arial"/>
              </w:rPr>
            </w:pPr>
            <w:r w:rsidRPr="00B861A9">
              <w:rPr>
                <w:rFonts w:ascii="Arial" w:hAnsi="Arial" w:cs="Arial"/>
              </w:rPr>
              <w:t>Repair of control rooms inside various grid sub-stations</w:t>
            </w:r>
          </w:p>
        </w:tc>
        <w:tc>
          <w:tcPr>
            <w:tcW w:w="2127" w:type="dxa"/>
            <w:tcBorders>
              <w:top w:val="nil"/>
              <w:left w:val="nil"/>
              <w:bottom w:val="single" w:sz="4" w:space="0" w:color="auto"/>
              <w:right w:val="single" w:sz="4" w:space="0" w:color="auto"/>
            </w:tcBorders>
            <w:shd w:val="clear" w:color="auto" w:fill="auto"/>
            <w:noWrap/>
            <w:vAlign w:val="center"/>
            <w:hideMark/>
          </w:tcPr>
          <w:p w14:paraId="545118E6" w14:textId="77777777" w:rsidR="00096452" w:rsidRPr="00B861A9" w:rsidRDefault="00096452" w:rsidP="00517658">
            <w:pPr>
              <w:jc w:val="center"/>
              <w:rPr>
                <w:rFonts w:ascii="Arial" w:hAnsi="Arial" w:cs="Arial"/>
              </w:rPr>
            </w:pPr>
            <w:r w:rsidRPr="00B861A9">
              <w:rPr>
                <w:rFonts w:ascii="Arial" w:hAnsi="Arial" w:cs="Arial"/>
              </w:rPr>
              <w:t>4.10</w:t>
            </w:r>
          </w:p>
        </w:tc>
      </w:tr>
      <w:tr w:rsidR="00B861A9" w:rsidRPr="00B861A9" w14:paraId="13A6F227" w14:textId="77777777" w:rsidTr="00096452">
        <w:trPr>
          <w:trHeight w:val="255"/>
        </w:trPr>
        <w:tc>
          <w:tcPr>
            <w:tcW w:w="736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D63D6" w14:textId="77777777" w:rsidR="00096452" w:rsidRPr="00B861A9" w:rsidRDefault="00096452">
            <w:pPr>
              <w:jc w:val="center"/>
              <w:rPr>
                <w:rFonts w:ascii="Arial" w:hAnsi="Arial" w:cs="Arial"/>
                <w:b/>
                <w:bCs/>
              </w:rPr>
            </w:pPr>
            <w:r w:rsidRPr="00B861A9">
              <w:rPr>
                <w:rFonts w:ascii="Arial" w:hAnsi="Arial" w:cs="Arial"/>
                <w:b/>
                <w:bCs/>
              </w:rPr>
              <w:t>TOTAL</w:t>
            </w:r>
          </w:p>
        </w:tc>
        <w:tc>
          <w:tcPr>
            <w:tcW w:w="2127" w:type="dxa"/>
            <w:tcBorders>
              <w:top w:val="nil"/>
              <w:left w:val="nil"/>
              <w:bottom w:val="single" w:sz="4" w:space="0" w:color="auto"/>
              <w:right w:val="single" w:sz="4" w:space="0" w:color="auto"/>
            </w:tcBorders>
            <w:shd w:val="clear" w:color="auto" w:fill="auto"/>
            <w:noWrap/>
            <w:vAlign w:val="center"/>
            <w:hideMark/>
          </w:tcPr>
          <w:p w14:paraId="347BFD08" w14:textId="77777777" w:rsidR="00096452" w:rsidRPr="00B861A9" w:rsidRDefault="00517658">
            <w:pPr>
              <w:jc w:val="center"/>
              <w:rPr>
                <w:rFonts w:ascii="Arial" w:hAnsi="Arial" w:cs="Arial"/>
                <w:b/>
                <w:bCs/>
              </w:rPr>
            </w:pPr>
            <w:r w:rsidRPr="00B861A9">
              <w:rPr>
                <w:rFonts w:ascii="Arial" w:hAnsi="Arial" w:cs="Arial"/>
                <w:b/>
                <w:bCs/>
              </w:rPr>
              <w:t xml:space="preserve">   </w:t>
            </w:r>
            <w:r w:rsidR="00096452" w:rsidRPr="00B861A9">
              <w:rPr>
                <w:rFonts w:ascii="Arial" w:hAnsi="Arial" w:cs="Arial"/>
                <w:b/>
                <w:bCs/>
              </w:rPr>
              <w:t xml:space="preserve">14.57 </w:t>
            </w:r>
          </w:p>
        </w:tc>
      </w:tr>
    </w:tbl>
    <w:p w14:paraId="06A47845" w14:textId="77777777" w:rsidR="002D705D" w:rsidRPr="00B861A9" w:rsidRDefault="002D705D" w:rsidP="008D6242">
      <w:pPr>
        <w:jc w:val="center"/>
        <w:rPr>
          <w:rFonts w:ascii="Arial" w:hAnsi="Arial" w:cs="Arial"/>
          <w:b/>
          <w:lang w:val="en-GB"/>
        </w:rPr>
      </w:pPr>
    </w:p>
    <w:p w14:paraId="6EA6A816" w14:textId="77777777" w:rsidR="00C5431B" w:rsidRPr="00B861A9" w:rsidRDefault="00C5431B">
      <w:pPr>
        <w:pStyle w:val="Heading3"/>
        <w:numPr>
          <w:ilvl w:val="0"/>
          <w:numId w:val="0"/>
        </w:numPr>
        <w:spacing w:before="120" w:after="0"/>
        <w:ind w:left="720" w:hanging="720"/>
        <w:jc w:val="both"/>
        <w:rPr>
          <w:rFonts w:ascii="Arial" w:hAnsi="Arial" w:cs="Arial"/>
          <w:bCs/>
          <w:sz w:val="24"/>
          <w:szCs w:val="24"/>
        </w:rPr>
      </w:pPr>
      <w:r w:rsidRPr="00B861A9">
        <w:rPr>
          <w:rFonts w:ascii="Arial" w:hAnsi="Arial" w:cs="Arial"/>
          <w:bCs/>
          <w:sz w:val="24"/>
          <w:szCs w:val="24"/>
          <w:lang w:val="en-US"/>
        </w:rPr>
        <w:t>(</w:t>
      </w:r>
      <w:r w:rsidR="00611602" w:rsidRPr="00B861A9">
        <w:rPr>
          <w:rFonts w:ascii="Arial" w:hAnsi="Arial" w:cs="Arial"/>
          <w:bCs/>
          <w:sz w:val="24"/>
          <w:szCs w:val="24"/>
          <w:lang w:val="en-US"/>
        </w:rPr>
        <w:t>iv</w:t>
      </w:r>
      <w:r w:rsidRPr="00B861A9">
        <w:rPr>
          <w:rFonts w:ascii="Arial" w:hAnsi="Arial" w:cs="Arial"/>
          <w:bCs/>
          <w:sz w:val="24"/>
          <w:szCs w:val="24"/>
          <w:lang w:val="en-US"/>
        </w:rPr>
        <w:t>) R</w:t>
      </w:r>
      <w:r w:rsidR="00011009" w:rsidRPr="00B861A9">
        <w:rPr>
          <w:rFonts w:ascii="Arial" w:hAnsi="Arial" w:cs="Arial"/>
          <w:bCs/>
          <w:sz w:val="24"/>
          <w:szCs w:val="24"/>
          <w:lang w:val="en-US"/>
        </w:rPr>
        <w:t xml:space="preserve"> </w:t>
      </w:r>
      <w:r w:rsidRPr="00B861A9">
        <w:rPr>
          <w:rFonts w:ascii="Arial" w:hAnsi="Arial" w:cs="Arial"/>
          <w:bCs/>
          <w:sz w:val="24"/>
          <w:szCs w:val="24"/>
          <w:lang w:val="en-US"/>
        </w:rPr>
        <w:t xml:space="preserve">&amp; M Expenses relating </w:t>
      </w:r>
      <w:r w:rsidRPr="00B861A9">
        <w:rPr>
          <w:rFonts w:ascii="Arial" w:hAnsi="Arial" w:cs="Arial"/>
          <w:bCs/>
          <w:sz w:val="24"/>
          <w:szCs w:val="24"/>
        </w:rPr>
        <w:t>to Information Technology</w:t>
      </w:r>
      <w:r w:rsidR="00011009" w:rsidRPr="00B861A9">
        <w:rPr>
          <w:rFonts w:ascii="Arial" w:hAnsi="Arial" w:cs="Arial"/>
          <w:bCs/>
          <w:sz w:val="24"/>
          <w:szCs w:val="24"/>
        </w:rPr>
        <w:t xml:space="preserve"> </w:t>
      </w:r>
      <w:r w:rsidRPr="00B861A9">
        <w:rPr>
          <w:rFonts w:ascii="Arial" w:hAnsi="Arial" w:cs="Arial"/>
          <w:bCs/>
          <w:sz w:val="24"/>
          <w:szCs w:val="24"/>
        </w:rPr>
        <w:t>(IT)</w:t>
      </w:r>
      <w:r w:rsidR="002B2C4F" w:rsidRPr="00B861A9">
        <w:rPr>
          <w:rFonts w:ascii="Arial" w:hAnsi="Arial" w:cs="Arial"/>
          <w:bCs/>
          <w:sz w:val="24"/>
          <w:szCs w:val="24"/>
        </w:rPr>
        <w:t xml:space="preserve"> </w:t>
      </w:r>
      <w:r w:rsidR="00BA300B" w:rsidRPr="00B861A9">
        <w:rPr>
          <w:rFonts w:ascii="Arial" w:hAnsi="Arial" w:cs="Arial"/>
          <w:bCs/>
          <w:sz w:val="24"/>
          <w:szCs w:val="24"/>
        </w:rPr>
        <w:t>&amp; Other</w:t>
      </w:r>
      <w:r w:rsidR="00DE6BC5" w:rsidRPr="00B861A9">
        <w:rPr>
          <w:rFonts w:ascii="Arial" w:hAnsi="Arial" w:cs="Arial"/>
          <w:bCs/>
          <w:sz w:val="24"/>
          <w:szCs w:val="24"/>
        </w:rPr>
        <w:t xml:space="preserve"> Works</w:t>
      </w:r>
      <w:r w:rsidRPr="00B861A9">
        <w:rPr>
          <w:rFonts w:ascii="Arial" w:hAnsi="Arial" w:cs="Arial"/>
          <w:bCs/>
          <w:sz w:val="24"/>
          <w:szCs w:val="24"/>
        </w:rPr>
        <w:t>:</w:t>
      </w:r>
    </w:p>
    <w:p w14:paraId="0A8B369A" w14:textId="77777777" w:rsidR="00CC61F9" w:rsidRPr="00B861A9" w:rsidRDefault="00CC61F9" w:rsidP="00CC61F9">
      <w:pPr>
        <w:rPr>
          <w:rFonts w:ascii="Arial" w:hAnsi="Arial" w:cs="Arial"/>
          <w:lang w:val="en-GB"/>
        </w:rPr>
      </w:pPr>
    </w:p>
    <w:p w14:paraId="19BA66EC" w14:textId="4A0A36E1" w:rsidR="000A3697" w:rsidRPr="00B861A9" w:rsidRDefault="00633C6A" w:rsidP="001455EF">
      <w:pPr>
        <w:spacing w:after="160" w:line="360" w:lineRule="auto"/>
        <w:jc w:val="both"/>
        <w:rPr>
          <w:rFonts w:ascii="Arial" w:hAnsi="Arial" w:cs="Arial"/>
        </w:rPr>
      </w:pPr>
      <w:r w:rsidRPr="00B861A9">
        <w:rPr>
          <w:rFonts w:ascii="Arial" w:hAnsi="Arial" w:cs="Arial"/>
        </w:rPr>
        <w:t>With the increase in IT assets, regular maintenance and up-gradation is a necessity. Therefore, OPTCL has planned its expenditure to ensure the availability of IT system for its users. Investment includes the software up</w:t>
      </w:r>
      <w:r w:rsidR="000B4FAE" w:rsidRPr="00B861A9">
        <w:rPr>
          <w:rFonts w:ascii="Arial" w:hAnsi="Arial" w:cs="Arial"/>
        </w:rPr>
        <w:t>dates, AMCs, spares of hardware</w:t>
      </w:r>
      <w:r w:rsidRPr="00B861A9">
        <w:rPr>
          <w:rFonts w:ascii="Arial" w:hAnsi="Arial" w:cs="Arial"/>
        </w:rPr>
        <w:t>, professional software license fees, outsourcing cost and other IT related items. A</w:t>
      </w:r>
      <w:r w:rsidR="006915E2" w:rsidRPr="00B861A9">
        <w:rPr>
          <w:rFonts w:ascii="Arial" w:hAnsi="Arial" w:cs="Arial"/>
        </w:rPr>
        <w:t xml:space="preserve">ccordingly, a provision of </w:t>
      </w:r>
      <w:r w:rsidR="006915E2" w:rsidRPr="00B861A9">
        <w:rPr>
          <w:rFonts w:ascii="Arial" w:hAnsi="Arial" w:cs="Arial"/>
          <w:b/>
        </w:rPr>
        <w:t>Rs.</w:t>
      </w:r>
      <w:r w:rsidR="006915E2" w:rsidRPr="00B861A9">
        <w:rPr>
          <w:rFonts w:ascii="Arial" w:hAnsi="Arial" w:cs="Arial"/>
        </w:rPr>
        <w:t xml:space="preserve"> </w:t>
      </w:r>
      <w:r w:rsidR="00B44B53" w:rsidRPr="00B861A9">
        <w:rPr>
          <w:rFonts w:ascii="Arial" w:hAnsi="Arial" w:cs="Arial"/>
          <w:b/>
        </w:rPr>
        <w:t>4.2</w:t>
      </w:r>
      <w:r w:rsidR="00C41AED" w:rsidRPr="00B861A9">
        <w:rPr>
          <w:rFonts w:ascii="Arial" w:hAnsi="Arial" w:cs="Arial"/>
          <w:b/>
        </w:rPr>
        <w:t>6</w:t>
      </w:r>
      <w:r w:rsidRPr="00B861A9">
        <w:rPr>
          <w:rFonts w:ascii="Arial" w:hAnsi="Arial" w:cs="Arial"/>
        </w:rPr>
        <w:t xml:space="preserve"> </w:t>
      </w:r>
      <w:r w:rsidRPr="00B861A9">
        <w:rPr>
          <w:rFonts w:ascii="Arial" w:hAnsi="Arial" w:cs="Arial"/>
          <w:b/>
        </w:rPr>
        <w:t>Cr.</w:t>
      </w:r>
      <w:r w:rsidRPr="00B861A9">
        <w:rPr>
          <w:rFonts w:ascii="Arial" w:hAnsi="Arial" w:cs="Arial"/>
        </w:rPr>
        <w:t xml:space="preserve"> is proposed during FY 202</w:t>
      </w:r>
      <w:r w:rsidR="00C41AED" w:rsidRPr="00B861A9">
        <w:rPr>
          <w:rFonts w:ascii="Arial" w:hAnsi="Arial" w:cs="Arial"/>
        </w:rPr>
        <w:t>2-23</w:t>
      </w:r>
      <w:r w:rsidRPr="00B861A9">
        <w:rPr>
          <w:rFonts w:ascii="Arial" w:hAnsi="Arial" w:cs="Arial"/>
        </w:rPr>
        <w:t xml:space="preserve"> towards R&amp;M expenses pertaining to IT wing in order</w:t>
      </w:r>
      <w:r w:rsidRPr="00B861A9">
        <w:rPr>
          <w:rFonts w:ascii="Arial" w:hAnsi="Arial" w:cs="Arial"/>
          <w:b/>
        </w:rPr>
        <w:t xml:space="preserve"> </w:t>
      </w:r>
      <w:r w:rsidRPr="00B861A9">
        <w:rPr>
          <w:rFonts w:ascii="Arial" w:hAnsi="Arial" w:cs="Arial"/>
        </w:rPr>
        <w:t xml:space="preserve">to keep in place a well maintained and upgraded IT system, the details of which are shown in </w:t>
      </w:r>
      <w:r w:rsidRPr="00B861A9">
        <w:rPr>
          <w:rFonts w:ascii="Arial" w:hAnsi="Arial" w:cs="Arial"/>
          <w:b/>
        </w:rPr>
        <w:t>Table-10</w:t>
      </w:r>
      <w:r w:rsidRPr="00B861A9">
        <w:rPr>
          <w:rFonts w:ascii="Arial" w:hAnsi="Arial" w:cs="Arial"/>
        </w:rPr>
        <w:t xml:space="preserve"> below:</w:t>
      </w:r>
    </w:p>
    <w:p w14:paraId="1F0B2F52" w14:textId="77777777" w:rsidR="00D07889" w:rsidRPr="00B861A9" w:rsidRDefault="00633C6A" w:rsidP="000A3697">
      <w:pPr>
        <w:spacing w:after="160" w:line="360" w:lineRule="auto"/>
        <w:ind w:left="360"/>
        <w:jc w:val="both"/>
        <w:rPr>
          <w:rFonts w:ascii="Arial" w:hAnsi="Arial" w:cs="Arial"/>
          <w:b/>
          <w:bCs/>
        </w:rPr>
      </w:pPr>
      <w:r w:rsidRPr="00B861A9">
        <w:rPr>
          <w:rFonts w:ascii="Arial" w:hAnsi="Arial" w:cs="Arial"/>
        </w:rPr>
        <w:t xml:space="preserve"> </w:t>
      </w:r>
      <w:r w:rsidR="000A3697" w:rsidRPr="00B861A9">
        <w:rPr>
          <w:rFonts w:ascii="Arial" w:hAnsi="Arial" w:cs="Arial"/>
        </w:rPr>
        <w:tab/>
      </w:r>
      <w:r w:rsidR="000A3697" w:rsidRPr="00B861A9">
        <w:rPr>
          <w:rFonts w:ascii="Arial" w:hAnsi="Arial" w:cs="Arial"/>
        </w:rPr>
        <w:tab/>
      </w:r>
      <w:r w:rsidR="000A3697" w:rsidRPr="00B861A9">
        <w:rPr>
          <w:rFonts w:ascii="Arial" w:hAnsi="Arial" w:cs="Arial"/>
        </w:rPr>
        <w:tab/>
      </w:r>
      <w:r w:rsidR="000A3697" w:rsidRPr="00B861A9">
        <w:rPr>
          <w:rFonts w:ascii="Arial" w:hAnsi="Arial" w:cs="Arial"/>
        </w:rPr>
        <w:tab/>
      </w:r>
      <w:r w:rsidR="000A3697" w:rsidRPr="00B861A9">
        <w:rPr>
          <w:rFonts w:ascii="Arial" w:hAnsi="Arial" w:cs="Arial"/>
        </w:rPr>
        <w:tab/>
      </w:r>
      <w:r w:rsidR="000A3697" w:rsidRPr="00B861A9">
        <w:rPr>
          <w:rFonts w:ascii="Arial" w:hAnsi="Arial" w:cs="Arial"/>
        </w:rPr>
        <w:tab/>
      </w:r>
      <w:r w:rsidR="00C5431B" w:rsidRPr="00B861A9">
        <w:rPr>
          <w:rFonts w:ascii="Arial" w:hAnsi="Arial" w:cs="Arial"/>
          <w:b/>
          <w:bCs/>
        </w:rPr>
        <w:t>Table-</w:t>
      </w:r>
      <w:r w:rsidR="00A6183D" w:rsidRPr="00B861A9">
        <w:rPr>
          <w:rFonts w:ascii="Arial" w:hAnsi="Arial" w:cs="Arial"/>
          <w:b/>
          <w:bCs/>
        </w:rPr>
        <w:t>10</w:t>
      </w:r>
    </w:p>
    <w:tbl>
      <w:tblPr>
        <w:tblW w:w="9536" w:type="dxa"/>
        <w:tblInd w:w="108" w:type="dxa"/>
        <w:tblLook w:val="04A0" w:firstRow="1" w:lastRow="0" w:firstColumn="1" w:lastColumn="0" w:noHBand="0" w:noVBand="1"/>
      </w:tblPr>
      <w:tblGrid>
        <w:gridCol w:w="709"/>
        <w:gridCol w:w="6662"/>
        <w:gridCol w:w="2165"/>
      </w:tblGrid>
      <w:tr w:rsidR="00B861A9" w:rsidRPr="00B861A9" w14:paraId="6007DAC3" w14:textId="77777777" w:rsidTr="00156440">
        <w:trPr>
          <w:trHeight w:val="574"/>
        </w:trPr>
        <w:tc>
          <w:tcPr>
            <w:tcW w:w="9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23307D" w14:textId="77777777" w:rsidR="00C41AED" w:rsidRPr="00B861A9" w:rsidRDefault="00C41AED">
            <w:pPr>
              <w:jc w:val="center"/>
              <w:rPr>
                <w:rFonts w:ascii="Arial" w:hAnsi="Arial" w:cs="Arial"/>
                <w:b/>
                <w:bCs/>
                <w:lang w:val="en-IN" w:eastAsia="en-IN"/>
              </w:rPr>
            </w:pPr>
            <w:r w:rsidRPr="00B861A9">
              <w:rPr>
                <w:rFonts w:ascii="Arial" w:hAnsi="Arial" w:cs="Arial"/>
                <w:b/>
                <w:bCs/>
              </w:rPr>
              <w:t xml:space="preserve">R &amp; M EXPENDITURE - IT WING - FY 2022-23  </w:t>
            </w:r>
          </w:p>
        </w:tc>
      </w:tr>
      <w:tr w:rsidR="00B861A9" w:rsidRPr="00B861A9" w14:paraId="5AC055BA" w14:textId="77777777" w:rsidTr="00156440">
        <w:trPr>
          <w:trHeight w:val="276"/>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606340" w14:textId="77777777" w:rsidR="00C41AED" w:rsidRPr="00B861A9" w:rsidRDefault="00C41AED">
            <w:pPr>
              <w:jc w:val="center"/>
              <w:rPr>
                <w:rFonts w:ascii="Arial" w:hAnsi="Arial" w:cs="Arial"/>
                <w:b/>
                <w:bCs/>
              </w:rPr>
            </w:pPr>
            <w:r w:rsidRPr="00B861A9">
              <w:rPr>
                <w:rFonts w:ascii="Arial" w:hAnsi="Arial" w:cs="Arial"/>
                <w:b/>
                <w:bCs/>
              </w:rPr>
              <w:t>Sl. No.</w:t>
            </w:r>
          </w:p>
        </w:tc>
        <w:tc>
          <w:tcPr>
            <w:tcW w:w="666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CC641F" w14:textId="77777777" w:rsidR="00C41AED" w:rsidRPr="00B861A9" w:rsidRDefault="00C41AED">
            <w:pPr>
              <w:jc w:val="center"/>
              <w:rPr>
                <w:rFonts w:ascii="Arial" w:hAnsi="Arial" w:cs="Arial"/>
                <w:b/>
                <w:bCs/>
              </w:rPr>
            </w:pPr>
            <w:r w:rsidRPr="00B861A9">
              <w:rPr>
                <w:rFonts w:ascii="Arial" w:hAnsi="Arial" w:cs="Arial"/>
                <w:b/>
                <w:bCs/>
              </w:rPr>
              <w:t>Project Description</w:t>
            </w:r>
          </w:p>
        </w:tc>
        <w:tc>
          <w:tcPr>
            <w:tcW w:w="216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29B2E3" w14:textId="77777777" w:rsidR="00C41AED" w:rsidRPr="00B861A9" w:rsidRDefault="00C41AED">
            <w:pPr>
              <w:jc w:val="center"/>
              <w:rPr>
                <w:rFonts w:ascii="Arial" w:hAnsi="Arial" w:cs="Arial"/>
                <w:b/>
                <w:bCs/>
              </w:rPr>
            </w:pPr>
            <w:r w:rsidRPr="00B861A9">
              <w:rPr>
                <w:rFonts w:ascii="Arial" w:hAnsi="Arial" w:cs="Arial"/>
                <w:b/>
                <w:bCs/>
              </w:rPr>
              <w:t>Total (Rs. Cr.)</w:t>
            </w:r>
          </w:p>
        </w:tc>
      </w:tr>
      <w:tr w:rsidR="00B861A9" w:rsidRPr="00B861A9" w14:paraId="69D2854F" w14:textId="77777777" w:rsidTr="00156440">
        <w:trPr>
          <w:trHeight w:val="276"/>
        </w:trPr>
        <w:tc>
          <w:tcPr>
            <w:tcW w:w="709" w:type="dxa"/>
            <w:vMerge/>
            <w:tcBorders>
              <w:top w:val="nil"/>
              <w:left w:val="single" w:sz="4" w:space="0" w:color="auto"/>
              <w:bottom w:val="single" w:sz="4" w:space="0" w:color="auto"/>
              <w:right w:val="single" w:sz="4" w:space="0" w:color="auto"/>
            </w:tcBorders>
            <w:vAlign w:val="center"/>
            <w:hideMark/>
          </w:tcPr>
          <w:p w14:paraId="1FA5A14E" w14:textId="77777777" w:rsidR="00C41AED" w:rsidRPr="00B861A9" w:rsidRDefault="00C41AED">
            <w:pPr>
              <w:rPr>
                <w:rFonts w:ascii="Arial" w:hAnsi="Arial" w:cs="Arial"/>
                <w:b/>
                <w:bCs/>
              </w:rPr>
            </w:pPr>
          </w:p>
        </w:tc>
        <w:tc>
          <w:tcPr>
            <w:tcW w:w="6662" w:type="dxa"/>
            <w:vMerge/>
            <w:tcBorders>
              <w:top w:val="nil"/>
              <w:left w:val="single" w:sz="4" w:space="0" w:color="auto"/>
              <w:bottom w:val="single" w:sz="4" w:space="0" w:color="auto"/>
              <w:right w:val="single" w:sz="4" w:space="0" w:color="auto"/>
            </w:tcBorders>
            <w:vAlign w:val="center"/>
            <w:hideMark/>
          </w:tcPr>
          <w:p w14:paraId="302A024E" w14:textId="77777777" w:rsidR="00C41AED" w:rsidRPr="00B861A9" w:rsidRDefault="00C41AED">
            <w:pPr>
              <w:rPr>
                <w:rFonts w:ascii="Arial" w:hAnsi="Arial" w:cs="Arial"/>
                <w:b/>
                <w:bCs/>
              </w:rPr>
            </w:pPr>
          </w:p>
        </w:tc>
        <w:tc>
          <w:tcPr>
            <w:tcW w:w="2165" w:type="dxa"/>
            <w:vMerge/>
            <w:tcBorders>
              <w:top w:val="nil"/>
              <w:left w:val="single" w:sz="4" w:space="0" w:color="auto"/>
              <w:bottom w:val="single" w:sz="4" w:space="0" w:color="auto"/>
              <w:right w:val="single" w:sz="4" w:space="0" w:color="auto"/>
            </w:tcBorders>
            <w:vAlign w:val="center"/>
            <w:hideMark/>
          </w:tcPr>
          <w:p w14:paraId="56A7436D" w14:textId="77777777" w:rsidR="00C41AED" w:rsidRPr="00B861A9" w:rsidRDefault="00C41AED">
            <w:pPr>
              <w:rPr>
                <w:rFonts w:ascii="Arial" w:hAnsi="Arial" w:cs="Arial"/>
                <w:b/>
                <w:bCs/>
              </w:rPr>
            </w:pPr>
          </w:p>
        </w:tc>
      </w:tr>
      <w:tr w:rsidR="00B861A9" w:rsidRPr="00B861A9" w14:paraId="5BDE8199"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512A4C" w14:textId="77777777" w:rsidR="00C41AED" w:rsidRPr="00B861A9" w:rsidRDefault="00C41AED">
            <w:pPr>
              <w:jc w:val="center"/>
              <w:rPr>
                <w:rFonts w:ascii="Arial" w:hAnsi="Arial" w:cs="Arial"/>
                <w:b/>
                <w:bCs/>
              </w:rPr>
            </w:pPr>
            <w:r w:rsidRPr="00B861A9">
              <w:rPr>
                <w:rFonts w:ascii="Arial" w:hAnsi="Arial" w:cs="Arial"/>
                <w:b/>
                <w:bCs/>
              </w:rPr>
              <w:t>1</w:t>
            </w:r>
          </w:p>
        </w:tc>
        <w:tc>
          <w:tcPr>
            <w:tcW w:w="6662" w:type="dxa"/>
            <w:tcBorders>
              <w:top w:val="nil"/>
              <w:left w:val="nil"/>
              <w:bottom w:val="single" w:sz="4" w:space="0" w:color="auto"/>
              <w:right w:val="single" w:sz="4" w:space="0" w:color="auto"/>
            </w:tcBorders>
            <w:shd w:val="clear" w:color="000000" w:fill="FFFFFF"/>
            <w:noWrap/>
            <w:vAlign w:val="center"/>
            <w:hideMark/>
          </w:tcPr>
          <w:p w14:paraId="60D09673" w14:textId="77777777" w:rsidR="00C41AED" w:rsidRPr="00B861A9" w:rsidRDefault="00C41AED">
            <w:pPr>
              <w:rPr>
                <w:rFonts w:ascii="Arial" w:hAnsi="Arial" w:cs="Arial"/>
              </w:rPr>
            </w:pPr>
            <w:r w:rsidRPr="00B861A9">
              <w:rPr>
                <w:rFonts w:ascii="Arial" w:hAnsi="Arial" w:cs="Arial"/>
              </w:rPr>
              <w:t>Network (OGS - WAN)</w:t>
            </w:r>
          </w:p>
        </w:tc>
        <w:tc>
          <w:tcPr>
            <w:tcW w:w="2165" w:type="dxa"/>
            <w:tcBorders>
              <w:top w:val="nil"/>
              <w:left w:val="nil"/>
              <w:bottom w:val="single" w:sz="4" w:space="0" w:color="auto"/>
              <w:right w:val="single" w:sz="4" w:space="0" w:color="auto"/>
            </w:tcBorders>
            <w:shd w:val="clear" w:color="auto" w:fill="auto"/>
            <w:noWrap/>
            <w:vAlign w:val="center"/>
            <w:hideMark/>
          </w:tcPr>
          <w:p w14:paraId="3D28A8BF" w14:textId="77777777" w:rsidR="00C41AED" w:rsidRPr="00B861A9" w:rsidRDefault="00C41AED">
            <w:pPr>
              <w:jc w:val="center"/>
              <w:rPr>
                <w:rFonts w:ascii="Arial" w:hAnsi="Arial" w:cs="Arial"/>
              </w:rPr>
            </w:pPr>
            <w:r w:rsidRPr="00B861A9">
              <w:rPr>
                <w:rFonts w:ascii="Arial" w:hAnsi="Arial" w:cs="Arial"/>
              </w:rPr>
              <w:t>0.684</w:t>
            </w:r>
          </w:p>
        </w:tc>
      </w:tr>
      <w:tr w:rsidR="00B861A9" w:rsidRPr="00B861A9" w14:paraId="7C5E70E5"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1EBF1A" w14:textId="77777777" w:rsidR="00C41AED" w:rsidRPr="00B861A9" w:rsidRDefault="00C41AED">
            <w:pPr>
              <w:jc w:val="center"/>
              <w:rPr>
                <w:rFonts w:ascii="Arial" w:hAnsi="Arial" w:cs="Arial"/>
                <w:b/>
                <w:bCs/>
              </w:rPr>
            </w:pPr>
            <w:r w:rsidRPr="00B861A9">
              <w:rPr>
                <w:rFonts w:ascii="Arial" w:hAnsi="Arial" w:cs="Arial"/>
                <w:b/>
                <w:bCs/>
              </w:rPr>
              <w:t>2</w:t>
            </w:r>
          </w:p>
        </w:tc>
        <w:tc>
          <w:tcPr>
            <w:tcW w:w="6662" w:type="dxa"/>
            <w:tcBorders>
              <w:top w:val="nil"/>
              <w:left w:val="nil"/>
              <w:bottom w:val="single" w:sz="4" w:space="0" w:color="auto"/>
              <w:right w:val="single" w:sz="4" w:space="0" w:color="auto"/>
            </w:tcBorders>
            <w:shd w:val="clear" w:color="000000" w:fill="FFFFFF"/>
            <w:noWrap/>
            <w:vAlign w:val="center"/>
            <w:hideMark/>
          </w:tcPr>
          <w:p w14:paraId="7095E6DD" w14:textId="77777777" w:rsidR="00C41AED" w:rsidRPr="00B861A9" w:rsidRDefault="00C41AED">
            <w:pPr>
              <w:rPr>
                <w:rFonts w:ascii="Arial" w:hAnsi="Arial" w:cs="Arial"/>
              </w:rPr>
            </w:pPr>
            <w:r w:rsidRPr="00B861A9">
              <w:rPr>
                <w:rFonts w:ascii="Arial" w:hAnsi="Arial" w:cs="Arial"/>
              </w:rPr>
              <w:t>Smart Grid Initiative (AMI)</w:t>
            </w:r>
          </w:p>
        </w:tc>
        <w:tc>
          <w:tcPr>
            <w:tcW w:w="2165" w:type="dxa"/>
            <w:tcBorders>
              <w:top w:val="nil"/>
              <w:left w:val="nil"/>
              <w:bottom w:val="single" w:sz="4" w:space="0" w:color="auto"/>
              <w:right w:val="single" w:sz="4" w:space="0" w:color="auto"/>
            </w:tcBorders>
            <w:shd w:val="clear" w:color="auto" w:fill="auto"/>
            <w:noWrap/>
            <w:vAlign w:val="center"/>
            <w:hideMark/>
          </w:tcPr>
          <w:p w14:paraId="41C6A2C0" w14:textId="77777777" w:rsidR="00C41AED" w:rsidRPr="00B861A9" w:rsidRDefault="00C41AED">
            <w:pPr>
              <w:jc w:val="center"/>
              <w:rPr>
                <w:rFonts w:ascii="Arial" w:hAnsi="Arial" w:cs="Arial"/>
              </w:rPr>
            </w:pPr>
            <w:r w:rsidRPr="00B861A9">
              <w:rPr>
                <w:rFonts w:ascii="Arial" w:hAnsi="Arial" w:cs="Arial"/>
              </w:rPr>
              <w:t>0.500</w:t>
            </w:r>
          </w:p>
        </w:tc>
      </w:tr>
      <w:tr w:rsidR="00B861A9" w:rsidRPr="00B861A9" w14:paraId="2E6C911B"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1DF687" w14:textId="77777777" w:rsidR="00C41AED" w:rsidRPr="00B861A9" w:rsidRDefault="00C41AED">
            <w:pPr>
              <w:jc w:val="center"/>
              <w:rPr>
                <w:rFonts w:ascii="Arial" w:hAnsi="Arial" w:cs="Arial"/>
                <w:b/>
                <w:bCs/>
              </w:rPr>
            </w:pPr>
            <w:r w:rsidRPr="00B861A9">
              <w:rPr>
                <w:rFonts w:ascii="Arial" w:hAnsi="Arial" w:cs="Arial"/>
                <w:b/>
                <w:bCs/>
              </w:rPr>
              <w:t>3</w:t>
            </w:r>
          </w:p>
        </w:tc>
        <w:tc>
          <w:tcPr>
            <w:tcW w:w="6662" w:type="dxa"/>
            <w:tcBorders>
              <w:top w:val="nil"/>
              <w:left w:val="nil"/>
              <w:bottom w:val="single" w:sz="4" w:space="0" w:color="auto"/>
              <w:right w:val="single" w:sz="4" w:space="0" w:color="auto"/>
            </w:tcBorders>
            <w:shd w:val="clear" w:color="000000" w:fill="FFFFFF"/>
            <w:noWrap/>
            <w:vAlign w:val="center"/>
            <w:hideMark/>
          </w:tcPr>
          <w:p w14:paraId="6E878443" w14:textId="77777777" w:rsidR="00C41AED" w:rsidRPr="00B861A9" w:rsidRDefault="00C41AED">
            <w:pPr>
              <w:rPr>
                <w:rFonts w:ascii="Arial" w:hAnsi="Arial" w:cs="Arial"/>
              </w:rPr>
            </w:pPr>
            <w:r w:rsidRPr="00B861A9">
              <w:rPr>
                <w:rFonts w:ascii="Arial" w:hAnsi="Arial" w:cs="Arial"/>
              </w:rPr>
              <w:t>Primary Data Center (PDC)</w:t>
            </w:r>
          </w:p>
        </w:tc>
        <w:tc>
          <w:tcPr>
            <w:tcW w:w="2165" w:type="dxa"/>
            <w:tcBorders>
              <w:top w:val="nil"/>
              <w:left w:val="nil"/>
              <w:bottom w:val="single" w:sz="4" w:space="0" w:color="auto"/>
              <w:right w:val="single" w:sz="4" w:space="0" w:color="auto"/>
            </w:tcBorders>
            <w:shd w:val="clear" w:color="auto" w:fill="auto"/>
            <w:noWrap/>
            <w:vAlign w:val="center"/>
            <w:hideMark/>
          </w:tcPr>
          <w:p w14:paraId="5FE9FBC5" w14:textId="77777777" w:rsidR="00C41AED" w:rsidRPr="00B861A9" w:rsidRDefault="00C41AED">
            <w:pPr>
              <w:jc w:val="center"/>
              <w:rPr>
                <w:rFonts w:ascii="Arial" w:hAnsi="Arial" w:cs="Arial"/>
              </w:rPr>
            </w:pPr>
            <w:r w:rsidRPr="00B861A9">
              <w:rPr>
                <w:rFonts w:ascii="Arial" w:hAnsi="Arial" w:cs="Arial"/>
              </w:rPr>
              <w:t>1.762</w:t>
            </w:r>
          </w:p>
        </w:tc>
      </w:tr>
      <w:tr w:rsidR="00B861A9" w:rsidRPr="00B861A9" w14:paraId="63DEB2E3"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0778CD" w14:textId="77777777" w:rsidR="00C41AED" w:rsidRPr="00B861A9" w:rsidRDefault="00C41AED">
            <w:pPr>
              <w:jc w:val="center"/>
              <w:rPr>
                <w:rFonts w:ascii="Arial" w:hAnsi="Arial" w:cs="Arial"/>
                <w:b/>
                <w:bCs/>
              </w:rPr>
            </w:pPr>
            <w:r w:rsidRPr="00B861A9">
              <w:rPr>
                <w:rFonts w:ascii="Arial" w:hAnsi="Arial" w:cs="Arial"/>
                <w:b/>
                <w:bCs/>
              </w:rPr>
              <w:t>4</w:t>
            </w:r>
          </w:p>
        </w:tc>
        <w:tc>
          <w:tcPr>
            <w:tcW w:w="6662" w:type="dxa"/>
            <w:tcBorders>
              <w:top w:val="nil"/>
              <w:left w:val="nil"/>
              <w:bottom w:val="single" w:sz="4" w:space="0" w:color="auto"/>
              <w:right w:val="single" w:sz="4" w:space="0" w:color="auto"/>
            </w:tcBorders>
            <w:shd w:val="clear" w:color="000000" w:fill="FFFFFF"/>
            <w:noWrap/>
            <w:vAlign w:val="center"/>
            <w:hideMark/>
          </w:tcPr>
          <w:p w14:paraId="37B20898" w14:textId="77777777" w:rsidR="00C41AED" w:rsidRPr="00B861A9" w:rsidRDefault="00C41AED">
            <w:pPr>
              <w:rPr>
                <w:rFonts w:ascii="Arial" w:hAnsi="Arial" w:cs="Arial"/>
              </w:rPr>
            </w:pPr>
            <w:r w:rsidRPr="00B861A9">
              <w:rPr>
                <w:rFonts w:ascii="Arial" w:hAnsi="Arial" w:cs="Arial"/>
              </w:rPr>
              <w:t>Geographical Information System (GIS)</w:t>
            </w:r>
          </w:p>
        </w:tc>
        <w:tc>
          <w:tcPr>
            <w:tcW w:w="2165" w:type="dxa"/>
            <w:tcBorders>
              <w:top w:val="nil"/>
              <w:left w:val="nil"/>
              <w:bottom w:val="single" w:sz="4" w:space="0" w:color="auto"/>
              <w:right w:val="single" w:sz="4" w:space="0" w:color="auto"/>
            </w:tcBorders>
            <w:shd w:val="clear" w:color="auto" w:fill="auto"/>
            <w:noWrap/>
            <w:vAlign w:val="center"/>
            <w:hideMark/>
          </w:tcPr>
          <w:p w14:paraId="44008AEE" w14:textId="77777777" w:rsidR="00C41AED" w:rsidRPr="00B861A9" w:rsidRDefault="00C41AED">
            <w:pPr>
              <w:jc w:val="center"/>
              <w:rPr>
                <w:rFonts w:ascii="Arial" w:hAnsi="Arial" w:cs="Arial"/>
              </w:rPr>
            </w:pPr>
            <w:r w:rsidRPr="00B861A9">
              <w:rPr>
                <w:rFonts w:ascii="Arial" w:hAnsi="Arial" w:cs="Arial"/>
              </w:rPr>
              <w:t>0.190</w:t>
            </w:r>
          </w:p>
        </w:tc>
      </w:tr>
      <w:tr w:rsidR="00B861A9" w:rsidRPr="00B861A9" w14:paraId="3FB3446C"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8193EA" w14:textId="77777777" w:rsidR="00C41AED" w:rsidRPr="00B861A9" w:rsidRDefault="00C41AED">
            <w:pPr>
              <w:jc w:val="center"/>
              <w:rPr>
                <w:rFonts w:ascii="Arial" w:hAnsi="Arial" w:cs="Arial"/>
                <w:b/>
                <w:bCs/>
              </w:rPr>
            </w:pPr>
            <w:r w:rsidRPr="00B861A9">
              <w:rPr>
                <w:rFonts w:ascii="Arial" w:hAnsi="Arial" w:cs="Arial"/>
                <w:b/>
                <w:bCs/>
              </w:rPr>
              <w:t>5</w:t>
            </w:r>
          </w:p>
        </w:tc>
        <w:tc>
          <w:tcPr>
            <w:tcW w:w="6662" w:type="dxa"/>
            <w:tcBorders>
              <w:top w:val="nil"/>
              <w:left w:val="nil"/>
              <w:bottom w:val="single" w:sz="4" w:space="0" w:color="auto"/>
              <w:right w:val="single" w:sz="4" w:space="0" w:color="auto"/>
            </w:tcBorders>
            <w:shd w:val="clear" w:color="000000" w:fill="FFFFFF"/>
            <w:noWrap/>
            <w:vAlign w:val="center"/>
            <w:hideMark/>
          </w:tcPr>
          <w:p w14:paraId="131475F7" w14:textId="77777777" w:rsidR="00C41AED" w:rsidRPr="00B861A9" w:rsidRDefault="00C41AED">
            <w:pPr>
              <w:rPr>
                <w:rFonts w:ascii="Arial" w:hAnsi="Arial" w:cs="Arial"/>
              </w:rPr>
            </w:pPr>
            <w:r w:rsidRPr="00B861A9">
              <w:rPr>
                <w:rFonts w:ascii="Arial" w:hAnsi="Arial" w:cs="Arial"/>
              </w:rPr>
              <w:t>FMS (Facility Management System)</w:t>
            </w:r>
          </w:p>
        </w:tc>
        <w:tc>
          <w:tcPr>
            <w:tcW w:w="2165" w:type="dxa"/>
            <w:tcBorders>
              <w:top w:val="nil"/>
              <w:left w:val="nil"/>
              <w:bottom w:val="single" w:sz="4" w:space="0" w:color="auto"/>
              <w:right w:val="single" w:sz="4" w:space="0" w:color="auto"/>
            </w:tcBorders>
            <w:shd w:val="clear" w:color="auto" w:fill="auto"/>
            <w:noWrap/>
            <w:vAlign w:val="center"/>
            <w:hideMark/>
          </w:tcPr>
          <w:p w14:paraId="12FE453F" w14:textId="77777777" w:rsidR="00C41AED" w:rsidRPr="00B861A9" w:rsidRDefault="00C41AED">
            <w:pPr>
              <w:jc w:val="center"/>
              <w:rPr>
                <w:rFonts w:ascii="Arial" w:hAnsi="Arial" w:cs="Arial"/>
              </w:rPr>
            </w:pPr>
            <w:r w:rsidRPr="00B861A9">
              <w:rPr>
                <w:rFonts w:ascii="Arial" w:hAnsi="Arial" w:cs="Arial"/>
              </w:rPr>
              <w:t>0.560</w:t>
            </w:r>
          </w:p>
        </w:tc>
      </w:tr>
      <w:tr w:rsidR="00B861A9" w:rsidRPr="00B861A9" w14:paraId="028463CC"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B54C876" w14:textId="77777777" w:rsidR="00C41AED" w:rsidRPr="00B861A9" w:rsidRDefault="00C41AED">
            <w:pPr>
              <w:jc w:val="center"/>
              <w:rPr>
                <w:rFonts w:ascii="Arial" w:hAnsi="Arial" w:cs="Arial"/>
                <w:b/>
                <w:bCs/>
              </w:rPr>
            </w:pPr>
            <w:r w:rsidRPr="00B861A9">
              <w:rPr>
                <w:rFonts w:ascii="Arial" w:hAnsi="Arial" w:cs="Arial"/>
                <w:b/>
                <w:bCs/>
              </w:rPr>
              <w:t>6</w:t>
            </w:r>
          </w:p>
        </w:tc>
        <w:tc>
          <w:tcPr>
            <w:tcW w:w="6662" w:type="dxa"/>
            <w:tcBorders>
              <w:top w:val="nil"/>
              <w:left w:val="nil"/>
              <w:bottom w:val="single" w:sz="4" w:space="0" w:color="auto"/>
              <w:right w:val="single" w:sz="4" w:space="0" w:color="auto"/>
            </w:tcBorders>
            <w:shd w:val="clear" w:color="000000" w:fill="FFFFFF"/>
            <w:noWrap/>
            <w:vAlign w:val="center"/>
            <w:hideMark/>
          </w:tcPr>
          <w:p w14:paraId="5E9B3FEA" w14:textId="77777777" w:rsidR="00C41AED" w:rsidRPr="00B861A9" w:rsidRDefault="00C41AED">
            <w:pPr>
              <w:rPr>
                <w:rFonts w:ascii="Arial" w:hAnsi="Arial" w:cs="Arial"/>
              </w:rPr>
            </w:pPr>
            <w:r w:rsidRPr="00B861A9">
              <w:rPr>
                <w:rFonts w:ascii="Arial" w:hAnsi="Arial" w:cs="Arial"/>
              </w:rPr>
              <w:t xml:space="preserve">AMC of IT Equipment </w:t>
            </w:r>
          </w:p>
        </w:tc>
        <w:tc>
          <w:tcPr>
            <w:tcW w:w="2165" w:type="dxa"/>
            <w:tcBorders>
              <w:top w:val="nil"/>
              <w:left w:val="nil"/>
              <w:bottom w:val="single" w:sz="4" w:space="0" w:color="auto"/>
              <w:right w:val="single" w:sz="4" w:space="0" w:color="auto"/>
            </w:tcBorders>
            <w:shd w:val="clear" w:color="auto" w:fill="auto"/>
            <w:noWrap/>
            <w:vAlign w:val="center"/>
            <w:hideMark/>
          </w:tcPr>
          <w:p w14:paraId="04EFE72D" w14:textId="77777777" w:rsidR="00C41AED" w:rsidRPr="00B861A9" w:rsidRDefault="00C41AED">
            <w:pPr>
              <w:jc w:val="center"/>
              <w:rPr>
                <w:rFonts w:ascii="Arial" w:hAnsi="Arial" w:cs="Arial"/>
              </w:rPr>
            </w:pPr>
            <w:r w:rsidRPr="00B861A9">
              <w:rPr>
                <w:rFonts w:ascii="Arial" w:hAnsi="Arial" w:cs="Arial"/>
              </w:rPr>
              <w:t>0.230</w:t>
            </w:r>
          </w:p>
        </w:tc>
      </w:tr>
      <w:tr w:rsidR="00B861A9" w:rsidRPr="00B861A9" w14:paraId="277DB193"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BF5304C" w14:textId="77777777" w:rsidR="00C41AED" w:rsidRPr="00B861A9" w:rsidRDefault="00C41AED">
            <w:pPr>
              <w:jc w:val="center"/>
              <w:rPr>
                <w:rFonts w:ascii="Arial" w:hAnsi="Arial" w:cs="Arial"/>
                <w:b/>
                <w:bCs/>
              </w:rPr>
            </w:pPr>
            <w:r w:rsidRPr="00B861A9">
              <w:rPr>
                <w:rFonts w:ascii="Arial" w:hAnsi="Arial" w:cs="Arial"/>
                <w:b/>
                <w:bCs/>
              </w:rPr>
              <w:t>7</w:t>
            </w:r>
          </w:p>
        </w:tc>
        <w:tc>
          <w:tcPr>
            <w:tcW w:w="6662" w:type="dxa"/>
            <w:tcBorders>
              <w:top w:val="nil"/>
              <w:left w:val="nil"/>
              <w:bottom w:val="single" w:sz="4" w:space="0" w:color="auto"/>
              <w:right w:val="single" w:sz="4" w:space="0" w:color="auto"/>
            </w:tcBorders>
            <w:shd w:val="clear" w:color="000000" w:fill="FFFFFF"/>
            <w:noWrap/>
            <w:vAlign w:val="center"/>
            <w:hideMark/>
          </w:tcPr>
          <w:p w14:paraId="784AAD5F" w14:textId="77777777" w:rsidR="00C41AED" w:rsidRPr="00B861A9" w:rsidRDefault="00C41AED">
            <w:pPr>
              <w:rPr>
                <w:rFonts w:ascii="Arial" w:hAnsi="Arial" w:cs="Arial"/>
              </w:rPr>
            </w:pPr>
            <w:r w:rsidRPr="00B861A9">
              <w:rPr>
                <w:rFonts w:ascii="Arial" w:hAnsi="Arial" w:cs="Arial"/>
              </w:rPr>
              <w:t>CCTV &amp; VC</w:t>
            </w:r>
          </w:p>
        </w:tc>
        <w:tc>
          <w:tcPr>
            <w:tcW w:w="2165" w:type="dxa"/>
            <w:tcBorders>
              <w:top w:val="nil"/>
              <w:left w:val="nil"/>
              <w:bottom w:val="single" w:sz="4" w:space="0" w:color="auto"/>
              <w:right w:val="single" w:sz="4" w:space="0" w:color="auto"/>
            </w:tcBorders>
            <w:shd w:val="clear" w:color="auto" w:fill="auto"/>
            <w:noWrap/>
            <w:vAlign w:val="center"/>
            <w:hideMark/>
          </w:tcPr>
          <w:p w14:paraId="63EA1D94" w14:textId="77777777" w:rsidR="00C41AED" w:rsidRPr="00B861A9" w:rsidRDefault="00C41AED">
            <w:pPr>
              <w:jc w:val="center"/>
              <w:rPr>
                <w:rFonts w:ascii="Arial" w:hAnsi="Arial" w:cs="Arial"/>
              </w:rPr>
            </w:pPr>
            <w:r w:rsidRPr="00B861A9">
              <w:rPr>
                <w:rFonts w:ascii="Arial" w:hAnsi="Arial" w:cs="Arial"/>
              </w:rPr>
              <w:t>0.041</w:t>
            </w:r>
          </w:p>
        </w:tc>
      </w:tr>
      <w:tr w:rsidR="00B861A9" w:rsidRPr="00B861A9" w14:paraId="3057E49A"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C122314" w14:textId="77777777" w:rsidR="00C41AED" w:rsidRPr="00B861A9" w:rsidRDefault="00C41AED">
            <w:pPr>
              <w:jc w:val="center"/>
              <w:rPr>
                <w:rFonts w:ascii="Arial" w:hAnsi="Arial" w:cs="Arial"/>
                <w:b/>
                <w:bCs/>
              </w:rPr>
            </w:pPr>
            <w:r w:rsidRPr="00B861A9">
              <w:rPr>
                <w:rFonts w:ascii="Arial" w:hAnsi="Arial" w:cs="Arial"/>
                <w:b/>
                <w:bCs/>
              </w:rPr>
              <w:t>8</w:t>
            </w:r>
          </w:p>
        </w:tc>
        <w:tc>
          <w:tcPr>
            <w:tcW w:w="6662" w:type="dxa"/>
            <w:tcBorders>
              <w:top w:val="nil"/>
              <w:left w:val="nil"/>
              <w:bottom w:val="single" w:sz="4" w:space="0" w:color="auto"/>
              <w:right w:val="single" w:sz="4" w:space="0" w:color="auto"/>
            </w:tcBorders>
            <w:shd w:val="clear" w:color="000000" w:fill="FFFFFF"/>
            <w:noWrap/>
            <w:vAlign w:val="center"/>
            <w:hideMark/>
          </w:tcPr>
          <w:p w14:paraId="7ED88576" w14:textId="77777777" w:rsidR="00C41AED" w:rsidRPr="00B861A9" w:rsidRDefault="00C41AED">
            <w:pPr>
              <w:rPr>
                <w:rFonts w:ascii="Arial" w:hAnsi="Arial" w:cs="Arial"/>
              </w:rPr>
            </w:pPr>
            <w:r w:rsidRPr="00B861A9">
              <w:rPr>
                <w:rFonts w:ascii="Arial" w:hAnsi="Arial" w:cs="Arial"/>
              </w:rPr>
              <w:t>Cyber Security</w:t>
            </w:r>
          </w:p>
        </w:tc>
        <w:tc>
          <w:tcPr>
            <w:tcW w:w="2165" w:type="dxa"/>
            <w:tcBorders>
              <w:top w:val="nil"/>
              <w:left w:val="nil"/>
              <w:bottom w:val="single" w:sz="4" w:space="0" w:color="auto"/>
              <w:right w:val="single" w:sz="4" w:space="0" w:color="auto"/>
            </w:tcBorders>
            <w:shd w:val="clear" w:color="auto" w:fill="auto"/>
            <w:noWrap/>
            <w:vAlign w:val="center"/>
            <w:hideMark/>
          </w:tcPr>
          <w:p w14:paraId="5384FFD8" w14:textId="77777777" w:rsidR="00C41AED" w:rsidRPr="00B861A9" w:rsidRDefault="00C41AED">
            <w:pPr>
              <w:jc w:val="center"/>
              <w:rPr>
                <w:rFonts w:ascii="Arial" w:hAnsi="Arial" w:cs="Arial"/>
              </w:rPr>
            </w:pPr>
            <w:r w:rsidRPr="00B861A9">
              <w:rPr>
                <w:rFonts w:ascii="Arial" w:hAnsi="Arial" w:cs="Arial"/>
              </w:rPr>
              <w:t>0.028</w:t>
            </w:r>
          </w:p>
        </w:tc>
      </w:tr>
      <w:tr w:rsidR="00B861A9" w:rsidRPr="00B861A9" w14:paraId="209374F4"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6E9A756" w14:textId="77777777" w:rsidR="00C41AED" w:rsidRPr="00B861A9" w:rsidRDefault="00C41AED">
            <w:pPr>
              <w:jc w:val="center"/>
              <w:rPr>
                <w:rFonts w:ascii="Arial" w:hAnsi="Arial" w:cs="Arial"/>
                <w:b/>
                <w:bCs/>
              </w:rPr>
            </w:pPr>
            <w:r w:rsidRPr="00B861A9">
              <w:rPr>
                <w:rFonts w:ascii="Arial" w:hAnsi="Arial" w:cs="Arial"/>
                <w:b/>
                <w:bCs/>
              </w:rPr>
              <w:t>9</w:t>
            </w:r>
          </w:p>
        </w:tc>
        <w:tc>
          <w:tcPr>
            <w:tcW w:w="6662" w:type="dxa"/>
            <w:tcBorders>
              <w:top w:val="nil"/>
              <w:left w:val="nil"/>
              <w:bottom w:val="single" w:sz="4" w:space="0" w:color="auto"/>
              <w:right w:val="single" w:sz="4" w:space="0" w:color="auto"/>
            </w:tcBorders>
            <w:shd w:val="clear" w:color="000000" w:fill="FFFFFF"/>
            <w:noWrap/>
            <w:vAlign w:val="center"/>
            <w:hideMark/>
          </w:tcPr>
          <w:p w14:paraId="3CC55B58" w14:textId="77777777" w:rsidR="00C41AED" w:rsidRPr="00B861A9" w:rsidRDefault="00C41AED">
            <w:pPr>
              <w:rPr>
                <w:rFonts w:ascii="Arial" w:hAnsi="Arial" w:cs="Arial"/>
              </w:rPr>
            </w:pPr>
            <w:r w:rsidRPr="00B861A9">
              <w:rPr>
                <w:rFonts w:ascii="Arial" w:hAnsi="Arial" w:cs="Arial"/>
              </w:rPr>
              <w:t xml:space="preserve"> Website (OPTCL)</w:t>
            </w:r>
          </w:p>
        </w:tc>
        <w:tc>
          <w:tcPr>
            <w:tcW w:w="2165" w:type="dxa"/>
            <w:tcBorders>
              <w:top w:val="nil"/>
              <w:left w:val="nil"/>
              <w:bottom w:val="single" w:sz="4" w:space="0" w:color="auto"/>
              <w:right w:val="single" w:sz="4" w:space="0" w:color="auto"/>
            </w:tcBorders>
            <w:shd w:val="clear" w:color="auto" w:fill="auto"/>
            <w:noWrap/>
            <w:vAlign w:val="center"/>
            <w:hideMark/>
          </w:tcPr>
          <w:p w14:paraId="7A4E1548" w14:textId="77777777" w:rsidR="00C41AED" w:rsidRPr="00B861A9" w:rsidRDefault="00C41AED">
            <w:pPr>
              <w:jc w:val="center"/>
              <w:rPr>
                <w:rFonts w:ascii="Arial" w:hAnsi="Arial" w:cs="Arial"/>
              </w:rPr>
            </w:pPr>
            <w:r w:rsidRPr="00B861A9">
              <w:rPr>
                <w:rFonts w:ascii="Arial" w:hAnsi="Arial" w:cs="Arial"/>
              </w:rPr>
              <w:t>0.009</w:t>
            </w:r>
          </w:p>
        </w:tc>
      </w:tr>
      <w:tr w:rsidR="00B861A9" w:rsidRPr="00B861A9" w14:paraId="1618F83F"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FA699D" w14:textId="77777777" w:rsidR="00C41AED" w:rsidRPr="00B861A9" w:rsidRDefault="00C41AED">
            <w:pPr>
              <w:jc w:val="center"/>
              <w:rPr>
                <w:rFonts w:ascii="Arial" w:hAnsi="Arial" w:cs="Arial"/>
                <w:b/>
                <w:bCs/>
              </w:rPr>
            </w:pPr>
            <w:r w:rsidRPr="00B861A9">
              <w:rPr>
                <w:rFonts w:ascii="Arial" w:hAnsi="Arial" w:cs="Arial"/>
                <w:b/>
                <w:bCs/>
              </w:rPr>
              <w:t>10</w:t>
            </w:r>
          </w:p>
        </w:tc>
        <w:tc>
          <w:tcPr>
            <w:tcW w:w="6662" w:type="dxa"/>
            <w:tcBorders>
              <w:top w:val="nil"/>
              <w:left w:val="nil"/>
              <w:bottom w:val="single" w:sz="4" w:space="0" w:color="auto"/>
              <w:right w:val="single" w:sz="4" w:space="0" w:color="auto"/>
            </w:tcBorders>
            <w:shd w:val="clear" w:color="000000" w:fill="FFFFFF"/>
            <w:vAlign w:val="center"/>
            <w:hideMark/>
          </w:tcPr>
          <w:p w14:paraId="48B295FC" w14:textId="77777777" w:rsidR="00C41AED" w:rsidRPr="00B861A9" w:rsidRDefault="00C41AED">
            <w:pPr>
              <w:rPr>
                <w:rFonts w:ascii="Arial" w:hAnsi="Arial" w:cs="Arial"/>
              </w:rPr>
            </w:pPr>
            <w:r w:rsidRPr="00B861A9">
              <w:rPr>
                <w:rFonts w:ascii="Arial" w:hAnsi="Arial" w:cs="Arial"/>
              </w:rPr>
              <w:t>Webmail(OPTCL)</w:t>
            </w:r>
          </w:p>
        </w:tc>
        <w:tc>
          <w:tcPr>
            <w:tcW w:w="2165" w:type="dxa"/>
            <w:tcBorders>
              <w:top w:val="nil"/>
              <w:left w:val="nil"/>
              <w:bottom w:val="single" w:sz="4" w:space="0" w:color="auto"/>
              <w:right w:val="single" w:sz="4" w:space="0" w:color="auto"/>
            </w:tcBorders>
            <w:shd w:val="clear" w:color="auto" w:fill="auto"/>
            <w:noWrap/>
            <w:vAlign w:val="center"/>
            <w:hideMark/>
          </w:tcPr>
          <w:p w14:paraId="0630B83F" w14:textId="77777777" w:rsidR="00C41AED" w:rsidRPr="00B861A9" w:rsidRDefault="00C41AED">
            <w:pPr>
              <w:jc w:val="center"/>
              <w:rPr>
                <w:rFonts w:ascii="Arial" w:hAnsi="Arial" w:cs="Arial"/>
              </w:rPr>
            </w:pPr>
            <w:r w:rsidRPr="00B861A9">
              <w:rPr>
                <w:rFonts w:ascii="Arial" w:hAnsi="Arial" w:cs="Arial"/>
              </w:rPr>
              <w:t>0.059</w:t>
            </w:r>
          </w:p>
        </w:tc>
      </w:tr>
      <w:tr w:rsidR="00B861A9" w:rsidRPr="00B861A9" w14:paraId="2C0F9409"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0F8340" w14:textId="463B4155" w:rsidR="00C41AED" w:rsidRPr="00B861A9" w:rsidRDefault="00C41AED">
            <w:pPr>
              <w:jc w:val="center"/>
              <w:rPr>
                <w:rFonts w:ascii="Arial" w:hAnsi="Arial" w:cs="Arial"/>
                <w:b/>
                <w:bCs/>
              </w:rPr>
            </w:pPr>
            <w:r w:rsidRPr="00B861A9">
              <w:rPr>
                <w:rFonts w:ascii="Arial" w:hAnsi="Arial" w:cs="Arial"/>
                <w:b/>
                <w:bCs/>
              </w:rPr>
              <w:t>1</w:t>
            </w:r>
            <w:r w:rsidR="00073011" w:rsidRPr="00B861A9">
              <w:rPr>
                <w:rFonts w:ascii="Arial" w:hAnsi="Arial" w:cs="Arial"/>
                <w:b/>
                <w:bCs/>
              </w:rPr>
              <w:t>1</w:t>
            </w:r>
          </w:p>
        </w:tc>
        <w:tc>
          <w:tcPr>
            <w:tcW w:w="6662" w:type="dxa"/>
            <w:tcBorders>
              <w:top w:val="nil"/>
              <w:left w:val="nil"/>
              <w:bottom w:val="single" w:sz="4" w:space="0" w:color="auto"/>
              <w:right w:val="single" w:sz="4" w:space="0" w:color="auto"/>
            </w:tcBorders>
            <w:shd w:val="clear" w:color="auto" w:fill="auto"/>
            <w:vAlign w:val="center"/>
            <w:hideMark/>
          </w:tcPr>
          <w:p w14:paraId="682AF4D5" w14:textId="77777777" w:rsidR="00C41AED" w:rsidRPr="00B861A9" w:rsidRDefault="00C41AED">
            <w:pPr>
              <w:rPr>
                <w:rFonts w:ascii="Arial" w:hAnsi="Arial" w:cs="Arial"/>
              </w:rPr>
            </w:pPr>
            <w:r w:rsidRPr="00B861A9">
              <w:rPr>
                <w:rFonts w:ascii="Arial" w:hAnsi="Arial" w:cs="Arial"/>
              </w:rPr>
              <w:t>IT Consumables</w:t>
            </w:r>
          </w:p>
        </w:tc>
        <w:tc>
          <w:tcPr>
            <w:tcW w:w="2165" w:type="dxa"/>
            <w:tcBorders>
              <w:top w:val="nil"/>
              <w:left w:val="nil"/>
              <w:bottom w:val="single" w:sz="4" w:space="0" w:color="auto"/>
              <w:right w:val="single" w:sz="4" w:space="0" w:color="auto"/>
            </w:tcBorders>
            <w:shd w:val="clear" w:color="auto" w:fill="auto"/>
            <w:noWrap/>
            <w:vAlign w:val="center"/>
            <w:hideMark/>
          </w:tcPr>
          <w:p w14:paraId="52FF6D43" w14:textId="77777777" w:rsidR="00C41AED" w:rsidRPr="00B861A9" w:rsidRDefault="00C41AED">
            <w:pPr>
              <w:jc w:val="center"/>
              <w:rPr>
                <w:rFonts w:ascii="Arial" w:hAnsi="Arial" w:cs="Arial"/>
              </w:rPr>
            </w:pPr>
            <w:r w:rsidRPr="00B861A9">
              <w:rPr>
                <w:rFonts w:ascii="Arial" w:hAnsi="Arial" w:cs="Arial"/>
              </w:rPr>
              <w:t>0.200</w:t>
            </w:r>
          </w:p>
        </w:tc>
      </w:tr>
      <w:tr w:rsidR="00B861A9" w:rsidRPr="00B861A9" w14:paraId="46BD5A8A" w14:textId="77777777" w:rsidTr="00156440">
        <w:trPr>
          <w:trHeight w:val="2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AED7F0" w14:textId="77777777" w:rsidR="00C41AED" w:rsidRPr="00B861A9" w:rsidRDefault="00C41AED">
            <w:pPr>
              <w:rPr>
                <w:rFonts w:ascii="Arial" w:hAnsi="Arial" w:cs="Arial"/>
              </w:rPr>
            </w:pPr>
            <w:r w:rsidRPr="00B861A9">
              <w:rPr>
                <w:rFonts w:ascii="Arial" w:hAnsi="Arial" w:cs="Arial"/>
              </w:rPr>
              <w:t> </w:t>
            </w:r>
          </w:p>
        </w:tc>
        <w:tc>
          <w:tcPr>
            <w:tcW w:w="6662" w:type="dxa"/>
            <w:tcBorders>
              <w:top w:val="nil"/>
              <w:left w:val="nil"/>
              <w:bottom w:val="single" w:sz="4" w:space="0" w:color="auto"/>
              <w:right w:val="single" w:sz="4" w:space="0" w:color="auto"/>
            </w:tcBorders>
            <w:shd w:val="clear" w:color="auto" w:fill="auto"/>
            <w:noWrap/>
            <w:vAlign w:val="center"/>
            <w:hideMark/>
          </w:tcPr>
          <w:p w14:paraId="0A9EF4A6" w14:textId="77777777" w:rsidR="00C41AED" w:rsidRPr="00B861A9" w:rsidRDefault="00C41AED">
            <w:pPr>
              <w:jc w:val="center"/>
              <w:rPr>
                <w:rFonts w:ascii="Arial" w:hAnsi="Arial" w:cs="Arial"/>
                <w:b/>
                <w:bCs/>
              </w:rPr>
            </w:pPr>
            <w:r w:rsidRPr="00B861A9">
              <w:rPr>
                <w:rFonts w:ascii="Arial" w:hAnsi="Arial" w:cs="Arial"/>
                <w:b/>
                <w:bCs/>
              </w:rPr>
              <w:t>TOTAL</w:t>
            </w:r>
          </w:p>
        </w:tc>
        <w:tc>
          <w:tcPr>
            <w:tcW w:w="2165" w:type="dxa"/>
            <w:tcBorders>
              <w:top w:val="nil"/>
              <w:left w:val="nil"/>
              <w:bottom w:val="single" w:sz="4" w:space="0" w:color="auto"/>
              <w:right w:val="single" w:sz="4" w:space="0" w:color="auto"/>
            </w:tcBorders>
            <w:shd w:val="clear" w:color="auto" w:fill="auto"/>
            <w:noWrap/>
            <w:vAlign w:val="center"/>
            <w:hideMark/>
          </w:tcPr>
          <w:p w14:paraId="0F1C2B7F" w14:textId="1E50E9B7" w:rsidR="00C41AED" w:rsidRPr="00B861A9" w:rsidRDefault="00156440">
            <w:pPr>
              <w:jc w:val="center"/>
              <w:rPr>
                <w:rFonts w:ascii="Arial" w:hAnsi="Arial" w:cs="Arial"/>
                <w:b/>
                <w:bCs/>
              </w:rPr>
            </w:pPr>
            <w:r w:rsidRPr="00B861A9">
              <w:rPr>
                <w:rFonts w:ascii="Arial" w:hAnsi="Arial" w:cs="Arial"/>
                <w:b/>
                <w:bCs/>
              </w:rPr>
              <w:t xml:space="preserve">Rs. </w:t>
            </w:r>
            <w:r w:rsidR="008E5385" w:rsidRPr="00B861A9">
              <w:rPr>
                <w:rFonts w:ascii="Arial" w:hAnsi="Arial" w:cs="Arial"/>
                <w:b/>
                <w:bCs/>
              </w:rPr>
              <w:t>4.26</w:t>
            </w:r>
            <w:r w:rsidRPr="00B861A9">
              <w:rPr>
                <w:rFonts w:ascii="Arial" w:hAnsi="Arial" w:cs="Arial"/>
                <w:b/>
                <w:bCs/>
              </w:rPr>
              <w:t xml:space="preserve"> Cr.</w:t>
            </w:r>
          </w:p>
        </w:tc>
      </w:tr>
    </w:tbl>
    <w:p w14:paraId="69472AD6" w14:textId="77777777" w:rsidR="00C665C4" w:rsidRPr="00B861A9" w:rsidRDefault="00C665C4" w:rsidP="00BA300B">
      <w:pPr>
        <w:jc w:val="both"/>
        <w:rPr>
          <w:rFonts w:ascii="Arial" w:hAnsi="Arial" w:cs="Arial"/>
          <w:b/>
        </w:rPr>
      </w:pPr>
    </w:p>
    <w:p w14:paraId="6A433140" w14:textId="77777777" w:rsidR="00497FAE" w:rsidRPr="00B861A9" w:rsidRDefault="007251D7" w:rsidP="00BA300B">
      <w:pPr>
        <w:jc w:val="both"/>
        <w:rPr>
          <w:rFonts w:ascii="Arial" w:hAnsi="Arial" w:cs="Arial"/>
          <w:b/>
          <w:u w:val="single"/>
        </w:rPr>
      </w:pPr>
      <w:r w:rsidRPr="00B861A9">
        <w:rPr>
          <w:rFonts w:ascii="Arial" w:hAnsi="Arial" w:cs="Arial"/>
          <w:b/>
        </w:rPr>
        <w:t>A.1</w:t>
      </w:r>
      <w:r w:rsidR="00024A3F" w:rsidRPr="00B861A9">
        <w:rPr>
          <w:rFonts w:ascii="Arial" w:hAnsi="Arial" w:cs="Arial"/>
          <w:b/>
        </w:rPr>
        <w:t xml:space="preserve"> </w:t>
      </w:r>
      <w:r w:rsidRPr="00B861A9">
        <w:rPr>
          <w:rFonts w:ascii="Arial" w:hAnsi="Arial" w:cs="Arial"/>
          <w:b/>
        </w:rPr>
        <w:t>(d)</w:t>
      </w:r>
      <w:r w:rsidR="00E945E1" w:rsidRPr="00B861A9">
        <w:rPr>
          <w:rFonts w:ascii="Arial" w:hAnsi="Arial" w:cs="Arial"/>
          <w:b/>
        </w:rPr>
        <w:t xml:space="preserve"> </w:t>
      </w:r>
      <w:r w:rsidR="009E6CE1" w:rsidRPr="00B861A9">
        <w:rPr>
          <w:rFonts w:ascii="Arial" w:hAnsi="Arial" w:cs="Arial"/>
          <w:b/>
        </w:rPr>
        <w:t xml:space="preserve">Expenses related </w:t>
      </w:r>
      <w:r w:rsidR="00497FAE" w:rsidRPr="00B861A9">
        <w:rPr>
          <w:rFonts w:ascii="Arial" w:hAnsi="Arial" w:cs="Arial"/>
          <w:b/>
        </w:rPr>
        <w:t>to auxiliary energy consumption in the sub-station</w:t>
      </w:r>
      <w:r w:rsidR="006D4ECD" w:rsidRPr="00B861A9">
        <w:rPr>
          <w:rFonts w:ascii="Arial" w:hAnsi="Arial" w:cs="Arial"/>
          <w:b/>
        </w:rPr>
        <w:t>s:</w:t>
      </w:r>
    </w:p>
    <w:p w14:paraId="2EC55877" w14:textId="77777777" w:rsidR="00497FAE" w:rsidRPr="00B861A9" w:rsidRDefault="00497FAE" w:rsidP="00497FAE">
      <w:pPr>
        <w:rPr>
          <w:rFonts w:ascii="Arial" w:hAnsi="Arial" w:cs="Arial"/>
          <w:b/>
          <w:u w:val="single"/>
        </w:rPr>
      </w:pPr>
    </w:p>
    <w:p w14:paraId="1483E173" w14:textId="77C4DEC0" w:rsidR="00085F2E" w:rsidRPr="00B861A9" w:rsidRDefault="00030075" w:rsidP="008F75D5">
      <w:pPr>
        <w:spacing w:line="360" w:lineRule="auto"/>
        <w:ind w:right="-61"/>
        <w:jc w:val="both"/>
        <w:rPr>
          <w:rFonts w:ascii="Arial" w:hAnsi="Arial" w:cs="Arial"/>
        </w:rPr>
      </w:pPr>
      <w:r w:rsidRPr="00B861A9">
        <w:rPr>
          <w:rFonts w:ascii="Arial" w:hAnsi="Arial" w:cs="Arial"/>
          <w:b/>
        </w:rPr>
        <w:t>As per the Regulation 8.2 of OERC Regulations, 2014</w:t>
      </w:r>
      <w:r w:rsidRPr="00B861A9">
        <w:rPr>
          <w:rFonts w:ascii="Arial" w:hAnsi="Arial" w:cs="Arial"/>
        </w:rPr>
        <w:t>, Operation and Maintenan</w:t>
      </w:r>
      <w:r w:rsidR="004832D3" w:rsidRPr="00B861A9">
        <w:rPr>
          <w:rFonts w:ascii="Arial" w:hAnsi="Arial" w:cs="Arial"/>
        </w:rPr>
        <w:t>ce (O&amp;M) expenses shall include e</w:t>
      </w:r>
      <w:r w:rsidRPr="00B861A9">
        <w:rPr>
          <w:rFonts w:ascii="Arial" w:hAnsi="Arial" w:cs="Arial"/>
        </w:rPr>
        <w:t>xpenses related  to auxil</w:t>
      </w:r>
      <w:r w:rsidR="0064023C" w:rsidRPr="00B861A9">
        <w:rPr>
          <w:rFonts w:ascii="Arial" w:hAnsi="Arial" w:cs="Arial"/>
        </w:rPr>
        <w:t>iary energy consumption in the S</w:t>
      </w:r>
      <w:r w:rsidRPr="00B861A9">
        <w:rPr>
          <w:rFonts w:ascii="Arial" w:hAnsi="Arial" w:cs="Arial"/>
        </w:rPr>
        <w:t>ub-station for the purpose of air-conditioning, lighting, technical consumption, etc.</w:t>
      </w:r>
      <w:r w:rsidR="004832D3" w:rsidRPr="00B861A9">
        <w:rPr>
          <w:rFonts w:ascii="Arial" w:hAnsi="Arial" w:cs="Arial"/>
        </w:rPr>
        <w:t xml:space="preserve"> Based on the above</w:t>
      </w:r>
      <w:r w:rsidR="008F75D5" w:rsidRPr="00B861A9">
        <w:rPr>
          <w:rFonts w:ascii="Arial" w:hAnsi="Arial" w:cs="Arial"/>
        </w:rPr>
        <w:t xml:space="preserve"> </w:t>
      </w:r>
      <w:r w:rsidR="00964FC4" w:rsidRPr="00B861A9">
        <w:rPr>
          <w:rFonts w:ascii="Arial" w:hAnsi="Arial" w:cs="Arial"/>
        </w:rPr>
        <w:t>R</w:t>
      </w:r>
      <w:r w:rsidR="004832D3" w:rsidRPr="00B861A9">
        <w:rPr>
          <w:rFonts w:ascii="Arial" w:hAnsi="Arial" w:cs="Arial"/>
        </w:rPr>
        <w:t>egulation</w:t>
      </w:r>
      <w:r w:rsidR="00964FC4" w:rsidRPr="00B861A9">
        <w:rPr>
          <w:rFonts w:ascii="Arial" w:hAnsi="Arial" w:cs="Arial"/>
        </w:rPr>
        <w:t>,</w:t>
      </w:r>
      <w:r w:rsidR="004832D3" w:rsidRPr="00B861A9">
        <w:rPr>
          <w:rFonts w:ascii="Arial" w:hAnsi="Arial" w:cs="Arial"/>
        </w:rPr>
        <w:t xml:space="preserve"> every year OPTCL </w:t>
      </w:r>
      <w:r w:rsidR="00C06552" w:rsidRPr="00B861A9">
        <w:rPr>
          <w:rFonts w:ascii="Arial" w:hAnsi="Arial" w:cs="Arial"/>
        </w:rPr>
        <w:t xml:space="preserve">has </w:t>
      </w:r>
      <w:r w:rsidR="00964FC4" w:rsidRPr="00B861A9">
        <w:rPr>
          <w:rFonts w:ascii="Arial" w:hAnsi="Arial" w:cs="Arial"/>
        </w:rPr>
        <w:t xml:space="preserve">been </w:t>
      </w:r>
      <w:r w:rsidR="004832D3" w:rsidRPr="00B861A9">
        <w:rPr>
          <w:rFonts w:ascii="Arial" w:hAnsi="Arial" w:cs="Arial"/>
        </w:rPr>
        <w:t>propos</w:t>
      </w:r>
      <w:r w:rsidR="00964FC4" w:rsidRPr="00B861A9">
        <w:rPr>
          <w:rFonts w:ascii="Arial" w:hAnsi="Arial" w:cs="Arial"/>
        </w:rPr>
        <w:t>ing</w:t>
      </w:r>
      <w:r w:rsidR="004832D3" w:rsidRPr="00B861A9">
        <w:rPr>
          <w:rFonts w:ascii="Arial" w:hAnsi="Arial" w:cs="Arial"/>
        </w:rPr>
        <w:t xml:space="preserve"> </w:t>
      </w:r>
      <w:r w:rsidR="00964FC4" w:rsidRPr="00B861A9">
        <w:rPr>
          <w:rFonts w:ascii="Arial" w:hAnsi="Arial" w:cs="Arial"/>
        </w:rPr>
        <w:t>certain</w:t>
      </w:r>
      <w:r w:rsidR="004832D3" w:rsidRPr="00B861A9">
        <w:rPr>
          <w:rFonts w:ascii="Arial" w:hAnsi="Arial" w:cs="Arial"/>
        </w:rPr>
        <w:t xml:space="preserve"> amount under th</w:t>
      </w:r>
      <w:r w:rsidR="00E41A9A" w:rsidRPr="00B861A9">
        <w:rPr>
          <w:rFonts w:ascii="Arial" w:hAnsi="Arial" w:cs="Arial"/>
        </w:rPr>
        <w:t>is</w:t>
      </w:r>
      <w:r w:rsidR="004832D3" w:rsidRPr="00B861A9">
        <w:rPr>
          <w:rFonts w:ascii="Arial" w:hAnsi="Arial" w:cs="Arial"/>
        </w:rPr>
        <w:t xml:space="preserve"> head </w:t>
      </w:r>
      <w:r w:rsidR="00964FC4" w:rsidRPr="00B861A9">
        <w:rPr>
          <w:rFonts w:ascii="Arial" w:hAnsi="Arial" w:cs="Arial"/>
        </w:rPr>
        <w:t>but the</w:t>
      </w:r>
      <w:r w:rsidR="004832D3" w:rsidRPr="00B861A9">
        <w:rPr>
          <w:rFonts w:ascii="Arial" w:hAnsi="Arial" w:cs="Arial"/>
        </w:rPr>
        <w:t xml:space="preserve"> Hon’ble Commission </w:t>
      </w:r>
      <w:r w:rsidR="00E41A9A" w:rsidRPr="00B861A9">
        <w:rPr>
          <w:rFonts w:ascii="Arial" w:hAnsi="Arial" w:cs="Arial"/>
        </w:rPr>
        <w:t>has</w:t>
      </w:r>
      <w:r w:rsidR="004832D3" w:rsidRPr="00B861A9">
        <w:rPr>
          <w:rFonts w:ascii="Arial" w:hAnsi="Arial" w:cs="Arial"/>
        </w:rPr>
        <w:t xml:space="preserve"> not all</w:t>
      </w:r>
      <w:r w:rsidR="008158E4" w:rsidRPr="00B861A9">
        <w:rPr>
          <w:rFonts w:ascii="Arial" w:hAnsi="Arial" w:cs="Arial"/>
        </w:rPr>
        <w:t>ow</w:t>
      </w:r>
      <w:r w:rsidR="00E41A9A" w:rsidRPr="00B861A9">
        <w:rPr>
          <w:rFonts w:ascii="Arial" w:hAnsi="Arial" w:cs="Arial"/>
        </w:rPr>
        <w:t>ed</w:t>
      </w:r>
      <w:r w:rsidR="004832D3" w:rsidRPr="00B861A9">
        <w:rPr>
          <w:rFonts w:ascii="Arial" w:hAnsi="Arial" w:cs="Arial"/>
        </w:rPr>
        <w:t xml:space="preserve"> any amount separately under this head and directed </w:t>
      </w:r>
      <w:r w:rsidR="00964FC4" w:rsidRPr="00B861A9">
        <w:rPr>
          <w:rFonts w:ascii="Arial" w:hAnsi="Arial" w:cs="Arial"/>
        </w:rPr>
        <w:t>in earlier Transmission Tariff orders to include</w:t>
      </w:r>
      <w:r w:rsidR="004832D3" w:rsidRPr="00B861A9">
        <w:rPr>
          <w:rFonts w:ascii="Arial" w:hAnsi="Arial" w:cs="Arial"/>
        </w:rPr>
        <w:t xml:space="preserve"> such amount in the </w:t>
      </w:r>
      <w:r w:rsidR="004832D3" w:rsidRPr="00B861A9">
        <w:rPr>
          <w:rFonts w:ascii="Arial" w:hAnsi="Arial" w:cs="Arial"/>
        </w:rPr>
        <w:lastRenderedPageBreak/>
        <w:t>operation and maintenance expenses</w:t>
      </w:r>
      <w:r w:rsidR="00964FC4" w:rsidRPr="00B861A9">
        <w:rPr>
          <w:rFonts w:ascii="Arial" w:hAnsi="Arial" w:cs="Arial"/>
        </w:rPr>
        <w:t xml:space="preserve"> as per Regulation 8.5</w:t>
      </w:r>
      <w:r w:rsidR="007E1173" w:rsidRPr="00B861A9">
        <w:rPr>
          <w:rFonts w:ascii="Arial" w:hAnsi="Arial" w:cs="Arial"/>
        </w:rPr>
        <w:t>.</w:t>
      </w:r>
      <w:r w:rsidR="004832D3" w:rsidRPr="00B861A9">
        <w:rPr>
          <w:rFonts w:ascii="Arial" w:hAnsi="Arial" w:cs="Arial"/>
        </w:rPr>
        <w:t xml:space="preserve"> Therefore, OPTCL has not proposed any amount under this head</w:t>
      </w:r>
      <w:r w:rsidR="00020765" w:rsidRPr="00B861A9">
        <w:rPr>
          <w:rFonts w:ascii="Arial" w:hAnsi="Arial" w:cs="Arial"/>
        </w:rPr>
        <w:t xml:space="preserve"> separately</w:t>
      </w:r>
      <w:r w:rsidR="004832D3" w:rsidRPr="00B861A9">
        <w:rPr>
          <w:rFonts w:ascii="Arial" w:hAnsi="Arial" w:cs="Arial"/>
        </w:rPr>
        <w:t>.</w:t>
      </w:r>
    </w:p>
    <w:p w14:paraId="226CB16D" w14:textId="77777777" w:rsidR="00B022D7" w:rsidRPr="00B861A9" w:rsidRDefault="00B022D7" w:rsidP="009E6CE1">
      <w:pPr>
        <w:ind w:left="720" w:hanging="720"/>
        <w:jc w:val="both"/>
        <w:rPr>
          <w:rFonts w:ascii="Arial" w:hAnsi="Arial" w:cs="Arial"/>
          <w:b/>
          <w:sz w:val="16"/>
        </w:rPr>
      </w:pPr>
    </w:p>
    <w:p w14:paraId="3EDF625D" w14:textId="77777777" w:rsidR="00085F2E" w:rsidRPr="00B861A9" w:rsidRDefault="0044453F" w:rsidP="009E6CE1">
      <w:pPr>
        <w:ind w:left="720" w:hanging="720"/>
        <w:jc w:val="both"/>
        <w:rPr>
          <w:rFonts w:ascii="Arial" w:hAnsi="Arial" w:cs="Arial"/>
          <w:b/>
        </w:rPr>
      </w:pPr>
      <w:r w:rsidRPr="00B861A9">
        <w:rPr>
          <w:rFonts w:ascii="Arial" w:hAnsi="Arial" w:cs="Arial"/>
          <w:b/>
        </w:rPr>
        <w:t>A.1(e)</w:t>
      </w:r>
      <w:r w:rsidR="009E6CE1" w:rsidRPr="00B861A9">
        <w:rPr>
          <w:rFonts w:ascii="Arial" w:hAnsi="Arial" w:cs="Arial"/>
          <w:b/>
        </w:rPr>
        <w:t xml:space="preserve"> </w:t>
      </w:r>
      <w:r w:rsidR="00085F2E" w:rsidRPr="00B861A9">
        <w:rPr>
          <w:rFonts w:ascii="Arial" w:hAnsi="Arial" w:cs="Arial"/>
          <w:b/>
        </w:rPr>
        <w:t>Other miscellaneous expenses, statutory lev</w:t>
      </w:r>
      <w:r w:rsidR="009E6CE1" w:rsidRPr="00B861A9">
        <w:rPr>
          <w:rFonts w:ascii="Arial" w:hAnsi="Arial" w:cs="Arial"/>
          <w:b/>
        </w:rPr>
        <w:t xml:space="preserve">ies and taxes (except corporate </w:t>
      </w:r>
      <w:r w:rsidR="00085F2E" w:rsidRPr="00B861A9">
        <w:rPr>
          <w:rFonts w:ascii="Arial" w:hAnsi="Arial" w:cs="Arial"/>
          <w:b/>
        </w:rPr>
        <w:t>income tax)</w:t>
      </w:r>
    </w:p>
    <w:p w14:paraId="1ACD535E" w14:textId="77777777" w:rsidR="00864A53" w:rsidRPr="00B861A9" w:rsidRDefault="00864A53" w:rsidP="00142224">
      <w:pPr>
        <w:ind w:left="900" w:hanging="900"/>
        <w:jc w:val="both"/>
        <w:rPr>
          <w:rFonts w:ascii="Arial" w:hAnsi="Arial" w:cs="Arial"/>
          <w:b/>
          <w:sz w:val="10"/>
        </w:rPr>
      </w:pPr>
    </w:p>
    <w:p w14:paraId="5203FEDC" w14:textId="77777777" w:rsidR="00E412AC" w:rsidRPr="00B861A9" w:rsidRDefault="00E412AC" w:rsidP="001455EF">
      <w:pPr>
        <w:pStyle w:val="BodyTextIndent"/>
        <w:tabs>
          <w:tab w:val="clear" w:pos="720"/>
        </w:tabs>
        <w:spacing w:line="360" w:lineRule="auto"/>
        <w:ind w:left="0"/>
        <w:jc w:val="both"/>
        <w:rPr>
          <w:rFonts w:ascii="Arial" w:hAnsi="Arial" w:cs="Arial"/>
          <w:szCs w:val="24"/>
        </w:rPr>
      </w:pPr>
      <w:r w:rsidRPr="00B861A9">
        <w:rPr>
          <w:rFonts w:ascii="Arial" w:hAnsi="Arial" w:cs="Arial"/>
          <w:b/>
          <w:szCs w:val="24"/>
        </w:rPr>
        <w:t xml:space="preserve">Grid Coordination Committee (GCC) Expenses: </w:t>
      </w:r>
      <w:r w:rsidR="00427608" w:rsidRPr="00B861A9">
        <w:rPr>
          <w:rFonts w:ascii="Arial" w:hAnsi="Arial" w:cs="Arial"/>
          <w:szCs w:val="24"/>
        </w:rPr>
        <w:t xml:space="preserve">As per the </w:t>
      </w:r>
      <w:r w:rsidRPr="00B861A9">
        <w:rPr>
          <w:rFonts w:ascii="Arial" w:hAnsi="Arial" w:cs="Arial"/>
          <w:szCs w:val="24"/>
        </w:rPr>
        <w:t xml:space="preserve">Chapter-11 (2)(1) of the  Orissa Grid Code (OGC) Regulations 2006,  OPTCL has </w:t>
      </w:r>
      <w:r w:rsidR="00427608" w:rsidRPr="00B861A9">
        <w:rPr>
          <w:rFonts w:ascii="Arial" w:hAnsi="Arial" w:cs="Arial"/>
          <w:szCs w:val="24"/>
        </w:rPr>
        <w:t xml:space="preserve">formed </w:t>
      </w:r>
      <w:r w:rsidRPr="00B861A9">
        <w:rPr>
          <w:rFonts w:ascii="Arial" w:hAnsi="Arial" w:cs="Arial"/>
          <w:szCs w:val="24"/>
        </w:rPr>
        <w:t>GCC</w:t>
      </w:r>
      <w:r w:rsidR="00C576D3" w:rsidRPr="00B861A9">
        <w:rPr>
          <w:rFonts w:ascii="Arial" w:hAnsi="Arial" w:cs="Arial"/>
          <w:szCs w:val="24"/>
        </w:rPr>
        <w:t xml:space="preserve"> under OPTCL </w:t>
      </w:r>
      <w:r w:rsidRPr="00B861A9">
        <w:rPr>
          <w:rFonts w:ascii="Arial" w:hAnsi="Arial" w:cs="Arial"/>
          <w:szCs w:val="24"/>
        </w:rPr>
        <w:t>to deal all the  matter</w:t>
      </w:r>
      <w:r w:rsidR="00627929" w:rsidRPr="00B861A9">
        <w:rPr>
          <w:rFonts w:ascii="Arial" w:hAnsi="Arial" w:cs="Arial"/>
          <w:szCs w:val="24"/>
        </w:rPr>
        <w:t>s</w:t>
      </w:r>
      <w:r w:rsidRPr="00B861A9">
        <w:rPr>
          <w:rFonts w:ascii="Arial" w:hAnsi="Arial" w:cs="Arial"/>
          <w:szCs w:val="24"/>
        </w:rPr>
        <w:t xml:space="preserve"> specified in Chapter-11(2)(2). Under (GCC) </w:t>
      </w:r>
      <w:r w:rsidR="00427608" w:rsidRPr="00B861A9">
        <w:rPr>
          <w:rFonts w:ascii="Arial" w:hAnsi="Arial" w:cs="Arial"/>
          <w:szCs w:val="24"/>
        </w:rPr>
        <w:t>expenses</w:t>
      </w:r>
      <w:r w:rsidR="00627929" w:rsidRPr="00B861A9">
        <w:rPr>
          <w:rFonts w:ascii="Arial" w:hAnsi="Arial" w:cs="Arial"/>
          <w:szCs w:val="24"/>
        </w:rPr>
        <w:t>,</w:t>
      </w:r>
      <w:r w:rsidR="00427608" w:rsidRPr="00B861A9">
        <w:rPr>
          <w:rFonts w:ascii="Arial" w:hAnsi="Arial" w:cs="Arial"/>
          <w:szCs w:val="24"/>
        </w:rPr>
        <w:t xml:space="preserve"> OPTCL propose</w:t>
      </w:r>
      <w:r w:rsidR="00627929" w:rsidRPr="00B861A9">
        <w:rPr>
          <w:rFonts w:ascii="Arial" w:hAnsi="Arial" w:cs="Arial"/>
          <w:szCs w:val="24"/>
        </w:rPr>
        <w:t>s</w:t>
      </w:r>
      <w:r w:rsidR="00024A3F" w:rsidRPr="00B861A9">
        <w:rPr>
          <w:rFonts w:ascii="Arial" w:hAnsi="Arial" w:cs="Arial"/>
          <w:szCs w:val="24"/>
        </w:rPr>
        <w:t xml:space="preserve"> </w:t>
      </w:r>
      <w:r w:rsidRPr="00B861A9">
        <w:rPr>
          <w:rFonts w:ascii="Arial" w:hAnsi="Arial" w:cs="Arial"/>
          <w:b/>
          <w:szCs w:val="24"/>
        </w:rPr>
        <w:t>Rs. 0.</w:t>
      </w:r>
      <w:r w:rsidR="009B24D0" w:rsidRPr="00B861A9">
        <w:rPr>
          <w:rFonts w:ascii="Arial" w:hAnsi="Arial" w:cs="Arial"/>
          <w:b/>
          <w:szCs w:val="24"/>
        </w:rPr>
        <w:t>35</w:t>
      </w:r>
      <w:r w:rsidRPr="00B861A9">
        <w:rPr>
          <w:rFonts w:ascii="Arial" w:hAnsi="Arial" w:cs="Arial"/>
          <w:b/>
          <w:szCs w:val="24"/>
        </w:rPr>
        <w:t xml:space="preserve"> Cr.</w:t>
      </w:r>
      <w:r w:rsidR="00024A3F" w:rsidRPr="00B861A9">
        <w:rPr>
          <w:rFonts w:ascii="Arial" w:hAnsi="Arial" w:cs="Arial"/>
          <w:b/>
          <w:szCs w:val="24"/>
        </w:rPr>
        <w:t xml:space="preserve"> </w:t>
      </w:r>
      <w:r w:rsidR="00427608" w:rsidRPr="00B861A9">
        <w:rPr>
          <w:rFonts w:ascii="Arial" w:hAnsi="Arial" w:cs="Arial"/>
          <w:szCs w:val="24"/>
        </w:rPr>
        <w:t>towards</w:t>
      </w:r>
      <w:r w:rsidRPr="00B861A9">
        <w:rPr>
          <w:rFonts w:ascii="Arial" w:hAnsi="Arial" w:cs="Arial"/>
          <w:szCs w:val="24"/>
        </w:rPr>
        <w:t xml:space="preserve"> Annual GCC Expenses for FY </w:t>
      </w:r>
      <w:r w:rsidR="00E40B3C" w:rsidRPr="00B861A9">
        <w:rPr>
          <w:rFonts w:ascii="Arial" w:hAnsi="Arial" w:cs="Arial"/>
          <w:szCs w:val="24"/>
        </w:rPr>
        <w:t>20</w:t>
      </w:r>
      <w:r w:rsidR="0023321C" w:rsidRPr="00B861A9">
        <w:rPr>
          <w:rFonts w:ascii="Arial" w:hAnsi="Arial" w:cs="Arial"/>
          <w:szCs w:val="24"/>
        </w:rPr>
        <w:t>2</w:t>
      </w:r>
      <w:r w:rsidR="00762EBE" w:rsidRPr="00B861A9">
        <w:rPr>
          <w:rFonts w:ascii="Arial" w:hAnsi="Arial" w:cs="Arial"/>
          <w:szCs w:val="24"/>
        </w:rPr>
        <w:t>2</w:t>
      </w:r>
      <w:r w:rsidR="0023321C" w:rsidRPr="00B861A9">
        <w:rPr>
          <w:rFonts w:ascii="Arial" w:hAnsi="Arial" w:cs="Arial"/>
          <w:szCs w:val="24"/>
        </w:rPr>
        <w:t>-2</w:t>
      </w:r>
      <w:r w:rsidR="00762EBE" w:rsidRPr="00B861A9">
        <w:rPr>
          <w:rFonts w:ascii="Arial" w:hAnsi="Arial" w:cs="Arial"/>
          <w:szCs w:val="24"/>
        </w:rPr>
        <w:t>3</w:t>
      </w:r>
      <w:r w:rsidRPr="00B861A9">
        <w:rPr>
          <w:rFonts w:ascii="Arial" w:hAnsi="Arial" w:cs="Arial"/>
          <w:szCs w:val="24"/>
        </w:rPr>
        <w:t xml:space="preserve"> in line with the said provisions.</w:t>
      </w:r>
    </w:p>
    <w:p w14:paraId="7E552339" w14:textId="77777777" w:rsidR="00C5431B" w:rsidRPr="00B861A9" w:rsidRDefault="00C5431B" w:rsidP="001455EF">
      <w:pPr>
        <w:pStyle w:val="BodyTextIndent"/>
        <w:tabs>
          <w:tab w:val="clear" w:pos="720"/>
        </w:tabs>
        <w:spacing w:line="360" w:lineRule="auto"/>
        <w:ind w:left="0"/>
        <w:jc w:val="both"/>
        <w:rPr>
          <w:rFonts w:ascii="Arial" w:hAnsi="Arial" w:cs="Arial"/>
          <w:szCs w:val="24"/>
        </w:rPr>
      </w:pPr>
      <w:r w:rsidRPr="00B861A9">
        <w:rPr>
          <w:rFonts w:ascii="Arial" w:hAnsi="Arial" w:cs="Arial"/>
          <w:szCs w:val="24"/>
        </w:rPr>
        <w:t>Taking into account the proposed expenditure</w:t>
      </w:r>
      <w:r w:rsidR="008F7BD7" w:rsidRPr="00B861A9">
        <w:rPr>
          <w:rFonts w:ascii="Arial" w:hAnsi="Arial" w:cs="Arial"/>
          <w:szCs w:val="24"/>
        </w:rPr>
        <w:t xml:space="preserve"> </w:t>
      </w:r>
      <w:r w:rsidRPr="00B861A9">
        <w:rPr>
          <w:rFonts w:ascii="Arial" w:hAnsi="Arial" w:cs="Arial"/>
          <w:szCs w:val="24"/>
        </w:rPr>
        <w:t>towards manpower (Employee Cost including Terminal Benefit), Repair &amp; Spares (R&amp;M Expenses) towards consumables, insurance and overheads (A&amp;G Expenses</w:t>
      </w:r>
      <w:r w:rsidR="00DD6E40" w:rsidRPr="00B861A9">
        <w:rPr>
          <w:rFonts w:ascii="Arial" w:hAnsi="Arial" w:cs="Arial"/>
          <w:szCs w:val="24"/>
        </w:rPr>
        <w:t>) &amp; GCC,</w:t>
      </w:r>
      <w:r w:rsidRPr="00B861A9">
        <w:rPr>
          <w:rFonts w:ascii="Arial" w:hAnsi="Arial" w:cs="Arial"/>
          <w:szCs w:val="24"/>
        </w:rPr>
        <w:t xml:space="preserve">OPTCL proposes the O&amp;M Expenses as </w:t>
      </w:r>
      <w:r w:rsidR="00180483" w:rsidRPr="00B861A9">
        <w:rPr>
          <w:rFonts w:ascii="Arial" w:hAnsi="Arial" w:cs="Arial"/>
          <w:b/>
          <w:bCs/>
          <w:szCs w:val="24"/>
        </w:rPr>
        <w:t>Rs.</w:t>
      </w:r>
      <w:r w:rsidR="00632BD9" w:rsidRPr="00B861A9">
        <w:rPr>
          <w:rFonts w:ascii="Arial" w:hAnsi="Arial" w:cs="Arial"/>
          <w:b/>
          <w:bCs/>
          <w:szCs w:val="24"/>
        </w:rPr>
        <w:t xml:space="preserve"> </w:t>
      </w:r>
      <w:r w:rsidR="009B4137" w:rsidRPr="00B861A9">
        <w:rPr>
          <w:rFonts w:ascii="Arial" w:hAnsi="Arial" w:cs="Arial"/>
          <w:b/>
          <w:bCs/>
          <w:szCs w:val="24"/>
        </w:rPr>
        <w:t>718</w:t>
      </w:r>
      <w:r w:rsidR="00C06552" w:rsidRPr="00B861A9">
        <w:rPr>
          <w:rFonts w:ascii="Arial" w:hAnsi="Arial" w:cs="Arial"/>
          <w:b/>
          <w:bCs/>
          <w:szCs w:val="24"/>
        </w:rPr>
        <w:t>.</w:t>
      </w:r>
      <w:r w:rsidR="009B4137" w:rsidRPr="00B861A9">
        <w:rPr>
          <w:rFonts w:ascii="Arial" w:hAnsi="Arial" w:cs="Arial"/>
          <w:b/>
          <w:bCs/>
          <w:szCs w:val="24"/>
        </w:rPr>
        <w:t>08</w:t>
      </w:r>
      <w:r w:rsidR="007F4BDB" w:rsidRPr="00B861A9">
        <w:rPr>
          <w:rFonts w:ascii="Arial" w:hAnsi="Arial" w:cs="Arial"/>
          <w:b/>
          <w:bCs/>
          <w:szCs w:val="24"/>
        </w:rPr>
        <w:t xml:space="preserve"> </w:t>
      </w:r>
      <w:r w:rsidRPr="00B861A9">
        <w:rPr>
          <w:rFonts w:ascii="Arial" w:hAnsi="Arial" w:cs="Arial"/>
          <w:b/>
          <w:bCs/>
          <w:szCs w:val="24"/>
        </w:rPr>
        <w:t>Cr.</w:t>
      </w:r>
    </w:p>
    <w:p w14:paraId="233531BA" w14:textId="77777777" w:rsidR="00C5431B" w:rsidRPr="00B861A9" w:rsidRDefault="00C5431B" w:rsidP="001455EF">
      <w:pPr>
        <w:pStyle w:val="BodyTextIndent"/>
        <w:tabs>
          <w:tab w:val="clear" w:pos="720"/>
        </w:tabs>
        <w:ind w:left="0"/>
        <w:rPr>
          <w:rFonts w:ascii="Arial" w:hAnsi="Arial" w:cs="Arial"/>
          <w:szCs w:val="24"/>
        </w:rPr>
      </w:pPr>
      <w:r w:rsidRPr="00B861A9">
        <w:rPr>
          <w:rFonts w:ascii="Arial" w:hAnsi="Arial" w:cs="Arial"/>
          <w:szCs w:val="24"/>
        </w:rPr>
        <w:t>The summ</w:t>
      </w:r>
      <w:r w:rsidR="001B67AE" w:rsidRPr="00B861A9">
        <w:rPr>
          <w:rFonts w:ascii="Arial" w:hAnsi="Arial" w:cs="Arial"/>
          <w:szCs w:val="24"/>
        </w:rPr>
        <w:t xml:space="preserve">ary of O&amp;M Expenses for </w:t>
      </w:r>
      <w:r w:rsidR="001B67AE" w:rsidRPr="00B861A9">
        <w:rPr>
          <w:rFonts w:ascii="Arial" w:hAnsi="Arial" w:cs="Arial"/>
          <w:b/>
          <w:szCs w:val="24"/>
        </w:rPr>
        <w:t xml:space="preserve">FY </w:t>
      </w:r>
      <w:r w:rsidR="00227BE2" w:rsidRPr="00B861A9">
        <w:rPr>
          <w:rFonts w:ascii="Arial" w:hAnsi="Arial" w:cs="Arial"/>
          <w:b/>
          <w:szCs w:val="24"/>
        </w:rPr>
        <w:t>2022-23</w:t>
      </w:r>
      <w:r w:rsidRPr="00B861A9">
        <w:rPr>
          <w:rFonts w:ascii="Arial" w:hAnsi="Arial" w:cs="Arial"/>
          <w:szCs w:val="24"/>
        </w:rPr>
        <w:t xml:space="preserve"> is shown in the </w:t>
      </w:r>
      <w:r w:rsidRPr="00B861A9">
        <w:rPr>
          <w:rFonts w:ascii="Arial" w:hAnsi="Arial" w:cs="Arial"/>
          <w:b/>
          <w:bCs/>
          <w:szCs w:val="24"/>
        </w:rPr>
        <w:t>Table-1</w:t>
      </w:r>
      <w:r w:rsidR="00A6183D" w:rsidRPr="00B861A9">
        <w:rPr>
          <w:rFonts w:ascii="Arial" w:hAnsi="Arial" w:cs="Arial"/>
          <w:b/>
          <w:bCs/>
          <w:szCs w:val="24"/>
        </w:rPr>
        <w:t>1</w:t>
      </w:r>
      <w:r w:rsidRPr="00B861A9">
        <w:rPr>
          <w:rFonts w:ascii="Arial" w:hAnsi="Arial" w:cs="Arial"/>
          <w:szCs w:val="24"/>
        </w:rPr>
        <w:t xml:space="preserve"> below:</w:t>
      </w:r>
    </w:p>
    <w:p w14:paraId="4AC17553" w14:textId="77777777" w:rsidR="00C5431B" w:rsidRPr="00B861A9" w:rsidRDefault="00C5431B">
      <w:pPr>
        <w:pStyle w:val="BodyTextIndent"/>
        <w:tabs>
          <w:tab w:val="clear" w:pos="720"/>
          <w:tab w:val="left" w:pos="360"/>
        </w:tabs>
        <w:ind w:left="360"/>
        <w:jc w:val="center"/>
        <w:rPr>
          <w:rFonts w:ascii="Arial" w:hAnsi="Arial" w:cs="Arial"/>
          <w:b/>
          <w:bCs/>
          <w:szCs w:val="24"/>
        </w:rPr>
      </w:pPr>
      <w:r w:rsidRPr="00B861A9">
        <w:rPr>
          <w:rFonts w:ascii="Arial" w:hAnsi="Arial" w:cs="Arial"/>
          <w:b/>
          <w:bCs/>
          <w:szCs w:val="24"/>
        </w:rPr>
        <w:t>Table-1</w:t>
      </w:r>
      <w:r w:rsidR="00A6183D" w:rsidRPr="00B861A9">
        <w:rPr>
          <w:rFonts w:ascii="Arial" w:hAnsi="Arial" w:cs="Arial"/>
          <w:b/>
          <w:bCs/>
          <w:szCs w:val="24"/>
        </w:rPr>
        <w:t>1</w:t>
      </w:r>
    </w:p>
    <w:tbl>
      <w:tblPr>
        <w:tblW w:w="7838" w:type="dxa"/>
        <w:jc w:val="center"/>
        <w:tblLook w:val="04A0" w:firstRow="1" w:lastRow="0" w:firstColumn="1" w:lastColumn="0" w:noHBand="0" w:noVBand="1"/>
      </w:tblPr>
      <w:tblGrid>
        <w:gridCol w:w="5822"/>
        <w:gridCol w:w="2016"/>
      </w:tblGrid>
      <w:tr w:rsidR="00B861A9" w:rsidRPr="00B861A9" w14:paraId="06A34B3F" w14:textId="77777777" w:rsidTr="00B31445">
        <w:trPr>
          <w:trHeight w:val="358"/>
          <w:jc w:val="center"/>
        </w:trPr>
        <w:tc>
          <w:tcPr>
            <w:tcW w:w="7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BED94D" w14:textId="77777777" w:rsidR="00D03428" w:rsidRPr="00B861A9" w:rsidRDefault="00D03428" w:rsidP="00FA1679">
            <w:pPr>
              <w:jc w:val="center"/>
              <w:rPr>
                <w:rFonts w:ascii="Arial" w:hAnsi="Arial" w:cs="Arial"/>
                <w:b/>
                <w:bCs/>
              </w:rPr>
            </w:pPr>
            <w:r w:rsidRPr="00B861A9">
              <w:rPr>
                <w:rFonts w:ascii="Arial" w:hAnsi="Arial" w:cs="Arial"/>
                <w:b/>
                <w:bCs/>
              </w:rPr>
              <w:t>Summary of O&amp;M Expenses for FY 202</w:t>
            </w:r>
            <w:r w:rsidR="00FA1679" w:rsidRPr="00B861A9">
              <w:rPr>
                <w:rFonts w:ascii="Arial" w:hAnsi="Arial" w:cs="Arial"/>
                <w:b/>
                <w:bCs/>
              </w:rPr>
              <w:t>2-23</w:t>
            </w:r>
          </w:p>
        </w:tc>
      </w:tr>
      <w:tr w:rsidR="00B861A9" w:rsidRPr="00B861A9" w14:paraId="28CB5370" w14:textId="77777777" w:rsidTr="00B31445">
        <w:trPr>
          <w:trHeight w:val="300"/>
          <w:jc w:val="center"/>
        </w:trPr>
        <w:tc>
          <w:tcPr>
            <w:tcW w:w="582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8A757F" w14:textId="77777777" w:rsidR="00D03428" w:rsidRPr="00B861A9" w:rsidRDefault="00D03428" w:rsidP="00B31445">
            <w:pPr>
              <w:jc w:val="center"/>
              <w:rPr>
                <w:rFonts w:ascii="Arial" w:hAnsi="Arial" w:cs="Arial"/>
                <w:b/>
                <w:bCs/>
              </w:rPr>
            </w:pPr>
            <w:r w:rsidRPr="00B861A9">
              <w:rPr>
                <w:rFonts w:ascii="Arial" w:hAnsi="Arial" w:cs="Arial"/>
                <w:b/>
                <w:bCs/>
              </w:rPr>
              <w:t>Particulars</w:t>
            </w:r>
          </w:p>
        </w:tc>
        <w:tc>
          <w:tcPr>
            <w:tcW w:w="2016" w:type="dxa"/>
            <w:tcBorders>
              <w:top w:val="nil"/>
              <w:left w:val="nil"/>
              <w:bottom w:val="nil"/>
              <w:right w:val="single" w:sz="8" w:space="0" w:color="auto"/>
            </w:tcBorders>
            <w:shd w:val="clear" w:color="auto" w:fill="auto"/>
            <w:vAlign w:val="bottom"/>
            <w:hideMark/>
          </w:tcPr>
          <w:p w14:paraId="77CA5928" w14:textId="77777777" w:rsidR="00D03428" w:rsidRPr="00B861A9" w:rsidRDefault="00D03428" w:rsidP="00B31445">
            <w:pPr>
              <w:jc w:val="center"/>
              <w:rPr>
                <w:rFonts w:ascii="Arial" w:hAnsi="Arial" w:cs="Arial"/>
                <w:b/>
                <w:bCs/>
              </w:rPr>
            </w:pPr>
            <w:r w:rsidRPr="00B861A9">
              <w:rPr>
                <w:rFonts w:ascii="Arial" w:hAnsi="Arial" w:cs="Arial"/>
                <w:b/>
                <w:bCs/>
              </w:rPr>
              <w:t>Amount</w:t>
            </w:r>
          </w:p>
        </w:tc>
      </w:tr>
      <w:tr w:rsidR="00B861A9" w:rsidRPr="00B861A9" w14:paraId="3099E75A" w14:textId="77777777" w:rsidTr="00B31445">
        <w:trPr>
          <w:trHeight w:val="142"/>
          <w:jc w:val="center"/>
        </w:trPr>
        <w:tc>
          <w:tcPr>
            <w:tcW w:w="5822" w:type="dxa"/>
            <w:vMerge/>
            <w:tcBorders>
              <w:top w:val="nil"/>
              <w:left w:val="single" w:sz="8" w:space="0" w:color="auto"/>
              <w:bottom w:val="single" w:sz="8" w:space="0" w:color="000000"/>
              <w:right w:val="single" w:sz="8" w:space="0" w:color="auto"/>
            </w:tcBorders>
            <w:vAlign w:val="center"/>
            <w:hideMark/>
          </w:tcPr>
          <w:p w14:paraId="1B4CA590" w14:textId="77777777" w:rsidR="00D03428" w:rsidRPr="00B861A9" w:rsidRDefault="00D03428" w:rsidP="00B31445">
            <w:pPr>
              <w:rPr>
                <w:rFonts w:ascii="Arial" w:hAnsi="Arial" w:cs="Arial"/>
                <w:b/>
                <w:bCs/>
              </w:rPr>
            </w:pPr>
          </w:p>
        </w:tc>
        <w:tc>
          <w:tcPr>
            <w:tcW w:w="2016" w:type="dxa"/>
            <w:tcBorders>
              <w:top w:val="nil"/>
              <w:left w:val="nil"/>
              <w:bottom w:val="single" w:sz="8" w:space="0" w:color="auto"/>
              <w:right w:val="single" w:sz="8" w:space="0" w:color="auto"/>
            </w:tcBorders>
            <w:shd w:val="clear" w:color="auto" w:fill="auto"/>
            <w:vAlign w:val="bottom"/>
            <w:hideMark/>
          </w:tcPr>
          <w:p w14:paraId="66784FCA" w14:textId="77777777" w:rsidR="00D03428" w:rsidRPr="00B861A9" w:rsidRDefault="00D03428" w:rsidP="00B31445">
            <w:pPr>
              <w:jc w:val="center"/>
              <w:rPr>
                <w:rFonts w:ascii="Arial" w:hAnsi="Arial" w:cs="Arial"/>
                <w:b/>
                <w:bCs/>
              </w:rPr>
            </w:pPr>
            <w:r w:rsidRPr="00B861A9">
              <w:rPr>
                <w:rFonts w:ascii="Arial" w:hAnsi="Arial" w:cs="Arial"/>
                <w:b/>
                <w:bCs/>
              </w:rPr>
              <w:t>(Rs. Cr.)</w:t>
            </w:r>
          </w:p>
        </w:tc>
      </w:tr>
      <w:tr w:rsidR="00B861A9" w:rsidRPr="00B861A9" w14:paraId="087637E6" w14:textId="77777777" w:rsidTr="00B31445">
        <w:trPr>
          <w:trHeight w:val="43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14:paraId="1B4D41E9" w14:textId="77777777" w:rsidR="00D03428" w:rsidRPr="00B861A9" w:rsidRDefault="00D03428" w:rsidP="00B31445">
            <w:pPr>
              <w:tabs>
                <w:tab w:val="left" w:pos="359"/>
              </w:tabs>
              <w:rPr>
                <w:rFonts w:ascii="Arial" w:hAnsi="Arial" w:cs="Arial"/>
              </w:rPr>
            </w:pPr>
            <w:r w:rsidRPr="00B861A9">
              <w:rPr>
                <w:rFonts w:ascii="Arial" w:hAnsi="Arial" w:cs="Arial"/>
              </w:rPr>
              <w:t>(i)   Employees Cost including Terminal Benefits</w:t>
            </w:r>
          </w:p>
        </w:tc>
        <w:tc>
          <w:tcPr>
            <w:tcW w:w="2016" w:type="dxa"/>
            <w:tcBorders>
              <w:top w:val="nil"/>
              <w:left w:val="nil"/>
              <w:bottom w:val="single" w:sz="8" w:space="0" w:color="auto"/>
              <w:right w:val="single" w:sz="8" w:space="0" w:color="auto"/>
            </w:tcBorders>
            <w:shd w:val="clear" w:color="000000" w:fill="FFFFFF"/>
            <w:noWrap/>
            <w:vAlign w:val="center"/>
            <w:hideMark/>
          </w:tcPr>
          <w:p w14:paraId="7DE655CB" w14:textId="2C234EB5" w:rsidR="00D03428" w:rsidRPr="00B861A9" w:rsidRDefault="0064023C" w:rsidP="00FA1679">
            <w:pPr>
              <w:ind w:firstLineChars="200" w:firstLine="482"/>
              <w:jc w:val="center"/>
              <w:rPr>
                <w:rFonts w:ascii="Arial" w:hAnsi="Arial" w:cs="Arial"/>
              </w:rPr>
            </w:pPr>
            <w:r w:rsidRPr="00B861A9">
              <w:rPr>
                <w:rFonts w:ascii="Arial" w:hAnsi="Arial" w:cs="Arial"/>
                <w:b/>
                <w:bCs/>
                <w:lang w:val="en-IN"/>
              </w:rPr>
              <w:t>526.53</w:t>
            </w:r>
          </w:p>
        </w:tc>
      </w:tr>
      <w:tr w:rsidR="00B861A9" w:rsidRPr="00B861A9" w14:paraId="7AAC5F26" w14:textId="77777777" w:rsidTr="00B31445">
        <w:trPr>
          <w:trHeight w:val="340"/>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14:paraId="3A4B1C71" w14:textId="77777777" w:rsidR="00D03428" w:rsidRPr="00B861A9" w:rsidRDefault="00D03428" w:rsidP="00B31445">
            <w:pPr>
              <w:rPr>
                <w:rFonts w:ascii="Arial" w:hAnsi="Arial" w:cs="Arial"/>
              </w:rPr>
            </w:pPr>
            <w:r w:rsidRPr="00B861A9">
              <w:rPr>
                <w:rFonts w:ascii="Arial" w:hAnsi="Arial" w:cs="Arial"/>
              </w:rPr>
              <w:t>(ii)  A&amp;G Cost</w:t>
            </w:r>
          </w:p>
        </w:tc>
        <w:tc>
          <w:tcPr>
            <w:tcW w:w="2016" w:type="dxa"/>
            <w:tcBorders>
              <w:top w:val="nil"/>
              <w:left w:val="nil"/>
              <w:bottom w:val="single" w:sz="8" w:space="0" w:color="auto"/>
              <w:right w:val="single" w:sz="8" w:space="0" w:color="auto"/>
            </w:tcBorders>
            <w:shd w:val="clear" w:color="000000" w:fill="FFFFFF"/>
            <w:noWrap/>
            <w:vAlign w:val="center"/>
            <w:hideMark/>
          </w:tcPr>
          <w:p w14:paraId="6E8EE321" w14:textId="77777777" w:rsidR="00D03428" w:rsidRPr="00B861A9" w:rsidRDefault="00FA1679" w:rsidP="00B31445">
            <w:pPr>
              <w:ind w:firstLineChars="200" w:firstLine="480"/>
              <w:jc w:val="center"/>
              <w:rPr>
                <w:rFonts w:ascii="Arial" w:hAnsi="Arial" w:cs="Arial"/>
              </w:rPr>
            </w:pPr>
            <w:r w:rsidRPr="00B861A9">
              <w:rPr>
                <w:rFonts w:ascii="Arial" w:hAnsi="Arial" w:cs="Arial"/>
              </w:rPr>
              <w:t>43.18</w:t>
            </w:r>
          </w:p>
        </w:tc>
      </w:tr>
      <w:tr w:rsidR="00B861A9" w:rsidRPr="00B861A9" w14:paraId="2173E026" w14:textId="77777777" w:rsidTr="00B31445">
        <w:trPr>
          <w:trHeight w:val="349"/>
          <w:jc w:val="center"/>
        </w:trPr>
        <w:tc>
          <w:tcPr>
            <w:tcW w:w="5822" w:type="dxa"/>
            <w:tcBorders>
              <w:top w:val="nil"/>
              <w:left w:val="single" w:sz="8" w:space="0" w:color="auto"/>
              <w:bottom w:val="single" w:sz="8" w:space="0" w:color="auto"/>
              <w:right w:val="single" w:sz="8" w:space="0" w:color="auto"/>
            </w:tcBorders>
            <w:shd w:val="clear" w:color="auto" w:fill="auto"/>
            <w:noWrap/>
            <w:vAlign w:val="center"/>
            <w:hideMark/>
          </w:tcPr>
          <w:p w14:paraId="41CB1FE1" w14:textId="77777777" w:rsidR="00D03428" w:rsidRPr="00B861A9" w:rsidRDefault="00D03428" w:rsidP="00B31445">
            <w:pPr>
              <w:rPr>
                <w:rFonts w:ascii="Arial" w:hAnsi="Arial" w:cs="Arial"/>
              </w:rPr>
            </w:pPr>
            <w:r w:rsidRPr="00B861A9">
              <w:rPr>
                <w:rFonts w:ascii="Arial" w:hAnsi="Arial" w:cs="Arial"/>
              </w:rPr>
              <w:t>(iii) R&amp;M Cost</w:t>
            </w:r>
          </w:p>
        </w:tc>
        <w:tc>
          <w:tcPr>
            <w:tcW w:w="2016" w:type="dxa"/>
            <w:tcBorders>
              <w:top w:val="nil"/>
              <w:left w:val="nil"/>
              <w:bottom w:val="single" w:sz="8" w:space="0" w:color="auto"/>
              <w:right w:val="single" w:sz="8" w:space="0" w:color="auto"/>
            </w:tcBorders>
            <w:shd w:val="clear" w:color="auto" w:fill="auto"/>
            <w:noWrap/>
            <w:vAlign w:val="center"/>
            <w:hideMark/>
          </w:tcPr>
          <w:p w14:paraId="2892C3F2" w14:textId="77777777" w:rsidR="00D03428" w:rsidRPr="00B861A9" w:rsidRDefault="009072D0" w:rsidP="00B31445">
            <w:pPr>
              <w:ind w:firstLineChars="200" w:firstLine="480"/>
              <w:jc w:val="center"/>
              <w:rPr>
                <w:rFonts w:ascii="Arial" w:hAnsi="Arial" w:cs="Arial"/>
              </w:rPr>
            </w:pPr>
            <w:r w:rsidRPr="00B861A9">
              <w:rPr>
                <w:rFonts w:ascii="Arial" w:hAnsi="Arial" w:cs="Arial"/>
                <w:bCs/>
                <w:lang w:val="en-IN" w:eastAsia="en-IN"/>
              </w:rPr>
              <w:t>148.04</w:t>
            </w:r>
          </w:p>
        </w:tc>
      </w:tr>
      <w:tr w:rsidR="00B861A9" w:rsidRPr="00B861A9" w14:paraId="50C0A3C2" w14:textId="77777777" w:rsidTr="00B31445">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14:paraId="756AE559" w14:textId="77777777" w:rsidR="00D03428" w:rsidRPr="00B861A9" w:rsidRDefault="00D03428" w:rsidP="00B31445">
            <w:pPr>
              <w:ind w:left="359" w:hanging="359"/>
              <w:rPr>
                <w:rFonts w:ascii="Arial" w:hAnsi="Arial" w:cs="Arial"/>
              </w:rPr>
            </w:pPr>
            <w:r w:rsidRPr="00B861A9">
              <w:rPr>
                <w:rFonts w:ascii="Arial" w:hAnsi="Arial" w:cs="Arial"/>
              </w:rPr>
              <w:t>(iv) Expenses related  to auxiliary energy consumption in sub-stations</w:t>
            </w:r>
          </w:p>
        </w:tc>
        <w:tc>
          <w:tcPr>
            <w:tcW w:w="2016" w:type="dxa"/>
            <w:tcBorders>
              <w:top w:val="nil"/>
              <w:left w:val="nil"/>
              <w:bottom w:val="single" w:sz="8" w:space="0" w:color="auto"/>
              <w:right w:val="single" w:sz="8" w:space="0" w:color="auto"/>
            </w:tcBorders>
            <w:shd w:val="clear" w:color="auto" w:fill="auto"/>
            <w:noWrap/>
            <w:vAlign w:val="center"/>
          </w:tcPr>
          <w:p w14:paraId="20ED757B" w14:textId="21497662" w:rsidR="00D03428" w:rsidRPr="00B861A9" w:rsidRDefault="00D03428" w:rsidP="00B31445">
            <w:pPr>
              <w:ind w:firstLineChars="200" w:firstLine="480"/>
              <w:jc w:val="center"/>
              <w:rPr>
                <w:rFonts w:ascii="Arial" w:hAnsi="Arial" w:cs="Arial"/>
                <w:bCs/>
                <w:lang w:val="en-IN" w:eastAsia="en-IN"/>
              </w:rPr>
            </w:pPr>
            <w:r w:rsidRPr="00B861A9">
              <w:rPr>
                <w:rFonts w:ascii="Arial" w:hAnsi="Arial" w:cs="Arial"/>
                <w:bCs/>
                <w:lang w:val="en-IN" w:eastAsia="en-IN"/>
              </w:rPr>
              <w:t>0.00</w:t>
            </w:r>
          </w:p>
        </w:tc>
      </w:tr>
      <w:tr w:rsidR="00B861A9" w:rsidRPr="00B861A9" w14:paraId="6A95F505" w14:textId="77777777" w:rsidTr="00B31445">
        <w:trPr>
          <w:trHeight w:val="510"/>
          <w:jc w:val="center"/>
        </w:trPr>
        <w:tc>
          <w:tcPr>
            <w:tcW w:w="5822" w:type="dxa"/>
            <w:tcBorders>
              <w:top w:val="nil"/>
              <w:left w:val="single" w:sz="8" w:space="0" w:color="auto"/>
              <w:bottom w:val="single" w:sz="8" w:space="0" w:color="auto"/>
              <w:right w:val="single" w:sz="8" w:space="0" w:color="auto"/>
            </w:tcBorders>
            <w:shd w:val="clear" w:color="auto" w:fill="auto"/>
            <w:noWrap/>
            <w:vAlign w:val="center"/>
          </w:tcPr>
          <w:p w14:paraId="09572C89" w14:textId="77777777" w:rsidR="00D03428" w:rsidRPr="00B861A9" w:rsidRDefault="00D03428" w:rsidP="00B31445">
            <w:pPr>
              <w:ind w:left="359" w:hanging="359"/>
              <w:rPr>
                <w:rFonts w:ascii="Arial" w:hAnsi="Arial" w:cs="Arial"/>
              </w:rPr>
            </w:pPr>
            <w:r w:rsidRPr="00B861A9">
              <w:rPr>
                <w:rFonts w:ascii="Arial" w:hAnsi="Arial" w:cs="Arial"/>
              </w:rPr>
              <w:t>(v) Other miscellaneous expenses, statutory levies and taxes (GCC expenses)</w:t>
            </w:r>
          </w:p>
        </w:tc>
        <w:tc>
          <w:tcPr>
            <w:tcW w:w="2016" w:type="dxa"/>
            <w:tcBorders>
              <w:top w:val="nil"/>
              <w:left w:val="nil"/>
              <w:bottom w:val="single" w:sz="8" w:space="0" w:color="auto"/>
              <w:right w:val="single" w:sz="8" w:space="0" w:color="auto"/>
            </w:tcBorders>
            <w:shd w:val="clear" w:color="auto" w:fill="auto"/>
            <w:noWrap/>
            <w:vAlign w:val="center"/>
          </w:tcPr>
          <w:p w14:paraId="70543C30" w14:textId="6D91AD29" w:rsidR="00D03428" w:rsidRPr="00B861A9" w:rsidRDefault="00D03428" w:rsidP="00B31445">
            <w:pPr>
              <w:ind w:firstLineChars="200" w:firstLine="480"/>
              <w:jc w:val="center"/>
              <w:rPr>
                <w:rFonts w:ascii="Arial" w:hAnsi="Arial" w:cs="Arial"/>
                <w:bCs/>
                <w:lang w:val="en-IN" w:eastAsia="en-IN"/>
              </w:rPr>
            </w:pPr>
            <w:r w:rsidRPr="00B861A9">
              <w:rPr>
                <w:rFonts w:ascii="Arial" w:hAnsi="Arial" w:cs="Arial"/>
                <w:bCs/>
                <w:lang w:val="en-IN" w:eastAsia="en-IN"/>
              </w:rPr>
              <w:t>0.35</w:t>
            </w:r>
          </w:p>
        </w:tc>
      </w:tr>
      <w:tr w:rsidR="00B861A9" w:rsidRPr="00B861A9" w14:paraId="6A149E27" w14:textId="77777777" w:rsidTr="00B31445">
        <w:trPr>
          <w:trHeight w:val="358"/>
          <w:jc w:val="center"/>
        </w:trPr>
        <w:tc>
          <w:tcPr>
            <w:tcW w:w="5822" w:type="dxa"/>
            <w:tcBorders>
              <w:top w:val="nil"/>
              <w:left w:val="single" w:sz="8" w:space="0" w:color="auto"/>
              <w:bottom w:val="single" w:sz="8" w:space="0" w:color="auto"/>
              <w:right w:val="single" w:sz="8" w:space="0" w:color="auto"/>
            </w:tcBorders>
            <w:shd w:val="clear" w:color="000000" w:fill="FFFFFF"/>
            <w:noWrap/>
            <w:vAlign w:val="center"/>
            <w:hideMark/>
          </w:tcPr>
          <w:p w14:paraId="15E5BD20" w14:textId="77777777" w:rsidR="00D03428" w:rsidRPr="00B861A9" w:rsidRDefault="00D03428" w:rsidP="00B31445">
            <w:pPr>
              <w:jc w:val="center"/>
              <w:rPr>
                <w:rFonts w:ascii="Arial" w:hAnsi="Arial" w:cs="Arial"/>
                <w:b/>
                <w:bCs/>
              </w:rPr>
            </w:pPr>
            <w:r w:rsidRPr="00B861A9">
              <w:rPr>
                <w:rFonts w:ascii="Arial" w:hAnsi="Arial" w:cs="Arial"/>
                <w:b/>
                <w:bCs/>
              </w:rPr>
              <w:t>Total O&amp;M Expenses</w:t>
            </w:r>
          </w:p>
        </w:tc>
        <w:tc>
          <w:tcPr>
            <w:tcW w:w="2016" w:type="dxa"/>
            <w:tcBorders>
              <w:top w:val="nil"/>
              <w:left w:val="nil"/>
              <w:bottom w:val="single" w:sz="8" w:space="0" w:color="auto"/>
              <w:right w:val="single" w:sz="8" w:space="0" w:color="auto"/>
            </w:tcBorders>
            <w:shd w:val="clear" w:color="000000" w:fill="FFFFFF"/>
            <w:noWrap/>
            <w:vAlign w:val="center"/>
            <w:hideMark/>
          </w:tcPr>
          <w:p w14:paraId="29953537" w14:textId="76565261" w:rsidR="00D03428" w:rsidRPr="00B861A9" w:rsidRDefault="00D03428" w:rsidP="00B31445">
            <w:pPr>
              <w:ind w:leftChars="-1" w:left="-2"/>
              <w:jc w:val="center"/>
              <w:rPr>
                <w:rFonts w:ascii="Arial" w:hAnsi="Arial" w:cs="Arial"/>
                <w:b/>
                <w:bCs/>
                <w:lang w:val="en-IN" w:eastAsia="en-IN"/>
              </w:rPr>
            </w:pPr>
            <w:r w:rsidRPr="00B861A9">
              <w:rPr>
                <w:rFonts w:ascii="Arial" w:hAnsi="Arial" w:cs="Arial"/>
                <w:b/>
                <w:bCs/>
                <w:lang w:val="en-IN" w:eastAsia="en-IN"/>
              </w:rPr>
              <w:t xml:space="preserve">Rs. </w:t>
            </w:r>
            <w:r w:rsidR="0064023C" w:rsidRPr="00B861A9">
              <w:rPr>
                <w:rFonts w:ascii="Arial" w:hAnsi="Arial" w:cs="Arial"/>
                <w:b/>
                <w:bCs/>
                <w:lang w:val="en-IN" w:eastAsia="en-IN"/>
              </w:rPr>
              <w:t>718.10</w:t>
            </w:r>
            <w:r w:rsidR="00223C02" w:rsidRPr="00B861A9">
              <w:rPr>
                <w:rFonts w:ascii="Arial" w:hAnsi="Arial" w:cs="Arial"/>
                <w:b/>
                <w:bCs/>
                <w:lang w:val="en-IN" w:eastAsia="en-IN"/>
              </w:rPr>
              <w:t xml:space="preserve"> </w:t>
            </w:r>
            <w:r w:rsidRPr="00B861A9">
              <w:rPr>
                <w:rFonts w:ascii="Arial" w:hAnsi="Arial" w:cs="Arial"/>
                <w:b/>
                <w:bCs/>
                <w:lang w:val="en-IN" w:eastAsia="en-IN"/>
              </w:rPr>
              <w:t>Cr.</w:t>
            </w:r>
          </w:p>
          <w:p w14:paraId="5C27487C" w14:textId="77777777" w:rsidR="00D03428" w:rsidRPr="00B861A9" w:rsidRDefault="00D03428" w:rsidP="00B31445">
            <w:pPr>
              <w:ind w:leftChars="-1" w:left="-2"/>
              <w:jc w:val="center"/>
              <w:rPr>
                <w:rFonts w:ascii="Arial" w:hAnsi="Arial" w:cs="Arial"/>
                <w:b/>
                <w:bCs/>
                <w:highlight w:val="yellow"/>
              </w:rPr>
            </w:pPr>
          </w:p>
        </w:tc>
      </w:tr>
    </w:tbl>
    <w:p w14:paraId="34042798" w14:textId="77777777" w:rsidR="003A562B" w:rsidRPr="00B861A9" w:rsidRDefault="003A562B">
      <w:pPr>
        <w:pStyle w:val="TOC1"/>
        <w:rPr>
          <w:color w:val="auto"/>
          <w:szCs w:val="24"/>
        </w:rPr>
      </w:pPr>
    </w:p>
    <w:p w14:paraId="1B96BC9B" w14:textId="77777777" w:rsidR="00E342D5" w:rsidRPr="00B861A9" w:rsidRDefault="00E342D5" w:rsidP="00E342D5">
      <w:pPr>
        <w:rPr>
          <w:lang w:val="en-GB"/>
        </w:rPr>
      </w:pPr>
    </w:p>
    <w:p w14:paraId="00CE38D0" w14:textId="77777777" w:rsidR="00E342D5" w:rsidRPr="00B861A9" w:rsidRDefault="00E342D5" w:rsidP="00E342D5">
      <w:pPr>
        <w:rPr>
          <w:lang w:val="en-GB"/>
        </w:rPr>
      </w:pPr>
    </w:p>
    <w:p w14:paraId="1E6FBB80" w14:textId="77777777" w:rsidR="00C5431B" w:rsidRPr="00B861A9" w:rsidRDefault="00C5431B">
      <w:pPr>
        <w:pStyle w:val="BodyText"/>
        <w:numPr>
          <w:ilvl w:val="0"/>
          <w:numId w:val="0"/>
        </w:numPr>
        <w:rPr>
          <w:rFonts w:ascii="Arial" w:hAnsi="Arial" w:cs="Arial"/>
          <w:b/>
          <w:bCs/>
          <w:szCs w:val="24"/>
        </w:rPr>
      </w:pPr>
      <w:r w:rsidRPr="00B861A9">
        <w:rPr>
          <w:rFonts w:ascii="Arial" w:hAnsi="Arial" w:cs="Arial"/>
          <w:b/>
          <w:bCs/>
          <w:szCs w:val="24"/>
        </w:rPr>
        <w:t>A.</w:t>
      </w:r>
      <w:r w:rsidR="00DE2496" w:rsidRPr="00B861A9">
        <w:rPr>
          <w:rFonts w:ascii="Arial" w:hAnsi="Arial" w:cs="Arial"/>
          <w:b/>
          <w:bCs/>
          <w:szCs w:val="24"/>
        </w:rPr>
        <w:t xml:space="preserve"> 2</w:t>
      </w:r>
      <w:r w:rsidR="009573F1" w:rsidRPr="00B861A9">
        <w:rPr>
          <w:rFonts w:ascii="Arial" w:hAnsi="Arial" w:cs="Arial"/>
          <w:b/>
          <w:bCs/>
          <w:szCs w:val="24"/>
        </w:rPr>
        <w:t>)</w:t>
      </w:r>
      <w:r w:rsidR="00737DF5" w:rsidRPr="00B861A9">
        <w:rPr>
          <w:rFonts w:ascii="Arial" w:hAnsi="Arial" w:cs="Arial"/>
          <w:b/>
          <w:bCs/>
          <w:szCs w:val="24"/>
        </w:rPr>
        <w:t xml:space="preserve"> </w:t>
      </w:r>
      <w:r w:rsidR="00E611E7" w:rsidRPr="00B861A9">
        <w:rPr>
          <w:rFonts w:ascii="Arial" w:hAnsi="Arial" w:cs="Arial"/>
          <w:b/>
          <w:szCs w:val="24"/>
        </w:rPr>
        <w:t>Interest and Financial Charges</w:t>
      </w:r>
      <w:r w:rsidR="00737DF5" w:rsidRPr="00B861A9">
        <w:rPr>
          <w:rFonts w:ascii="Arial" w:hAnsi="Arial" w:cs="Arial"/>
          <w:b/>
          <w:szCs w:val="24"/>
        </w:rPr>
        <w:t xml:space="preserve"> </w:t>
      </w:r>
      <w:r w:rsidR="00DE2496" w:rsidRPr="00B861A9">
        <w:rPr>
          <w:rFonts w:ascii="Arial" w:hAnsi="Arial" w:cs="Arial"/>
          <w:b/>
          <w:bCs/>
          <w:szCs w:val="24"/>
        </w:rPr>
        <w:t>(</w:t>
      </w:r>
      <w:r w:rsidRPr="00B861A9">
        <w:rPr>
          <w:rFonts w:ascii="Arial" w:hAnsi="Arial" w:cs="Arial"/>
          <w:b/>
          <w:bCs/>
          <w:szCs w:val="24"/>
        </w:rPr>
        <w:t>F-</w:t>
      </w:r>
      <w:r w:rsidR="00DE2496" w:rsidRPr="00B861A9">
        <w:rPr>
          <w:rFonts w:ascii="Arial" w:hAnsi="Arial" w:cs="Arial"/>
          <w:b/>
          <w:bCs/>
          <w:szCs w:val="24"/>
        </w:rPr>
        <w:t>1</w:t>
      </w:r>
      <w:r w:rsidRPr="00B861A9">
        <w:rPr>
          <w:rFonts w:ascii="Arial" w:hAnsi="Arial" w:cs="Arial"/>
          <w:b/>
          <w:bCs/>
          <w:szCs w:val="24"/>
        </w:rPr>
        <w:t>3):</w:t>
      </w:r>
    </w:p>
    <w:p w14:paraId="3F78E9B4" w14:textId="77777777" w:rsidR="00B022D7" w:rsidRPr="00B861A9" w:rsidRDefault="00B022D7" w:rsidP="001D675E">
      <w:pPr>
        <w:spacing w:line="360" w:lineRule="auto"/>
        <w:jc w:val="both"/>
        <w:rPr>
          <w:rFonts w:ascii="Arial" w:hAnsi="Arial" w:cs="Arial"/>
          <w:b/>
          <w:bCs/>
          <w:sz w:val="10"/>
        </w:rPr>
      </w:pPr>
    </w:p>
    <w:p w14:paraId="1CAA6DD1" w14:textId="77777777" w:rsidR="001D675E" w:rsidRPr="00B861A9" w:rsidRDefault="001D675E" w:rsidP="001D675E">
      <w:pPr>
        <w:spacing w:line="360" w:lineRule="auto"/>
        <w:jc w:val="both"/>
        <w:rPr>
          <w:rFonts w:ascii="Arial" w:hAnsi="Arial" w:cs="Arial"/>
          <w:b/>
          <w:bCs/>
        </w:rPr>
      </w:pPr>
      <w:r w:rsidRPr="00B861A9">
        <w:rPr>
          <w:rFonts w:ascii="Arial" w:hAnsi="Arial" w:cs="Arial"/>
          <w:b/>
          <w:bCs/>
        </w:rPr>
        <w:t>A.2)</w:t>
      </w:r>
      <w:r w:rsidR="00330395" w:rsidRPr="00B861A9">
        <w:rPr>
          <w:rFonts w:ascii="Arial" w:hAnsi="Arial" w:cs="Arial"/>
          <w:b/>
          <w:bCs/>
        </w:rPr>
        <w:t xml:space="preserve"> </w:t>
      </w:r>
      <w:r w:rsidRPr="00B861A9">
        <w:rPr>
          <w:rFonts w:ascii="Arial" w:hAnsi="Arial" w:cs="Arial"/>
          <w:b/>
          <w:bCs/>
        </w:rPr>
        <w:t xml:space="preserve">(a) Interest on Loan </w:t>
      </w:r>
    </w:p>
    <w:p w14:paraId="5143B315" w14:textId="45C5F365" w:rsidR="00C5431B" w:rsidRPr="00B861A9" w:rsidRDefault="001A4354" w:rsidP="001455EF">
      <w:pPr>
        <w:spacing w:line="360" w:lineRule="auto"/>
        <w:jc w:val="both"/>
        <w:rPr>
          <w:rFonts w:ascii="Arial" w:hAnsi="Arial" w:cs="Arial"/>
          <w:bCs/>
        </w:rPr>
      </w:pPr>
      <w:r w:rsidRPr="00B861A9">
        <w:rPr>
          <w:rFonts w:ascii="Arial" w:hAnsi="Arial" w:cs="Arial"/>
          <w:bCs/>
        </w:rPr>
        <w:t xml:space="preserve">Interest on </w:t>
      </w:r>
      <w:r w:rsidR="00CE4094" w:rsidRPr="00B861A9">
        <w:rPr>
          <w:rFonts w:ascii="Arial" w:hAnsi="Arial" w:cs="Arial"/>
          <w:bCs/>
        </w:rPr>
        <w:t>l</w:t>
      </w:r>
      <w:r w:rsidRPr="00B861A9">
        <w:rPr>
          <w:rFonts w:ascii="Arial" w:hAnsi="Arial" w:cs="Arial"/>
          <w:bCs/>
        </w:rPr>
        <w:t xml:space="preserve">oan for FY </w:t>
      </w:r>
      <w:r w:rsidR="00E40B3C" w:rsidRPr="00B861A9">
        <w:rPr>
          <w:rFonts w:ascii="Arial" w:hAnsi="Arial" w:cs="Arial"/>
          <w:bCs/>
        </w:rPr>
        <w:t>20</w:t>
      </w:r>
      <w:r w:rsidR="00C52C9A" w:rsidRPr="00B861A9">
        <w:rPr>
          <w:rFonts w:ascii="Arial" w:hAnsi="Arial" w:cs="Arial"/>
          <w:bCs/>
        </w:rPr>
        <w:t>22</w:t>
      </w:r>
      <w:r w:rsidR="0086730D" w:rsidRPr="00B861A9">
        <w:rPr>
          <w:rFonts w:ascii="Arial" w:hAnsi="Arial" w:cs="Arial"/>
          <w:bCs/>
        </w:rPr>
        <w:t>-2</w:t>
      </w:r>
      <w:r w:rsidR="00C52C9A" w:rsidRPr="00B861A9">
        <w:rPr>
          <w:rFonts w:ascii="Arial" w:hAnsi="Arial" w:cs="Arial"/>
          <w:bCs/>
        </w:rPr>
        <w:t>3</w:t>
      </w:r>
      <w:r w:rsidR="001506CC" w:rsidRPr="00B861A9">
        <w:rPr>
          <w:rFonts w:ascii="Arial" w:hAnsi="Arial" w:cs="Arial"/>
          <w:bCs/>
        </w:rPr>
        <w:t xml:space="preserve"> </w:t>
      </w:r>
      <w:r w:rsidR="00C5431B" w:rsidRPr="00B861A9">
        <w:rPr>
          <w:rFonts w:ascii="Arial" w:hAnsi="Arial" w:cs="Arial"/>
          <w:bCs/>
        </w:rPr>
        <w:t>has been projected as</w:t>
      </w:r>
      <w:r w:rsidR="001506CC" w:rsidRPr="00B861A9">
        <w:rPr>
          <w:rFonts w:ascii="Arial" w:hAnsi="Arial" w:cs="Arial"/>
          <w:bCs/>
        </w:rPr>
        <w:t xml:space="preserve"> </w:t>
      </w:r>
      <w:r w:rsidR="00983E3C" w:rsidRPr="00B861A9">
        <w:rPr>
          <w:rFonts w:ascii="Arial" w:hAnsi="Arial" w:cs="Arial"/>
          <w:b/>
          <w:bCs/>
          <w:lang w:val="en-GB"/>
        </w:rPr>
        <w:t>Rs.</w:t>
      </w:r>
      <w:r w:rsidR="001455EF" w:rsidRPr="00B861A9">
        <w:rPr>
          <w:rFonts w:ascii="Arial" w:hAnsi="Arial" w:cs="Arial"/>
          <w:b/>
          <w:bCs/>
          <w:lang w:val="en-GB"/>
        </w:rPr>
        <w:t>14</w:t>
      </w:r>
      <w:r w:rsidR="00845839" w:rsidRPr="00B861A9">
        <w:rPr>
          <w:rFonts w:ascii="Arial" w:hAnsi="Arial" w:cs="Arial"/>
          <w:b/>
          <w:bCs/>
          <w:lang w:val="en-GB"/>
        </w:rPr>
        <w:t>9.9</w:t>
      </w:r>
      <w:r w:rsidR="00E85583" w:rsidRPr="00B861A9">
        <w:rPr>
          <w:rFonts w:ascii="Arial" w:hAnsi="Arial" w:cs="Arial"/>
          <w:b/>
          <w:bCs/>
          <w:lang w:val="en-GB"/>
        </w:rPr>
        <w:t>8</w:t>
      </w:r>
      <w:r w:rsidR="00F0214F" w:rsidRPr="00B861A9">
        <w:rPr>
          <w:rFonts w:ascii="Arial" w:hAnsi="Arial" w:cs="Arial"/>
          <w:b/>
          <w:bCs/>
          <w:lang w:val="en-GB"/>
        </w:rPr>
        <w:t xml:space="preserve"> </w:t>
      </w:r>
      <w:r w:rsidR="00C5431B" w:rsidRPr="00B861A9">
        <w:rPr>
          <w:rFonts w:ascii="Arial" w:hAnsi="Arial" w:cs="Arial"/>
          <w:b/>
          <w:bCs/>
          <w:lang w:val="en-GB"/>
        </w:rPr>
        <w:t>Cr.</w:t>
      </w:r>
      <w:r w:rsidR="00C5431B" w:rsidRPr="00B861A9">
        <w:rPr>
          <w:rFonts w:ascii="Arial" w:hAnsi="Arial" w:cs="Arial"/>
          <w:bCs/>
        </w:rPr>
        <w:t xml:space="preserve"> Details of interest on loan capital is shown in </w:t>
      </w:r>
      <w:r w:rsidR="00C5431B" w:rsidRPr="00B861A9">
        <w:rPr>
          <w:rFonts w:ascii="Arial" w:hAnsi="Arial" w:cs="Arial"/>
          <w:b/>
        </w:rPr>
        <w:t>F-</w:t>
      </w:r>
      <w:r w:rsidR="00413EB7" w:rsidRPr="00B861A9">
        <w:rPr>
          <w:rFonts w:ascii="Arial" w:hAnsi="Arial" w:cs="Arial"/>
          <w:b/>
        </w:rPr>
        <w:t>1</w:t>
      </w:r>
      <w:r w:rsidR="00C5431B" w:rsidRPr="00B861A9">
        <w:rPr>
          <w:rFonts w:ascii="Arial" w:hAnsi="Arial" w:cs="Arial"/>
          <w:b/>
        </w:rPr>
        <w:t>3</w:t>
      </w:r>
      <w:r w:rsidR="00C5431B" w:rsidRPr="00B861A9">
        <w:rPr>
          <w:rFonts w:ascii="Arial" w:hAnsi="Arial" w:cs="Arial"/>
          <w:bCs/>
        </w:rPr>
        <w:t xml:space="preserve"> and the abstract is presented in the </w:t>
      </w:r>
      <w:r w:rsidR="00C5431B" w:rsidRPr="00B861A9">
        <w:rPr>
          <w:rFonts w:ascii="Arial" w:hAnsi="Arial" w:cs="Arial"/>
          <w:b/>
        </w:rPr>
        <w:t>Table-1</w:t>
      </w:r>
      <w:r w:rsidR="00BE1055" w:rsidRPr="00B861A9">
        <w:rPr>
          <w:rFonts w:ascii="Arial" w:hAnsi="Arial" w:cs="Arial"/>
          <w:b/>
        </w:rPr>
        <w:t>2</w:t>
      </w:r>
      <w:r w:rsidR="00737DF5" w:rsidRPr="00B861A9">
        <w:rPr>
          <w:rFonts w:ascii="Arial" w:hAnsi="Arial" w:cs="Arial"/>
          <w:b/>
        </w:rPr>
        <w:t xml:space="preserve"> </w:t>
      </w:r>
      <w:r w:rsidR="00FF37F7" w:rsidRPr="00B861A9">
        <w:rPr>
          <w:rFonts w:ascii="Arial" w:hAnsi="Arial" w:cs="Arial"/>
        </w:rPr>
        <w:t>below</w:t>
      </w:r>
      <w:r w:rsidR="00C5431B" w:rsidRPr="00B861A9">
        <w:rPr>
          <w:rFonts w:ascii="Arial" w:hAnsi="Arial" w:cs="Arial"/>
          <w:bCs/>
        </w:rPr>
        <w:t>:</w:t>
      </w:r>
    </w:p>
    <w:p w14:paraId="2D3A0366" w14:textId="0371DBA3" w:rsidR="00F55103" w:rsidRPr="00B861A9" w:rsidRDefault="00F55103" w:rsidP="0065683F">
      <w:pPr>
        <w:ind w:left="3960" w:firstLine="360"/>
        <w:jc w:val="both"/>
        <w:rPr>
          <w:rFonts w:ascii="Arial" w:hAnsi="Arial" w:cs="Arial"/>
          <w:b/>
        </w:rPr>
      </w:pPr>
    </w:p>
    <w:p w14:paraId="4203B4C9" w14:textId="233B622E" w:rsidR="00845839" w:rsidRPr="00B861A9" w:rsidRDefault="00845839" w:rsidP="0065683F">
      <w:pPr>
        <w:ind w:left="3960" w:firstLine="360"/>
        <w:jc w:val="both"/>
        <w:rPr>
          <w:rFonts w:ascii="Arial" w:hAnsi="Arial" w:cs="Arial"/>
          <w:b/>
        </w:rPr>
      </w:pPr>
    </w:p>
    <w:p w14:paraId="02664760" w14:textId="77777777" w:rsidR="00E342D5" w:rsidRPr="00B861A9" w:rsidRDefault="00E342D5" w:rsidP="0065683F">
      <w:pPr>
        <w:ind w:left="3960" w:firstLine="360"/>
        <w:jc w:val="both"/>
        <w:rPr>
          <w:rFonts w:ascii="Arial" w:hAnsi="Arial" w:cs="Arial"/>
          <w:b/>
        </w:rPr>
      </w:pPr>
    </w:p>
    <w:p w14:paraId="28CCF01D" w14:textId="77777777" w:rsidR="00E342D5" w:rsidRPr="00B861A9" w:rsidRDefault="00E342D5" w:rsidP="0065683F">
      <w:pPr>
        <w:ind w:left="3960" w:firstLine="360"/>
        <w:jc w:val="both"/>
        <w:rPr>
          <w:rFonts w:ascii="Arial" w:hAnsi="Arial" w:cs="Arial"/>
          <w:b/>
        </w:rPr>
      </w:pPr>
    </w:p>
    <w:p w14:paraId="25A12092" w14:textId="77777777" w:rsidR="00067DE0" w:rsidRPr="00B861A9" w:rsidRDefault="00C5431B" w:rsidP="0065683F">
      <w:pPr>
        <w:ind w:left="3960" w:firstLine="360"/>
        <w:jc w:val="both"/>
        <w:rPr>
          <w:rFonts w:ascii="Arial" w:hAnsi="Arial" w:cs="Arial"/>
          <w:b/>
        </w:rPr>
      </w:pPr>
      <w:r w:rsidRPr="00B861A9">
        <w:rPr>
          <w:rFonts w:ascii="Arial" w:hAnsi="Arial" w:cs="Arial"/>
          <w:b/>
        </w:rPr>
        <w:lastRenderedPageBreak/>
        <w:t>Table-1</w:t>
      </w:r>
      <w:r w:rsidR="00BE1055" w:rsidRPr="00B861A9">
        <w:rPr>
          <w:rFonts w:ascii="Arial" w:hAnsi="Arial" w:cs="Arial"/>
          <w:b/>
        </w:rPr>
        <w:t>2</w:t>
      </w:r>
    </w:p>
    <w:p w14:paraId="6342A817" w14:textId="77777777" w:rsidR="00196780" w:rsidRPr="00B861A9" w:rsidRDefault="00196780" w:rsidP="0065683F">
      <w:pPr>
        <w:ind w:left="3960" w:firstLine="360"/>
        <w:jc w:val="both"/>
        <w:rPr>
          <w:rFonts w:ascii="Arial" w:hAnsi="Arial" w:cs="Arial"/>
          <w:b/>
          <w:u w:val="single"/>
        </w:rPr>
      </w:pPr>
    </w:p>
    <w:tbl>
      <w:tblPr>
        <w:tblW w:w="10868" w:type="dxa"/>
        <w:jc w:val="center"/>
        <w:tblLook w:val="04A0" w:firstRow="1" w:lastRow="0" w:firstColumn="1" w:lastColumn="0" w:noHBand="0" w:noVBand="1"/>
      </w:tblPr>
      <w:tblGrid>
        <w:gridCol w:w="390"/>
        <w:gridCol w:w="1590"/>
        <w:gridCol w:w="1134"/>
        <w:gridCol w:w="1701"/>
        <w:gridCol w:w="1417"/>
        <w:gridCol w:w="1418"/>
        <w:gridCol w:w="1417"/>
        <w:gridCol w:w="1801"/>
      </w:tblGrid>
      <w:tr w:rsidR="00B861A9" w:rsidRPr="00B861A9" w14:paraId="7B0C43A1" w14:textId="77777777" w:rsidTr="00845839">
        <w:trPr>
          <w:trHeight w:val="377"/>
          <w:jc w:val="center"/>
        </w:trPr>
        <w:tc>
          <w:tcPr>
            <w:tcW w:w="1086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B4394" w14:textId="54475BE9" w:rsidR="00067DE0" w:rsidRPr="00B861A9" w:rsidRDefault="00067DE0" w:rsidP="0086730D">
            <w:pPr>
              <w:jc w:val="center"/>
              <w:rPr>
                <w:rFonts w:ascii="Arial" w:hAnsi="Arial" w:cs="Arial"/>
                <w:b/>
                <w:bCs/>
              </w:rPr>
            </w:pPr>
            <w:r w:rsidRPr="00B861A9">
              <w:rPr>
                <w:rFonts w:ascii="Arial" w:hAnsi="Arial" w:cs="Arial"/>
                <w:b/>
                <w:bCs/>
              </w:rPr>
              <w:t xml:space="preserve">                              Projection for Interest on loan for FY </w:t>
            </w:r>
            <w:r w:rsidR="006E511A" w:rsidRPr="00B861A9">
              <w:rPr>
                <w:rFonts w:ascii="Arial" w:hAnsi="Arial" w:cs="Arial"/>
                <w:b/>
                <w:bCs/>
              </w:rPr>
              <w:t>202</w:t>
            </w:r>
            <w:r w:rsidR="00845839" w:rsidRPr="00B861A9">
              <w:rPr>
                <w:rFonts w:ascii="Arial" w:hAnsi="Arial" w:cs="Arial"/>
                <w:b/>
                <w:bCs/>
              </w:rPr>
              <w:t>2-23</w:t>
            </w:r>
            <w:r w:rsidR="00737DF5" w:rsidRPr="00B861A9">
              <w:rPr>
                <w:rFonts w:ascii="Arial" w:hAnsi="Arial" w:cs="Arial"/>
                <w:b/>
                <w:bCs/>
              </w:rPr>
              <w:t xml:space="preserve"> </w:t>
            </w:r>
            <w:r w:rsidR="002B7DF1" w:rsidRPr="00B861A9">
              <w:rPr>
                <w:rFonts w:ascii="Arial" w:hAnsi="Arial" w:cs="Arial"/>
                <w:b/>
                <w:bCs/>
              </w:rPr>
              <w:t xml:space="preserve">          </w:t>
            </w:r>
            <w:r w:rsidR="00191D22" w:rsidRPr="00B861A9">
              <w:rPr>
                <w:rFonts w:ascii="Arial" w:hAnsi="Arial" w:cs="Arial"/>
                <w:b/>
                <w:bCs/>
              </w:rPr>
              <w:t>(</w:t>
            </w:r>
            <w:r w:rsidRPr="00B861A9">
              <w:rPr>
                <w:rFonts w:ascii="Arial" w:hAnsi="Arial" w:cs="Arial"/>
                <w:b/>
                <w:bCs/>
              </w:rPr>
              <w:t>Rs. Cr</w:t>
            </w:r>
            <w:r w:rsidR="00E953D8" w:rsidRPr="00B861A9">
              <w:rPr>
                <w:rFonts w:ascii="Arial" w:hAnsi="Arial" w:cs="Arial"/>
                <w:b/>
                <w:bCs/>
              </w:rPr>
              <w:t>.</w:t>
            </w:r>
            <w:r w:rsidR="00191D22" w:rsidRPr="00B861A9">
              <w:rPr>
                <w:rFonts w:ascii="Arial" w:hAnsi="Arial" w:cs="Arial"/>
                <w:b/>
                <w:bCs/>
              </w:rPr>
              <w:t>)</w:t>
            </w:r>
          </w:p>
        </w:tc>
      </w:tr>
      <w:tr w:rsidR="00B861A9" w:rsidRPr="00B861A9" w14:paraId="0EF22115" w14:textId="77777777" w:rsidTr="00F469F8">
        <w:trPr>
          <w:trHeight w:val="863"/>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8B608A" w14:textId="77777777" w:rsidR="00067DE0" w:rsidRPr="00B861A9" w:rsidRDefault="00067DE0">
            <w:pPr>
              <w:jc w:val="center"/>
              <w:rPr>
                <w:rFonts w:ascii="Arial" w:hAnsi="Arial" w:cs="Arial"/>
                <w:b/>
                <w:bCs/>
              </w:rPr>
            </w:pPr>
            <w:r w:rsidRPr="00B861A9">
              <w:rPr>
                <w:rFonts w:ascii="Arial" w:hAnsi="Arial" w:cs="Arial"/>
                <w:b/>
                <w:bCs/>
              </w:rPr>
              <w:t> </w:t>
            </w:r>
          </w:p>
        </w:tc>
        <w:tc>
          <w:tcPr>
            <w:tcW w:w="1590" w:type="dxa"/>
            <w:tcBorders>
              <w:top w:val="nil"/>
              <w:left w:val="nil"/>
              <w:bottom w:val="single" w:sz="4" w:space="0" w:color="auto"/>
              <w:right w:val="single" w:sz="4" w:space="0" w:color="auto"/>
            </w:tcBorders>
            <w:shd w:val="clear" w:color="auto" w:fill="auto"/>
            <w:noWrap/>
            <w:vAlign w:val="center"/>
            <w:hideMark/>
          </w:tcPr>
          <w:p w14:paraId="1E035B16" w14:textId="77777777" w:rsidR="00067DE0" w:rsidRPr="00B861A9" w:rsidRDefault="00067DE0">
            <w:pPr>
              <w:jc w:val="center"/>
              <w:rPr>
                <w:rFonts w:ascii="Arial" w:hAnsi="Arial" w:cs="Arial"/>
                <w:b/>
                <w:bCs/>
              </w:rPr>
            </w:pPr>
            <w:r w:rsidRPr="00B861A9">
              <w:rPr>
                <w:rFonts w:ascii="Arial" w:hAnsi="Arial" w:cs="Arial"/>
                <w:b/>
                <w:bCs/>
              </w:rPr>
              <w:t> </w:t>
            </w:r>
          </w:p>
        </w:tc>
        <w:tc>
          <w:tcPr>
            <w:tcW w:w="1134" w:type="dxa"/>
            <w:tcBorders>
              <w:top w:val="nil"/>
              <w:left w:val="nil"/>
              <w:bottom w:val="single" w:sz="4" w:space="0" w:color="auto"/>
              <w:right w:val="single" w:sz="4" w:space="0" w:color="auto"/>
            </w:tcBorders>
            <w:shd w:val="clear" w:color="auto" w:fill="auto"/>
            <w:vAlign w:val="center"/>
            <w:hideMark/>
          </w:tcPr>
          <w:p w14:paraId="01CA2361" w14:textId="77777777" w:rsidR="00067DE0" w:rsidRPr="00B861A9" w:rsidRDefault="00067DE0" w:rsidP="00014D2D">
            <w:pPr>
              <w:ind w:right="41"/>
              <w:jc w:val="center"/>
              <w:rPr>
                <w:rFonts w:ascii="Arial" w:hAnsi="Arial" w:cs="Arial"/>
                <w:b/>
                <w:bCs/>
              </w:rPr>
            </w:pPr>
            <w:r w:rsidRPr="00B861A9">
              <w:rPr>
                <w:rFonts w:ascii="Arial" w:hAnsi="Arial" w:cs="Arial"/>
                <w:b/>
                <w:bCs/>
              </w:rPr>
              <w:t>Rate</w:t>
            </w:r>
            <w:r w:rsidRPr="00B861A9">
              <w:rPr>
                <w:rFonts w:ascii="Arial" w:hAnsi="Arial" w:cs="Arial"/>
                <w:b/>
                <w:bCs/>
              </w:rPr>
              <w:br/>
              <w:t xml:space="preserve">of Interest </w:t>
            </w:r>
          </w:p>
        </w:tc>
        <w:tc>
          <w:tcPr>
            <w:tcW w:w="1701" w:type="dxa"/>
            <w:tcBorders>
              <w:top w:val="nil"/>
              <w:left w:val="nil"/>
              <w:bottom w:val="single" w:sz="4" w:space="0" w:color="auto"/>
              <w:right w:val="single" w:sz="4" w:space="0" w:color="auto"/>
            </w:tcBorders>
            <w:shd w:val="clear" w:color="auto" w:fill="auto"/>
            <w:vAlign w:val="center"/>
            <w:hideMark/>
          </w:tcPr>
          <w:p w14:paraId="42BBDF2F" w14:textId="54453102" w:rsidR="00067DE0" w:rsidRPr="00B861A9" w:rsidRDefault="00067DE0" w:rsidP="0086730D">
            <w:pPr>
              <w:jc w:val="center"/>
              <w:rPr>
                <w:rFonts w:ascii="Arial" w:hAnsi="Arial" w:cs="Arial"/>
                <w:b/>
                <w:bCs/>
              </w:rPr>
            </w:pPr>
            <w:r w:rsidRPr="00B861A9">
              <w:rPr>
                <w:rFonts w:ascii="Arial" w:hAnsi="Arial" w:cs="Arial"/>
                <w:b/>
                <w:bCs/>
              </w:rPr>
              <w:t xml:space="preserve">Principal as on </w:t>
            </w:r>
            <w:r w:rsidR="008314D3" w:rsidRPr="00B861A9">
              <w:rPr>
                <w:rFonts w:ascii="Arial" w:hAnsi="Arial" w:cs="Arial"/>
                <w:b/>
                <w:bCs/>
              </w:rPr>
              <w:t>01.04</w:t>
            </w:r>
            <w:r w:rsidRPr="00B861A9">
              <w:rPr>
                <w:rFonts w:ascii="Arial" w:hAnsi="Arial" w:cs="Arial"/>
                <w:b/>
                <w:bCs/>
              </w:rPr>
              <w:t>.</w:t>
            </w:r>
            <w:r w:rsidR="0086730D" w:rsidRPr="00B861A9">
              <w:rPr>
                <w:rFonts w:ascii="Arial" w:hAnsi="Arial" w:cs="Arial"/>
                <w:b/>
                <w:bCs/>
              </w:rPr>
              <w:t>2</w:t>
            </w:r>
            <w:r w:rsidR="00845839" w:rsidRPr="00B861A9">
              <w:rPr>
                <w:rFonts w:ascii="Arial" w:hAnsi="Arial" w:cs="Arial"/>
                <w:b/>
                <w:bCs/>
              </w:rPr>
              <w:t>2</w:t>
            </w:r>
          </w:p>
        </w:tc>
        <w:tc>
          <w:tcPr>
            <w:tcW w:w="1417" w:type="dxa"/>
            <w:tcBorders>
              <w:top w:val="nil"/>
              <w:left w:val="nil"/>
              <w:bottom w:val="single" w:sz="4" w:space="0" w:color="auto"/>
              <w:right w:val="single" w:sz="4" w:space="0" w:color="auto"/>
            </w:tcBorders>
            <w:shd w:val="clear" w:color="auto" w:fill="auto"/>
            <w:vAlign w:val="center"/>
            <w:hideMark/>
          </w:tcPr>
          <w:p w14:paraId="3C6DE897" w14:textId="77777777" w:rsidR="001B6FA4" w:rsidRPr="00B861A9" w:rsidRDefault="00067DE0" w:rsidP="000E784D">
            <w:pPr>
              <w:jc w:val="center"/>
              <w:rPr>
                <w:rFonts w:ascii="Arial" w:hAnsi="Arial" w:cs="Arial"/>
                <w:b/>
                <w:bCs/>
              </w:rPr>
            </w:pPr>
            <w:r w:rsidRPr="00B861A9">
              <w:rPr>
                <w:rFonts w:ascii="Arial" w:hAnsi="Arial" w:cs="Arial"/>
                <w:b/>
                <w:bCs/>
              </w:rPr>
              <w:t>Loan to be received</w:t>
            </w:r>
          </w:p>
          <w:p w14:paraId="5F80C384" w14:textId="77777777" w:rsidR="00067DE0" w:rsidRPr="00B861A9" w:rsidRDefault="00E41153" w:rsidP="0086730D">
            <w:pPr>
              <w:jc w:val="center"/>
              <w:rPr>
                <w:rFonts w:ascii="Arial" w:hAnsi="Arial" w:cs="Arial"/>
                <w:b/>
                <w:bCs/>
              </w:rPr>
            </w:pPr>
            <w:r w:rsidRPr="00B861A9">
              <w:rPr>
                <w:rFonts w:ascii="Arial" w:hAnsi="Arial" w:cs="Arial"/>
                <w:b/>
                <w:bCs/>
              </w:rPr>
              <w:t>(</w:t>
            </w:r>
            <w:r w:rsidR="0035480A" w:rsidRPr="00B861A9">
              <w:rPr>
                <w:rFonts w:ascii="Arial" w:hAnsi="Arial" w:cs="Arial"/>
                <w:b/>
                <w:bCs/>
              </w:rPr>
              <w:t xml:space="preserve">FY </w:t>
            </w:r>
            <w:r w:rsidR="0086730D" w:rsidRPr="00B861A9">
              <w:rPr>
                <w:rFonts w:ascii="Arial" w:hAnsi="Arial" w:cs="Arial"/>
                <w:b/>
                <w:bCs/>
              </w:rPr>
              <w:t>21-22</w:t>
            </w:r>
            <w:r w:rsidRPr="00B861A9">
              <w:rPr>
                <w:rFonts w:ascii="Arial" w:hAnsi="Arial" w:cs="Arial"/>
                <w:b/>
                <w:bCs/>
              </w:rPr>
              <w:t>)</w:t>
            </w:r>
          </w:p>
        </w:tc>
        <w:tc>
          <w:tcPr>
            <w:tcW w:w="1418" w:type="dxa"/>
            <w:tcBorders>
              <w:top w:val="nil"/>
              <w:left w:val="nil"/>
              <w:bottom w:val="single" w:sz="4" w:space="0" w:color="auto"/>
              <w:right w:val="single" w:sz="4" w:space="0" w:color="auto"/>
            </w:tcBorders>
            <w:shd w:val="clear" w:color="auto" w:fill="auto"/>
            <w:vAlign w:val="center"/>
            <w:hideMark/>
          </w:tcPr>
          <w:p w14:paraId="69D996E9" w14:textId="77777777" w:rsidR="00067DE0" w:rsidRPr="00B861A9" w:rsidRDefault="000E784D" w:rsidP="0086730D">
            <w:pPr>
              <w:jc w:val="center"/>
              <w:rPr>
                <w:rFonts w:ascii="Arial" w:hAnsi="Arial" w:cs="Arial"/>
                <w:b/>
                <w:bCs/>
              </w:rPr>
            </w:pPr>
            <w:r w:rsidRPr="00B861A9">
              <w:rPr>
                <w:rFonts w:ascii="Arial" w:hAnsi="Arial" w:cs="Arial"/>
                <w:b/>
                <w:bCs/>
              </w:rPr>
              <w:t>Loan</w:t>
            </w:r>
            <w:r w:rsidR="00E41153" w:rsidRPr="00B861A9">
              <w:rPr>
                <w:rFonts w:ascii="Arial" w:hAnsi="Arial" w:cs="Arial"/>
                <w:b/>
                <w:bCs/>
              </w:rPr>
              <w:t xml:space="preserve"> to be</w:t>
            </w:r>
            <w:r w:rsidRPr="00B861A9">
              <w:rPr>
                <w:rFonts w:ascii="Arial" w:hAnsi="Arial" w:cs="Arial"/>
                <w:b/>
                <w:bCs/>
              </w:rPr>
              <w:t xml:space="preserve"> redeemed </w:t>
            </w:r>
            <w:r w:rsidR="00E41153" w:rsidRPr="00B861A9">
              <w:rPr>
                <w:rFonts w:ascii="Arial" w:hAnsi="Arial" w:cs="Arial"/>
                <w:b/>
                <w:bCs/>
              </w:rPr>
              <w:t>(</w:t>
            </w:r>
            <w:r w:rsidR="0035480A" w:rsidRPr="00B861A9">
              <w:rPr>
                <w:rFonts w:ascii="Arial" w:hAnsi="Arial" w:cs="Arial"/>
                <w:b/>
                <w:bCs/>
              </w:rPr>
              <w:t xml:space="preserve">FY </w:t>
            </w:r>
            <w:r w:rsidR="0086730D" w:rsidRPr="00B861A9">
              <w:rPr>
                <w:rFonts w:ascii="Arial" w:hAnsi="Arial" w:cs="Arial"/>
                <w:b/>
                <w:bCs/>
              </w:rPr>
              <w:t>21-22</w:t>
            </w:r>
            <w:r w:rsidR="00E41153" w:rsidRPr="00B861A9">
              <w:rPr>
                <w:rFonts w:ascii="Arial" w:hAnsi="Arial" w:cs="Arial"/>
                <w:b/>
                <w:bCs/>
              </w:rPr>
              <w:t>)</w:t>
            </w:r>
          </w:p>
        </w:tc>
        <w:tc>
          <w:tcPr>
            <w:tcW w:w="1417" w:type="dxa"/>
            <w:tcBorders>
              <w:top w:val="nil"/>
              <w:left w:val="nil"/>
              <w:bottom w:val="single" w:sz="4" w:space="0" w:color="auto"/>
              <w:right w:val="single" w:sz="4" w:space="0" w:color="auto"/>
            </w:tcBorders>
            <w:shd w:val="clear" w:color="auto" w:fill="auto"/>
            <w:vAlign w:val="center"/>
            <w:hideMark/>
          </w:tcPr>
          <w:p w14:paraId="5B7F616D" w14:textId="4014AFFC" w:rsidR="00067DE0" w:rsidRPr="00B861A9" w:rsidRDefault="000E784D" w:rsidP="0086730D">
            <w:pPr>
              <w:jc w:val="center"/>
              <w:rPr>
                <w:rFonts w:ascii="Arial" w:hAnsi="Arial" w:cs="Arial"/>
                <w:b/>
                <w:bCs/>
              </w:rPr>
            </w:pPr>
            <w:r w:rsidRPr="00B861A9">
              <w:rPr>
                <w:rFonts w:ascii="Arial" w:hAnsi="Arial" w:cs="Arial"/>
                <w:b/>
                <w:bCs/>
              </w:rPr>
              <w:t xml:space="preserve">Interest payment </w:t>
            </w:r>
            <w:r w:rsidRPr="00B861A9">
              <w:rPr>
                <w:rFonts w:ascii="Arial" w:hAnsi="Arial" w:cs="Arial"/>
                <w:b/>
                <w:bCs/>
              </w:rPr>
              <w:br/>
            </w:r>
            <w:r w:rsidR="001B6FA4" w:rsidRPr="00B861A9">
              <w:rPr>
                <w:rFonts w:ascii="Arial" w:hAnsi="Arial" w:cs="Arial"/>
                <w:b/>
                <w:bCs/>
              </w:rPr>
              <w:t>(</w:t>
            </w:r>
            <w:r w:rsidR="0035480A" w:rsidRPr="00B861A9">
              <w:rPr>
                <w:rFonts w:ascii="Arial" w:hAnsi="Arial" w:cs="Arial"/>
                <w:b/>
                <w:bCs/>
              </w:rPr>
              <w:t xml:space="preserve">FY </w:t>
            </w:r>
            <w:r w:rsidR="0086730D" w:rsidRPr="00B861A9">
              <w:rPr>
                <w:rFonts w:ascii="Arial" w:hAnsi="Arial" w:cs="Arial"/>
                <w:b/>
                <w:bCs/>
              </w:rPr>
              <w:t>2</w:t>
            </w:r>
            <w:r w:rsidR="00845839" w:rsidRPr="00B861A9">
              <w:rPr>
                <w:rFonts w:ascii="Arial" w:hAnsi="Arial" w:cs="Arial"/>
                <w:b/>
                <w:bCs/>
              </w:rPr>
              <w:t>2-23</w:t>
            </w:r>
            <w:r w:rsidR="000D5023" w:rsidRPr="00B861A9">
              <w:rPr>
                <w:rFonts w:ascii="Arial" w:hAnsi="Arial" w:cs="Arial"/>
                <w:b/>
                <w:bCs/>
              </w:rPr>
              <w:t>)</w:t>
            </w:r>
          </w:p>
        </w:tc>
        <w:tc>
          <w:tcPr>
            <w:tcW w:w="1801" w:type="dxa"/>
            <w:tcBorders>
              <w:top w:val="nil"/>
              <w:left w:val="nil"/>
              <w:bottom w:val="single" w:sz="4" w:space="0" w:color="auto"/>
              <w:right w:val="single" w:sz="4" w:space="0" w:color="auto"/>
            </w:tcBorders>
            <w:shd w:val="clear" w:color="auto" w:fill="auto"/>
            <w:vAlign w:val="center"/>
            <w:hideMark/>
          </w:tcPr>
          <w:p w14:paraId="40C98B4F" w14:textId="561F3653" w:rsidR="00067DE0" w:rsidRPr="00B861A9" w:rsidRDefault="00067DE0" w:rsidP="0086730D">
            <w:pPr>
              <w:jc w:val="center"/>
              <w:rPr>
                <w:rFonts w:ascii="Arial" w:hAnsi="Arial" w:cs="Arial"/>
                <w:b/>
                <w:bCs/>
              </w:rPr>
            </w:pPr>
            <w:r w:rsidRPr="00B861A9">
              <w:rPr>
                <w:rFonts w:ascii="Arial" w:hAnsi="Arial" w:cs="Arial"/>
                <w:b/>
                <w:bCs/>
              </w:rPr>
              <w:t xml:space="preserve">Total Payment </w:t>
            </w:r>
            <w:r w:rsidRPr="00B861A9">
              <w:rPr>
                <w:rFonts w:ascii="Arial" w:hAnsi="Arial" w:cs="Arial"/>
                <w:b/>
                <w:bCs/>
              </w:rPr>
              <w:br/>
            </w:r>
            <w:r w:rsidR="001B6FA4" w:rsidRPr="00B861A9">
              <w:rPr>
                <w:rFonts w:ascii="Arial" w:hAnsi="Arial" w:cs="Arial"/>
                <w:b/>
                <w:bCs/>
              </w:rPr>
              <w:t>(</w:t>
            </w:r>
            <w:r w:rsidR="0035480A" w:rsidRPr="00B861A9">
              <w:rPr>
                <w:rFonts w:ascii="Arial" w:hAnsi="Arial" w:cs="Arial"/>
                <w:b/>
                <w:bCs/>
              </w:rPr>
              <w:t xml:space="preserve">FY </w:t>
            </w:r>
            <w:r w:rsidR="0086730D" w:rsidRPr="00B861A9">
              <w:rPr>
                <w:rFonts w:ascii="Arial" w:hAnsi="Arial" w:cs="Arial"/>
                <w:b/>
                <w:bCs/>
              </w:rPr>
              <w:t>2</w:t>
            </w:r>
            <w:r w:rsidR="00845839" w:rsidRPr="00B861A9">
              <w:rPr>
                <w:rFonts w:ascii="Arial" w:hAnsi="Arial" w:cs="Arial"/>
                <w:b/>
                <w:bCs/>
              </w:rPr>
              <w:t>2-23</w:t>
            </w:r>
            <w:r w:rsidR="001B6FA4" w:rsidRPr="00B861A9">
              <w:rPr>
                <w:rFonts w:ascii="Arial" w:hAnsi="Arial" w:cs="Arial"/>
                <w:b/>
                <w:bCs/>
              </w:rPr>
              <w:t>)</w:t>
            </w:r>
          </w:p>
        </w:tc>
      </w:tr>
      <w:tr w:rsidR="00B861A9" w:rsidRPr="00B861A9" w14:paraId="3E0D9E48" w14:textId="77777777" w:rsidTr="00F469F8">
        <w:trPr>
          <w:trHeight w:val="33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2B4625" w14:textId="77777777" w:rsidR="00E85583" w:rsidRPr="00B861A9" w:rsidRDefault="00E85583" w:rsidP="00E85583">
            <w:pPr>
              <w:jc w:val="center"/>
              <w:rPr>
                <w:rFonts w:ascii="Arial" w:hAnsi="Arial" w:cs="Arial"/>
                <w:b/>
                <w:bCs/>
              </w:rPr>
            </w:pPr>
            <w:r w:rsidRPr="00B861A9">
              <w:rPr>
                <w:rFonts w:ascii="Arial" w:hAnsi="Arial" w:cs="Arial"/>
                <w:b/>
                <w:bCs/>
              </w:rPr>
              <w:t> </w:t>
            </w:r>
          </w:p>
        </w:tc>
        <w:tc>
          <w:tcPr>
            <w:tcW w:w="1590" w:type="dxa"/>
            <w:tcBorders>
              <w:top w:val="nil"/>
              <w:left w:val="nil"/>
              <w:bottom w:val="single" w:sz="4" w:space="0" w:color="auto"/>
              <w:right w:val="single" w:sz="4" w:space="0" w:color="auto"/>
            </w:tcBorders>
            <w:shd w:val="clear" w:color="auto" w:fill="auto"/>
            <w:noWrap/>
            <w:vAlign w:val="center"/>
            <w:hideMark/>
          </w:tcPr>
          <w:p w14:paraId="532EDED2" w14:textId="211E752A" w:rsidR="00E85583" w:rsidRPr="00B861A9" w:rsidRDefault="00E85583" w:rsidP="00E85583">
            <w:pPr>
              <w:rPr>
                <w:rFonts w:ascii="Arial" w:hAnsi="Arial" w:cs="Arial"/>
              </w:rPr>
            </w:pPr>
            <w:r w:rsidRPr="00B861A9">
              <w:rPr>
                <w:rFonts w:ascii="Arial" w:hAnsi="Arial" w:cs="Arial"/>
              </w:rPr>
              <w:t>JICA</w:t>
            </w:r>
          </w:p>
        </w:tc>
        <w:tc>
          <w:tcPr>
            <w:tcW w:w="1134" w:type="dxa"/>
            <w:tcBorders>
              <w:top w:val="nil"/>
              <w:left w:val="nil"/>
              <w:bottom w:val="single" w:sz="4" w:space="0" w:color="auto"/>
              <w:right w:val="single" w:sz="4" w:space="0" w:color="auto"/>
            </w:tcBorders>
            <w:shd w:val="clear" w:color="auto" w:fill="auto"/>
            <w:noWrap/>
            <w:vAlign w:val="center"/>
            <w:hideMark/>
          </w:tcPr>
          <w:p w14:paraId="4826FD5F" w14:textId="0BC058F4" w:rsidR="00E85583" w:rsidRPr="00B861A9" w:rsidRDefault="00E85583" w:rsidP="00E85583">
            <w:pPr>
              <w:jc w:val="center"/>
              <w:rPr>
                <w:rFonts w:ascii="Arial" w:hAnsi="Arial" w:cs="Arial"/>
              </w:rPr>
            </w:pPr>
            <w:r w:rsidRPr="00B861A9">
              <w:rPr>
                <w:rFonts w:ascii="Arial" w:hAnsi="Arial" w:cs="Arial"/>
              </w:rPr>
              <w:t>5.00%</w:t>
            </w:r>
          </w:p>
        </w:tc>
        <w:tc>
          <w:tcPr>
            <w:tcW w:w="1701" w:type="dxa"/>
            <w:tcBorders>
              <w:top w:val="nil"/>
              <w:left w:val="nil"/>
              <w:bottom w:val="single" w:sz="4" w:space="0" w:color="auto"/>
              <w:right w:val="single" w:sz="4" w:space="0" w:color="auto"/>
            </w:tcBorders>
            <w:shd w:val="clear" w:color="auto" w:fill="auto"/>
            <w:noWrap/>
            <w:hideMark/>
          </w:tcPr>
          <w:p w14:paraId="1AD3129C" w14:textId="79BF5B6D" w:rsidR="00E85583" w:rsidRPr="00B861A9" w:rsidRDefault="00E85583" w:rsidP="00E85583">
            <w:pPr>
              <w:jc w:val="center"/>
              <w:rPr>
                <w:rFonts w:ascii="Arial" w:hAnsi="Arial" w:cs="Arial"/>
              </w:rPr>
            </w:pPr>
            <w:r w:rsidRPr="00B861A9">
              <w:rPr>
                <w:rFonts w:ascii="Arial" w:hAnsi="Arial" w:cs="Arial"/>
              </w:rPr>
              <w:t xml:space="preserve"> 608.89 </w:t>
            </w:r>
          </w:p>
        </w:tc>
        <w:tc>
          <w:tcPr>
            <w:tcW w:w="1417" w:type="dxa"/>
            <w:tcBorders>
              <w:top w:val="nil"/>
              <w:left w:val="nil"/>
              <w:bottom w:val="single" w:sz="4" w:space="0" w:color="auto"/>
              <w:right w:val="single" w:sz="4" w:space="0" w:color="auto"/>
            </w:tcBorders>
            <w:shd w:val="clear" w:color="auto" w:fill="auto"/>
            <w:noWrap/>
            <w:hideMark/>
          </w:tcPr>
          <w:p w14:paraId="2E7DB022" w14:textId="1104680D" w:rsidR="00E85583" w:rsidRPr="00B861A9" w:rsidRDefault="00E85583" w:rsidP="00E85583">
            <w:pPr>
              <w:jc w:val="center"/>
              <w:rPr>
                <w:rFonts w:ascii="Arial" w:hAnsi="Arial" w:cs="Arial"/>
              </w:rPr>
            </w:pPr>
            <w:r w:rsidRPr="00B861A9">
              <w:rPr>
                <w:rFonts w:ascii="Arial" w:hAnsi="Arial" w:cs="Arial"/>
              </w:rPr>
              <w:t xml:space="preserve"> 89.52 </w:t>
            </w:r>
          </w:p>
        </w:tc>
        <w:tc>
          <w:tcPr>
            <w:tcW w:w="1418" w:type="dxa"/>
            <w:tcBorders>
              <w:top w:val="nil"/>
              <w:left w:val="nil"/>
              <w:bottom w:val="single" w:sz="4" w:space="0" w:color="auto"/>
              <w:right w:val="single" w:sz="4" w:space="0" w:color="auto"/>
            </w:tcBorders>
            <w:shd w:val="clear" w:color="auto" w:fill="auto"/>
            <w:noWrap/>
            <w:hideMark/>
          </w:tcPr>
          <w:p w14:paraId="26DACA71" w14:textId="5333F615" w:rsidR="00E85583" w:rsidRPr="00B861A9" w:rsidRDefault="00E85583" w:rsidP="00E85583">
            <w:pPr>
              <w:jc w:val="center"/>
              <w:rPr>
                <w:rFonts w:ascii="Arial" w:hAnsi="Arial" w:cs="Arial"/>
              </w:rPr>
            </w:pPr>
            <w:r w:rsidRPr="00B861A9">
              <w:rPr>
                <w:rFonts w:ascii="Arial" w:hAnsi="Arial" w:cs="Arial"/>
              </w:rPr>
              <w:t xml:space="preserve"> 49.65 </w:t>
            </w:r>
          </w:p>
        </w:tc>
        <w:tc>
          <w:tcPr>
            <w:tcW w:w="1417" w:type="dxa"/>
            <w:tcBorders>
              <w:top w:val="nil"/>
              <w:left w:val="nil"/>
              <w:bottom w:val="single" w:sz="4" w:space="0" w:color="auto"/>
              <w:right w:val="single" w:sz="4" w:space="0" w:color="auto"/>
            </w:tcBorders>
            <w:shd w:val="clear" w:color="auto" w:fill="auto"/>
            <w:noWrap/>
            <w:hideMark/>
          </w:tcPr>
          <w:p w14:paraId="32950C78" w14:textId="0DC4AD25" w:rsidR="00E85583" w:rsidRPr="00B861A9" w:rsidRDefault="00E85583" w:rsidP="00E85583">
            <w:pPr>
              <w:jc w:val="center"/>
              <w:rPr>
                <w:rFonts w:ascii="Arial" w:hAnsi="Arial" w:cs="Arial"/>
              </w:rPr>
            </w:pPr>
            <w:r w:rsidRPr="00B861A9">
              <w:rPr>
                <w:rFonts w:ascii="Arial" w:hAnsi="Arial" w:cs="Arial"/>
              </w:rPr>
              <w:t xml:space="preserve"> 31.44 </w:t>
            </w:r>
          </w:p>
        </w:tc>
        <w:tc>
          <w:tcPr>
            <w:tcW w:w="1801" w:type="dxa"/>
            <w:tcBorders>
              <w:top w:val="nil"/>
              <w:left w:val="nil"/>
              <w:bottom w:val="single" w:sz="4" w:space="0" w:color="auto"/>
              <w:right w:val="single" w:sz="4" w:space="0" w:color="auto"/>
            </w:tcBorders>
            <w:shd w:val="clear" w:color="auto" w:fill="auto"/>
            <w:noWrap/>
          </w:tcPr>
          <w:p w14:paraId="1B0C3302" w14:textId="4D331153" w:rsidR="00E85583" w:rsidRPr="00B861A9" w:rsidRDefault="00E85583" w:rsidP="00E85583">
            <w:pPr>
              <w:jc w:val="center"/>
              <w:rPr>
                <w:rFonts w:ascii="Arial" w:hAnsi="Arial" w:cs="Arial"/>
              </w:rPr>
            </w:pPr>
            <w:r w:rsidRPr="00B861A9">
              <w:rPr>
                <w:rFonts w:ascii="Arial" w:hAnsi="Arial" w:cs="Arial"/>
              </w:rPr>
              <w:t xml:space="preserve"> 81.09 </w:t>
            </w:r>
          </w:p>
        </w:tc>
      </w:tr>
      <w:tr w:rsidR="00B861A9" w:rsidRPr="00B861A9" w14:paraId="53CC125F" w14:textId="77777777" w:rsidTr="00F469F8">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8E8FF06" w14:textId="77777777" w:rsidR="00E85583" w:rsidRPr="00B861A9" w:rsidRDefault="00E85583" w:rsidP="00E85583">
            <w:pPr>
              <w:jc w:val="center"/>
              <w:rPr>
                <w:rFonts w:ascii="Arial" w:hAnsi="Arial" w:cs="Arial"/>
                <w:b/>
                <w:bCs/>
              </w:rPr>
            </w:pPr>
          </w:p>
        </w:tc>
        <w:tc>
          <w:tcPr>
            <w:tcW w:w="1590" w:type="dxa"/>
            <w:tcBorders>
              <w:top w:val="nil"/>
              <w:left w:val="nil"/>
              <w:bottom w:val="single" w:sz="4" w:space="0" w:color="auto"/>
              <w:right w:val="single" w:sz="4" w:space="0" w:color="auto"/>
            </w:tcBorders>
            <w:shd w:val="clear" w:color="auto" w:fill="auto"/>
            <w:noWrap/>
            <w:vAlign w:val="center"/>
          </w:tcPr>
          <w:p w14:paraId="4D8C6EEF" w14:textId="77777777" w:rsidR="00E85583" w:rsidRPr="00B861A9" w:rsidRDefault="00E85583" w:rsidP="00E85583">
            <w:pPr>
              <w:rPr>
                <w:rFonts w:ascii="Arial" w:hAnsi="Arial" w:cs="Arial"/>
              </w:rPr>
            </w:pPr>
            <w:r w:rsidRPr="00B861A9">
              <w:rPr>
                <w:rFonts w:ascii="Arial" w:hAnsi="Arial" w:cs="Arial"/>
              </w:rPr>
              <w:t>Bank of India</w:t>
            </w:r>
          </w:p>
        </w:tc>
        <w:tc>
          <w:tcPr>
            <w:tcW w:w="1134" w:type="dxa"/>
            <w:tcBorders>
              <w:top w:val="nil"/>
              <w:left w:val="nil"/>
              <w:bottom w:val="single" w:sz="4" w:space="0" w:color="auto"/>
              <w:right w:val="single" w:sz="4" w:space="0" w:color="auto"/>
            </w:tcBorders>
            <w:shd w:val="clear" w:color="auto" w:fill="auto"/>
            <w:noWrap/>
            <w:vAlign w:val="center"/>
          </w:tcPr>
          <w:p w14:paraId="1F8893EE" w14:textId="7F633DAF" w:rsidR="00E85583" w:rsidRPr="00B861A9" w:rsidRDefault="00E85583" w:rsidP="00E85583">
            <w:pPr>
              <w:jc w:val="center"/>
              <w:rPr>
                <w:rFonts w:ascii="Arial" w:hAnsi="Arial" w:cs="Arial"/>
              </w:rPr>
            </w:pPr>
            <w:r w:rsidRPr="00B861A9">
              <w:rPr>
                <w:rFonts w:ascii="Arial" w:hAnsi="Arial" w:cs="Arial"/>
              </w:rPr>
              <w:t>7.20%</w:t>
            </w:r>
          </w:p>
        </w:tc>
        <w:tc>
          <w:tcPr>
            <w:tcW w:w="1701" w:type="dxa"/>
            <w:tcBorders>
              <w:top w:val="nil"/>
              <w:left w:val="nil"/>
              <w:bottom w:val="single" w:sz="4" w:space="0" w:color="auto"/>
              <w:right w:val="single" w:sz="4" w:space="0" w:color="auto"/>
            </w:tcBorders>
            <w:shd w:val="clear" w:color="auto" w:fill="auto"/>
            <w:noWrap/>
          </w:tcPr>
          <w:p w14:paraId="559FC16A" w14:textId="32BB6D02" w:rsidR="00E85583" w:rsidRPr="00B861A9" w:rsidRDefault="00E85583" w:rsidP="00E85583">
            <w:pPr>
              <w:jc w:val="center"/>
              <w:rPr>
                <w:rFonts w:ascii="Arial" w:hAnsi="Arial" w:cs="Arial"/>
              </w:rPr>
            </w:pPr>
            <w:r w:rsidRPr="00B861A9">
              <w:rPr>
                <w:rFonts w:ascii="Arial" w:hAnsi="Arial" w:cs="Arial"/>
              </w:rPr>
              <w:t xml:space="preserve"> 24.89 </w:t>
            </w:r>
          </w:p>
        </w:tc>
        <w:tc>
          <w:tcPr>
            <w:tcW w:w="1417" w:type="dxa"/>
            <w:tcBorders>
              <w:top w:val="nil"/>
              <w:left w:val="nil"/>
              <w:bottom w:val="single" w:sz="4" w:space="0" w:color="auto"/>
              <w:right w:val="single" w:sz="4" w:space="0" w:color="auto"/>
            </w:tcBorders>
            <w:shd w:val="clear" w:color="auto" w:fill="auto"/>
            <w:noWrap/>
          </w:tcPr>
          <w:p w14:paraId="6CCBE2EF" w14:textId="69405A14" w:rsidR="00E85583" w:rsidRPr="00B861A9" w:rsidRDefault="00E85583" w:rsidP="00E85583">
            <w:pPr>
              <w:jc w:val="center"/>
              <w:rPr>
                <w:rFonts w:ascii="Arial" w:hAnsi="Arial" w:cs="Arial"/>
              </w:rPr>
            </w:pPr>
            <w:r w:rsidRPr="00B861A9">
              <w:rPr>
                <w:rFonts w:ascii="Arial" w:hAnsi="Arial" w:cs="Arial"/>
              </w:rPr>
              <w:t xml:space="preserve"> - </w:t>
            </w:r>
          </w:p>
        </w:tc>
        <w:tc>
          <w:tcPr>
            <w:tcW w:w="1418" w:type="dxa"/>
            <w:tcBorders>
              <w:top w:val="nil"/>
              <w:left w:val="nil"/>
              <w:bottom w:val="single" w:sz="4" w:space="0" w:color="auto"/>
              <w:right w:val="single" w:sz="4" w:space="0" w:color="auto"/>
            </w:tcBorders>
            <w:shd w:val="clear" w:color="auto" w:fill="auto"/>
            <w:noWrap/>
          </w:tcPr>
          <w:p w14:paraId="64CDEC73" w14:textId="1B34409B" w:rsidR="00E85583" w:rsidRPr="00B861A9" w:rsidRDefault="00E85583" w:rsidP="00E85583">
            <w:pPr>
              <w:jc w:val="center"/>
              <w:rPr>
                <w:rFonts w:ascii="Arial" w:hAnsi="Arial" w:cs="Arial"/>
              </w:rPr>
            </w:pPr>
            <w:r w:rsidRPr="00B861A9">
              <w:rPr>
                <w:rFonts w:ascii="Arial" w:hAnsi="Arial" w:cs="Arial"/>
              </w:rPr>
              <w:t xml:space="preserve"> 6.75 </w:t>
            </w:r>
          </w:p>
        </w:tc>
        <w:tc>
          <w:tcPr>
            <w:tcW w:w="1417" w:type="dxa"/>
            <w:tcBorders>
              <w:top w:val="nil"/>
              <w:left w:val="nil"/>
              <w:bottom w:val="single" w:sz="4" w:space="0" w:color="auto"/>
              <w:right w:val="single" w:sz="4" w:space="0" w:color="auto"/>
            </w:tcBorders>
            <w:shd w:val="clear" w:color="auto" w:fill="auto"/>
            <w:noWrap/>
          </w:tcPr>
          <w:p w14:paraId="4AF4DAE8" w14:textId="7D1F1901" w:rsidR="00E85583" w:rsidRPr="00B861A9" w:rsidRDefault="00E85583" w:rsidP="00E85583">
            <w:pPr>
              <w:jc w:val="center"/>
              <w:rPr>
                <w:rFonts w:ascii="Arial" w:hAnsi="Arial" w:cs="Arial"/>
              </w:rPr>
            </w:pPr>
            <w:r w:rsidRPr="00B861A9">
              <w:rPr>
                <w:rFonts w:ascii="Arial" w:hAnsi="Arial" w:cs="Arial"/>
              </w:rPr>
              <w:t xml:space="preserve"> 1.80 </w:t>
            </w:r>
          </w:p>
        </w:tc>
        <w:tc>
          <w:tcPr>
            <w:tcW w:w="1801" w:type="dxa"/>
            <w:tcBorders>
              <w:top w:val="nil"/>
              <w:left w:val="nil"/>
              <w:bottom w:val="single" w:sz="4" w:space="0" w:color="auto"/>
              <w:right w:val="single" w:sz="4" w:space="0" w:color="auto"/>
            </w:tcBorders>
            <w:shd w:val="clear" w:color="auto" w:fill="auto"/>
            <w:noWrap/>
          </w:tcPr>
          <w:p w14:paraId="2E7EDC09" w14:textId="2D0F4096" w:rsidR="00E85583" w:rsidRPr="00B861A9" w:rsidRDefault="00E85583" w:rsidP="00E85583">
            <w:pPr>
              <w:jc w:val="center"/>
              <w:rPr>
                <w:rFonts w:ascii="Arial" w:hAnsi="Arial" w:cs="Arial"/>
              </w:rPr>
            </w:pPr>
            <w:r w:rsidRPr="00B861A9">
              <w:rPr>
                <w:rFonts w:ascii="Arial" w:hAnsi="Arial" w:cs="Arial"/>
              </w:rPr>
              <w:t xml:space="preserve"> 8.55 </w:t>
            </w:r>
          </w:p>
        </w:tc>
      </w:tr>
      <w:tr w:rsidR="00B861A9" w:rsidRPr="00B861A9" w14:paraId="62861C44" w14:textId="77777777" w:rsidTr="00F469F8">
        <w:trPr>
          <w:trHeight w:val="29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E99CD4" w14:textId="77777777" w:rsidR="00E85583" w:rsidRPr="00B861A9" w:rsidRDefault="00E85583" w:rsidP="00E85583">
            <w:pPr>
              <w:jc w:val="center"/>
              <w:rPr>
                <w:rFonts w:ascii="Arial" w:hAnsi="Arial" w:cs="Arial"/>
                <w:b/>
                <w:bCs/>
              </w:rPr>
            </w:pPr>
            <w:r w:rsidRPr="00B861A9">
              <w:rPr>
                <w:rFonts w:ascii="Arial" w:hAnsi="Arial" w:cs="Arial"/>
                <w:b/>
                <w:bCs/>
              </w:rPr>
              <w:t> </w:t>
            </w:r>
          </w:p>
        </w:tc>
        <w:tc>
          <w:tcPr>
            <w:tcW w:w="1590" w:type="dxa"/>
            <w:tcBorders>
              <w:top w:val="nil"/>
              <w:left w:val="nil"/>
              <w:bottom w:val="single" w:sz="4" w:space="0" w:color="auto"/>
              <w:right w:val="single" w:sz="4" w:space="0" w:color="auto"/>
            </w:tcBorders>
            <w:shd w:val="clear" w:color="auto" w:fill="auto"/>
            <w:noWrap/>
            <w:vAlign w:val="center"/>
            <w:hideMark/>
          </w:tcPr>
          <w:p w14:paraId="5B325472" w14:textId="77777777" w:rsidR="00E85583" w:rsidRPr="00B861A9" w:rsidRDefault="00E85583" w:rsidP="00E85583">
            <w:pPr>
              <w:rPr>
                <w:rFonts w:ascii="Arial" w:hAnsi="Arial" w:cs="Arial"/>
              </w:rPr>
            </w:pPr>
            <w:r w:rsidRPr="00B861A9">
              <w:rPr>
                <w:rFonts w:ascii="Arial" w:hAnsi="Arial" w:cs="Arial"/>
              </w:rPr>
              <w:t>REC Loan</w:t>
            </w:r>
          </w:p>
        </w:tc>
        <w:tc>
          <w:tcPr>
            <w:tcW w:w="1134" w:type="dxa"/>
            <w:tcBorders>
              <w:top w:val="nil"/>
              <w:left w:val="nil"/>
              <w:bottom w:val="single" w:sz="4" w:space="0" w:color="auto"/>
              <w:right w:val="single" w:sz="4" w:space="0" w:color="auto"/>
            </w:tcBorders>
            <w:shd w:val="clear" w:color="auto" w:fill="auto"/>
            <w:noWrap/>
            <w:vAlign w:val="center"/>
            <w:hideMark/>
          </w:tcPr>
          <w:p w14:paraId="34DE74AD" w14:textId="6F927B03" w:rsidR="00E85583" w:rsidRPr="00B861A9" w:rsidRDefault="00E85583" w:rsidP="00E85583">
            <w:pPr>
              <w:jc w:val="center"/>
              <w:rPr>
                <w:rFonts w:ascii="Arial" w:hAnsi="Arial" w:cs="Arial"/>
              </w:rPr>
            </w:pPr>
            <w:r w:rsidRPr="00B861A9">
              <w:rPr>
                <w:rFonts w:ascii="Arial" w:hAnsi="Arial" w:cs="Arial"/>
              </w:rPr>
              <w:t>10.83% (Avg.)</w:t>
            </w:r>
          </w:p>
        </w:tc>
        <w:tc>
          <w:tcPr>
            <w:tcW w:w="1701" w:type="dxa"/>
            <w:tcBorders>
              <w:top w:val="nil"/>
              <w:left w:val="nil"/>
              <w:bottom w:val="single" w:sz="4" w:space="0" w:color="auto"/>
              <w:right w:val="single" w:sz="4" w:space="0" w:color="auto"/>
            </w:tcBorders>
            <w:shd w:val="clear" w:color="auto" w:fill="auto"/>
            <w:noWrap/>
          </w:tcPr>
          <w:p w14:paraId="552EF3D4" w14:textId="1866D524" w:rsidR="00E85583" w:rsidRPr="00B861A9" w:rsidRDefault="00E85583" w:rsidP="00E85583">
            <w:pPr>
              <w:jc w:val="center"/>
              <w:rPr>
                <w:rFonts w:ascii="Arial" w:hAnsi="Arial" w:cs="Arial"/>
              </w:rPr>
            </w:pPr>
            <w:r w:rsidRPr="00B861A9">
              <w:rPr>
                <w:rFonts w:ascii="Arial" w:hAnsi="Arial" w:cs="Arial"/>
              </w:rPr>
              <w:t xml:space="preserve"> 142.27 </w:t>
            </w:r>
          </w:p>
        </w:tc>
        <w:tc>
          <w:tcPr>
            <w:tcW w:w="1417" w:type="dxa"/>
            <w:tcBorders>
              <w:top w:val="nil"/>
              <w:left w:val="nil"/>
              <w:bottom w:val="single" w:sz="4" w:space="0" w:color="auto"/>
              <w:right w:val="single" w:sz="4" w:space="0" w:color="auto"/>
            </w:tcBorders>
            <w:shd w:val="clear" w:color="auto" w:fill="auto"/>
            <w:noWrap/>
          </w:tcPr>
          <w:p w14:paraId="054CE3D6" w14:textId="200C4535" w:rsidR="00E85583" w:rsidRPr="00B861A9" w:rsidRDefault="00E85583" w:rsidP="00E85583">
            <w:pPr>
              <w:jc w:val="center"/>
              <w:rPr>
                <w:rFonts w:ascii="Arial" w:hAnsi="Arial" w:cs="Arial"/>
              </w:rPr>
            </w:pPr>
            <w:r w:rsidRPr="00B861A9">
              <w:rPr>
                <w:rFonts w:ascii="Arial" w:hAnsi="Arial" w:cs="Arial"/>
              </w:rPr>
              <w:t xml:space="preserve"> - </w:t>
            </w:r>
          </w:p>
        </w:tc>
        <w:tc>
          <w:tcPr>
            <w:tcW w:w="1418" w:type="dxa"/>
            <w:tcBorders>
              <w:top w:val="nil"/>
              <w:left w:val="nil"/>
              <w:bottom w:val="single" w:sz="4" w:space="0" w:color="auto"/>
              <w:right w:val="single" w:sz="4" w:space="0" w:color="auto"/>
            </w:tcBorders>
            <w:shd w:val="clear" w:color="auto" w:fill="auto"/>
            <w:noWrap/>
          </w:tcPr>
          <w:p w14:paraId="71CD37B8" w14:textId="38457991" w:rsidR="00E85583" w:rsidRPr="00B861A9" w:rsidRDefault="00E85583" w:rsidP="00E85583">
            <w:pPr>
              <w:jc w:val="center"/>
              <w:rPr>
                <w:rFonts w:ascii="Arial" w:hAnsi="Arial" w:cs="Arial"/>
              </w:rPr>
            </w:pPr>
            <w:r w:rsidRPr="00B861A9">
              <w:rPr>
                <w:rFonts w:ascii="Arial" w:hAnsi="Arial" w:cs="Arial"/>
              </w:rPr>
              <w:t xml:space="preserve"> 22.63 </w:t>
            </w:r>
          </w:p>
        </w:tc>
        <w:tc>
          <w:tcPr>
            <w:tcW w:w="1417" w:type="dxa"/>
            <w:tcBorders>
              <w:top w:val="nil"/>
              <w:left w:val="nil"/>
              <w:bottom w:val="single" w:sz="4" w:space="0" w:color="auto"/>
              <w:right w:val="single" w:sz="4" w:space="0" w:color="auto"/>
            </w:tcBorders>
            <w:shd w:val="clear" w:color="auto" w:fill="auto"/>
            <w:noWrap/>
          </w:tcPr>
          <w:p w14:paraId="68DF89C6" w14:textId="59BA10EA" w:rsidR="00E85583" w:rsidRPr="00B861A9" w:rsidRDefault="00E85583" w:rsidP="00E85583">
            <w:pPr>
              <w:jc w:val="center"/>
              <w:rPr>
                <w:rFonts w:ascii="Arial" w:hAnsi="Arial" w:cs="Arial"/>
              </w:rPr>
            </w:pPr>
            <w:r w:rsidRPr="00B861A9">
              <w:rPr>
                <w:rFonts w:ascii="Arial" w:hAnsi="Arial" w:cs="Arial"/>
              </w:rPr>
              <w:t xml:space="preserve"> 15.28 </w:t>
            </w:r>
          </w:p>
        </w:tc>
        <w:tc>
          <w:tcPr>
            <w:tcW w:w="1801" w:type="dxa"/>
            <w:tcBorders>
              <w:top w:val="nil"/>
              <w:left w:val="nil"/>
              <w:bottom w:val="single" w:sz="4" w:space="0" w:color="auto"/>
              <w:right w:val="single" w:sz="4" w:space="0" w:color="auto"/>
            </w:tcBorders>
            <w:shd w:val="clear" w:color="auto" w:fill="auto"/>
            <w:noWrap/>
          </w:tcPr>
          <w:p w14:paraId="62B55B8D" w14:textId="5227D1ED" w:rsidR="00E85583" w:rsidRPr="00B861A9" w:rsidRDefault="00E85583" w:rsidP="00E85583">
            <w:pPr>
              <w:jc w:val="center"/>
              <w:rPr>
                <w:rFonts w:ascii="Arial" w:hAnsi="Arial" w:cs="Arial"/>
              </w:rPr>
            </w:pPr>
            <w:r w:rsidRPr="00B861A9">
              <w:rPr>
                <w:rFonts w:ascii="Arial" w:hAnsi="Arial" w:cs="Arial"/>
              </w:rPr>
              <w:t xml:space="preserve"> 37.91 </w:t>
            </w:r>
          </w:p>
        </w:tc>
      </w:tr>
      <w:tr w:rsidR="00B861A9" w:rsidRPr="00B861A9" w14:paraId="73DDED03" w14:textId="77777777" w:rsidTr="00F469F8">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F75A0F" w14:textId="77777777" w:rsidR="00E85583" w:rsidRPr="00B861A9" w:rsidRDefault="00E85583" w:rsidP="00E85583">
            <w:pPr>
              <w:jc w:val="center"/>
              <w:rPr>
                <w:rFonts w:ascii="Arial" w:hAnsi="Arial" w:cs="Arial"/>
                <w:b/>
                <w:bCs/>
              </w:rPr>
            </w:pPr>
            <w:r w:rsidRPr="00B861A9">
              <w:rPr>
                <w:rFonts w:ascii="Arial" w:hAnsi="Arial" w:cs="Arial"/>
                <w:b/>
                <w:bCs/>
              </w:rPr>
              <w:t> </w:t>
            </w:r>
          </w:p>
        </w:tc>
        <w:tc>
          <w:tcPr>
            <w:tcW w:w="1590" w:type="dxa"/>
            <w:tcBorders>
              <w:top w:val="nil"/>
              <w:left w:val="nil"/>
              <w:bottom w:val="single" w:sz="4" w:space="0" w:color="auto"/>
              <w:right w:val="single" w:sz="4" w:space="0" w:color="auto"/>
            </w:tcBorders>
            <w:shd w:val="clear" w:color="auto" w:fill="auto"/>
            <w:noWrap/>
            <w:vAlign w:val="center"/>
            <w:hideMark/>
          </w:tcPr>
          <w:p w14:paraId="2546C6DF" w14:textId="77777777" w:rsidR="00E85583" w:rsidRPr="00B861A9" w:rsidRDefault="00E85583" w:rsidP="00E85583">
            <w:pPr>
              <w:rPr>
                <w:rFonts w:ascii="Arial" w:hAnsi="Arial" w:cs="Arial"/>
              </w:rPr>
            </w:pPr>
            <w:r w:rsidRPr="00B861A9">
              <w:rPr>
                <w:rFonts w:ascii="Arial" w:hAnsi="Arial" w:cs="Arial"/>
              </w:rPr>
              <w:t>PFC Loan</w:t>
            </w:r>
          </w:p>
        </w:tc>
        <w:tc>
          <w:tcPr>
            <w:tcW w:w="1134" w:type="dxa"/>
            <w:tcBorders>
              <w:top w:val="nil"/>
              <w:left w:val="nil"/>
              <w:bottom w:val="single" w:sz="4" w:space="0" w:color="auto"/>
              <w:right w:val="single" w:sz="4" w:space="0" w:color="auto"/>
            </w:tcBorders>
            <w:shd w:val="clear" w:color="auto" w:fill="auto"/>
            <w:noWrap/>
            <w:vAlign w:val="center"/>
            <w:hideMark/>
          </w:tcPr>
          <w:p w14:paraId="27480F30" w14:textId="77777777" w:rsidR="00E85583" w:rsidRPr="00B861A9" w:rsidRDefault="00E85583" w:rsidP="00E85583">
            <w:pPr>
              <w:jc w:val="center"/>
              <w:rPr>
                <w:rFonts w:ascii="Arial" w:hAnsi="Arial" w:cs="Arial"/>
              </w:rPr>
            </w:pPr>
            <w:r w:rsidRPr="00B861A9">
              <w:rPr>
                <w:rFonts w:ascii="Arial" w:hAnsi="Arial" w:cs="Arial"/>
              </w:rPr>
              <w:t>11.36% (Avg.)</w:t>
            </w:r>
          </w:p>
        </w:tc>
        <w:tc>
          <w:tcPr>
            <w:tcW w:w="1701" w:type="dxa"/>
            <w:tcBorders>
              <w:top w:val="nil"/>
              <w:left w:val="nil"/>
              <w:bottom w:val="single" w:sz="4" w:space="0" w:color="auto"/>
              <w:right w:val="single" w:sz="4" w:space="0" w:color="auto"/>
            </w:tcBorders>
            <w:shd w:val="clear" w:color="auto" w:fill="auto"/>
            <w:noWrap/>
          </w:tcPr>
          <w:p w14:paraId="127B646E" w14:textId="7D96DC93" w:rsidR="00E85583" w:rsidRPr="00B861A9" w:rsidRDefault="00E85583" w:rsidP="00E85583">
            <w:pPr>
              <w:jc w:val="center"/>
              <w:rPr>
                <w:rFonts w:ascii="Arial" w:hAnsi="Arial" w:cs="Arial"/>
              </w:rPr>
            </w:pPr>
            <w:r w:rsidRPr="00B861A9">
              <w:rPr>
                <w:rFonts w:ascii="Arial" w:hAnsi="Arial" w:cs="Arial"/>
              </w:rPr>
              <w:t xml:space="preserve"> 24.26 </w:t>
            </w:r>
          </w:p>
        </w:tc>
        <w:tc>
          <w:tcPr>
            <w:tcW w:w="1417" w:type="dxa"/>
            <w:tcBorders>
              <w:top w:val="nil"/>
              <w:left w:val="nil"/>
              <w:bottom w:val="single" w:sz="4" w:space="0" w:color="auto"/>
              <w:right w:val="single" w:sz="4" w:space="0" w:color="auto"/>
            </w:tcBorders>
            <w:shd w:val="clear" w:color="auto" w:fill="auto"/>
            <w:noWrap/>
          </w:tcPr>
          <w:p w14:paraId="22C88816" w14:textId="48144682" w:rsidR="00E85583" w:rsidRPr="00B861A9" w:rsidRDefault="00E85583" w:rsidP="00E85583">
            <w:pPr>
              <w:jc w:val="center"/>
              <w:rPr>
                <w:rFonts w:ascii="Arial" w:hAnsi="Arial" w:cs="Arial"/>
              </w:rPr>
            </w:pPr>
            <w:r w:rsidRPr="00B861A9">
              <w:rPr>
                <w:rFonts w:ascii="Arial" w:hAnsi="Arial" w:cs="Arial"/>
              </w:rPr>
              <w:t xml:space="preserve"> - </w:t>
            </w:r>
          </w:p>
        </w:tc>
        <w:tc>
          <w:tcPr>
            <w:tcW w:w="1418" w:type="dxa"/>
            <w:tcBorders>
              <w:top w:val="nil"/>
              <w:left w:val="nil"/>
              <w:bottom w:val="single" w:sz="4" w:space="0" w:color="auto"/>
              <w:right w:val="single" w:sz="4" w:space="0" w:color="auto"/>
            </w:tcBorders>
            <w:shd w:val="clear" w:color="auto" w:fill="auto"/>
            <w:noWrap/>
          </w:tcPr>
          <w:p w14:paraId="02196958" w14:textId="0D38C703" w:rsidR="00E85583" w:rsidRPr="00B861A9" w:rsidRDefault="00E85583" w:rsidP="00E85583">
            <w:pPr>
              <w:jc w:val="center"/>
              <w:rPr>
                <w:rFonts w:ascii="Arial" w:hAnsi="Arial" w:cs="Arial"/>
              </w:rPr>
            </w:pPr>
            <w:r w:rsidRPr="00B861A9">
              <w:rPr>
                <w:rFonts w:ascii="Arial" w:hAnsi="Arial" w:cs="Arial"/>
              </w:rPr>
              <w:t xml:space="preserve"> 6.74 </w:t>
            </w:r>
          </w:p>
        </w:tc>
        <w:tc>
          <w:tcPr>
            <w:tcW w:w="1417" w:type="dxa"/>
            <w:tcBorders>
              <w:top w:val="nil"/>
              <w:left w:val="nil"/>
              <w:bottom w:val="single" w:sz="4" w:space="0" w:color="auto"/>
              <w:right w:val="single" w:sz="4" w:space="0" w:color="auto"/>
            </w:tcBorders>
            <w:shd w:val="clear" w:color="auto" w:fill="auto"/>
            <w:noWrap/>
          </w:tcPr>
          <w:p w14:paraId="23EB1509" w14:textId="2AE3D8A1" w:rsidR="00E85583" w:rsidRPr="00B861A9" w:rsidRDefault="00E85583" w:rsidP="00E85583">
            <w:pPr>
              <w:jc w:val="center"/>
              <w:rPr>
                <w:rFonts w:ascii="Arial" w:hAnsi="Arial" w:cs="Arial"/>
              </w:rPr>
            </w:pPr>
            <w:r w:rsidRPr="00B861A9">
              <w:rPr>
                <w:rFonts w:ascii="Arial" w:hAnsi="Arial" w:cs="Arial"/>
              </w:rPr>
              <w:t xml:space="preserve"> 2.91 </w:t>
            </w:r>
          </w:p>
        </w:tc>
        <w:tc>
          <w:tcPr>
            <w:tcW w:w="1801" w:type="dxa"/>
            <w:tcBorders>
              <w:top w:val="nil"/>
              <w:left w:val="nil"/>
              <w:bottom w:val="single" w:sz="4" w:space="0" w:color="auto"/>
              <w:right w:val="single" w:sz="4" w:space="0" w:color="auto"/>
            </w:tcBorders>
            <w:shd w:val="clear" w:color="auto" w:fill="auto"/>
            <w:noWrap/>
          </w:tcPr>
          <w:p w14:paraId="0C92B95D" w14:textId="01FA6B10" w:rsidR="00E85583" w:rsidRPr="00B861A9" w:rsidRDefault="00E85583" w:rsidP="00E85583">
            <w:pPr>
              <w:jc w:val="center"/>
              <w:rPr>
                <w:rFonts w:ascii="Arial" w:hAnsi="Arial" w:cs="Arial"/>
              </w:rPr>
            </w:pPr>
            <w:r w:rsidRPr="00B861A9">
              <w:rPr>
                <w:rFonts w:ascii="Arial" w:hAnsi="Arial" w:cs="Arial"/>
              </w:rPr>
              <w:t xml:space="preserve"> 9.65 </w:t>
            </w:r>
          </w:p>
        </w:tc>
      </w:tr>
      <w:tr w:rsidR="00B861A9" w:rsidRPr="00B861A9" w14:paraId="79DDA200" w14:textId="77777777" w:rsidTr="00F469F8">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3DA9031" w14:textId="77777777" w:rsidR="00E85583" w:rsidRPr="00B861A9" w:rsidRDefault="00E85583" w:rsidP="00E85583">
            <w:pPr>
              <w:jc w:val="center"/>
              <w:rPr>
                <w:rFonts w:ascii="Arial" w:hAnsi="Arial" w:cs="Arial"/>
                <w:b/>
                <w:bCs/>
              </w:rPr>
            </w:pPr>
          </w:p>
        </w:tc>
        <w:tc>
          <w:tcPr>
            <w:tcW w:w="1590" w:type="dxa"/>
            <w:tcBorders>
              <w:top w:val="nil"/>
              <w:left w:val="nil"/>
              <w:bottom w:val="single" w:sz="4" w:space="0" w:color="auto"/>
              <w:right w:val="single" w:sz="4" w:space="0" w:color="auto"/>
            </w:tcBorders>
            <w:shd w:val="clear" w:color="auto" w:fill="auto"/>
            <w:noWrap/>
            <w:vAlign w:val="center"/>
          </w:tcPr>
          <w:p w14:paraId="12DA6445" w14:textId="2CE0B9F1" w:rsidR="00E85583" w:rsidRPr="00B861A9" w:rsidRDefault="00E85583" w:rsidP="00E85583">
            <w:pPr>
              <w:rPr>
                <w:rFonts w:ascii="Arial" w:hAnsi="Arial" w:cs="Arial"/>
              </w:rPr>
            </w:pPr>
            <w:r w:rsidRPr="00B861A9">
              <w:rPr>
                <w:rFonts w:ascii="Arial" w:hAnsi="Arial" w:cs="Arial"/>
              </w:rPr>
              <w:t>Union Bank of India-I</w:t>
            </w:r>
          </w:p>
        </w:tc>
        <w:tc>
          <w:tcPr>
            <w:tcW w:w="1134" w:type="dxa"/>
            <w:tcBorders>
              <w:top w:val="nil"/>
              <w:left w:val="nil"/>
              <w:bottom w:val="single" w:sz="4" w:space="0" w:color="auto"/>
              <w:right w:val="single" w:sz="4" w:space="0" w:color="auto"/>
            </w:tcBorders>
            <w:shd w:val="clear" w:color="auto" w:fill="auto"/>
            <w:noWrap/>
            <w:vAlign w:val="center"/>
          </w:tcPr>
          <w:p w14:paraId="5F4574F2" w14:textId="56B19048" w:rsidR="00E85583" w:rsidRPr="00B861A9" w:rsidRDefault="00E85583" w:rsidP="00E85583">
            <w:pPr>
              <w:jc w:val="center"/>
              <w:rPr>
                <w:rFonts w:ascii="Arial" w:hAnsi="Arial" w:cs="Arial"/>
              </w:rPr>
            </w:pPr>
            <w:r w:rsidRPr="00B861A9">
              <w:rPr>
                <w:rFonts w:ascii="Arial" w:hAnsi="Arial" w:cs="Arial"/>
              </w:rPr>
              <w:t xml:space="preserve">7.20% </w:t>
            </w:r>
          </w:p>
        </w:tc>
        <w:tc>
          <w:tcPr>
            <w:tcW w:w="1701" w:type="dxa"/>
            <w:tcBorders>
              <w:top w:val="nil"/>
              <w:left w:val="nil"/>
              <w:bottom w:val="single" w:sz="4" w:space="0" w:color="auto"/>
              <w:right w:val="single" w:sz="4" w:space="0" w:color="auto"/>
            </w:tcBorders>
            <w:shd w:val="clear" w:color="auto" w:fill="auto"/>
            <w:noWrap/>
          </w:tcPr>
          <w:p w14:paraId="06A44581" w14:textId="71DE356F" w:rsidR="00E85583" w:rsidRPr="00B861A9" w:rsidRDefault="00E85583" w:rsidP="00E85583">
            <w:pPr>
              <w:jc w:val="center"/>
              <w:rPr>
                <w:rFonts w:ascii="Arial" w:hAnsi="Arial" w:cs="Arial"/>
              </w:rPr>
            </w:pPr>
            <w:r w:rsidRPr="00B861A9">
              <w:rPr>
                <w:rFonts w:ascii="Arial" w:hAnsi="Arial" w:cs="Arial"/>
              </w:rPr>
              <w:t xml:space="preserve"> 477.24 </w:t>
            </w:r>
          </w:p>
        </w:tc>
        <w:tc>
          <w:tcPr>
            <w:tcW w:w="1417" w:type="dxa"/>
            <w:tcBorders>
              <w:top w:val="nil"/>
              <w:left w:val="nil"/>
              <w:bottom w:val="single" w:sz="4" w:space="0" w:color="auto"/>
              <w:right w:val="single" w:sz="4" w:space="0" w:color="auto"/>
            </w:tcBorders>
            <w:shd w:val="clear" w:color="auto" w:fill="auto"/>
            <w:noWrap/>
          </w:tcPr>
          <w:p w14:paraId="670B1451" w14:textId="56CF2EBA" w:rsidR="00E85583" w:rsidRPr="00B861A9" w:rsidRDefault="00E85583" w:rsidP="00E85583">
            <w:pPr>
              <w:jc w:val="center"/>
              <w:rPr>
                <w:rFonts w:ascii="Arial" w:hAnsi="Arial" w:cs="Arial"/>
              </w:rPr>
            </w:pPr>
            <w:r w:rsidRPr="00B861A9">
              <w:rPr>
                <w:rFonts w:ascii="Arial" w:hAnsi="Arial" w:cs="Arial"/>
              </w:rPr>
              <w:t xml:space="preserve"> - </w:t>
            </w:r>
          </w:p>
        </w:tc>
        <w:tc>
          <w:tcPr>
            <w:tcW w:w="1418" w:type="dxa"/>
            <w:tcBorders>
              <w:top w:val="nil"/>
              <w:left w:val="nil"/>
              <w:bottom w:val="single" w:sz="4" w:space="0" w:color="auto"/>
              <w:right w:val="single" w:sz="4" w:space="0" w:color="auto"/>
            </w:tcBorders>
            <w:shd w:val="clear" w:color="auto" w:fill="auto"/>
            <w:noWrap/>
          </w:tcPr>
          <w:p w14:paraId="2F1758F2" w14:textId="730D6BAD" w:rsidR="00E85583" w:rsidRPr="00B861A9" w:rsidRDefault="00E85583" w:rsidP="00E85583">
            <w:pPr>
              <w:jc w:val="center"/>
              <w:rPr>
                <w:rFonts w:ascii="Arial" w:hAnsi="Arial" w:cs="Arial"/>
              </w:rPr>
            </w:pPr>
            <w:r w:rsidRPr="00B861A9">
              <w:rPr>
                <w:rFonts w:ascii="Arial" w:hAnsi="Arial" w:cs="Arial"/>
              </w:rPr>
              <w:t xml:space="preserve"> 46.67 </w:t>
            </w:r>
          </w:p>
        </w:tc>
        <w:tc>
          <w:tcPr>
            <w:tcW w:w="1417" w:type="dxa"/>
            <w:tcBorders>
              <w:top w:val="nil"/>
              <w:left w:val="nil"/>
              <w:bottom w:val="single" w:sz="4" w:space="0" w:color="auto"/>
              <w:right w:val="single" w:sz="4" w:space="0" w:color="auto"/>
            </w:tcBorders>
            <w:shd w:val="clear" w:color="auto" w:fill="auto"/>
            <w:noWrap/>
          </w:tcPr>
          <w:p w14:paraId="2DBBF682" w14:textId="51FA1FB1" w:rsidR="00E85583" w:rsidRPr="00B861A9" w:rsidRDefault="00E85583" w:rsidP="00E85583">
            <w:pPr>
              <w:jc w:val="center"/>
              <w:rPr>
                <w:rFonts w:ascii="Arial" w:hAnsi="Arial" w:cs="Arial"/>
              </w:rPr>
            </w:pPr>
            <w:r w:rsidRPr="00B861A9">
              <w:rPr>
                <w:rFonts w:ascii="Arial" w:hAnsi="Arial" w:cs="Arial"/>
              </w:rPr>
              <w:t xml:space="preserve"> 32.68 </w:t>
            </w:r>
          </w:p>
        </w:tc>
        <w:tc>
          <w:tcPr>
            <w:tcW w:w="1801" w:type="dxa"/>
            <w:tcBorders>
              <w:top w:val="nil"/>
              <w:left w:val="nil"/>
              <w:bottom w:val="single" w:sz="4" w:space="0" w:color="auto"/>
              <w:right w:val="single" w:sz="4" w:space="0" w:color="auto"/>
            </w:tcBorders>
            <w:shd w:val="clear" w:color="auto" w:fill="auto"/>
            <w:noWrap/>
          </w:tcPr>
          <w:p w14:paraId="1EECB4B7" w14:textId="039EB74D" w:rsidR="00E85583" w:rsidRPr="00B861A9" w:rsidRDefault="00E85583" w:rsidP="00E85583">
            <w:pPr>
              <w:jc w:val="center"/>
              <w:rPr>
                <w:rFonts w:ascii="Arial" w:hAnsi="Arial" w:cs="Arial"/>
              </w:rPr>
            </w:pPr>
            <w:r w:rsidRPr="00B861A9">
              <w:rPr>
                <w:rFonts w:ascii="Arial" w:hAnsi="Arial" w:cs="Arial"/>
              </w:rPr>
              <w:t xml:space="preserve"> 79.35 </w:t>
            </w:r>
          </w:p>
        </w:tc>
      </w:tr>
      <w:tr w:rsidR="00B861A9" w:rsidRPr="00B861A9" w14:paraId="5C4332DE" w14:textId="77777777" w:rsidTr="00F469F8">
        <w:trPr>
          <w:trHeight w:val="454"/>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69CCBD1" w14:textId="77777777" w:rsidR="00E85583" w:rsidRPr="00B861A9" w:rsidRDefault="00E85583" w:rsidP="00E85583">
            <w:pPr>
              <w:jc w:val="center"/>
              <w:rPr>
                <w:rFonts w:ascii="Arial" w:hAnsi="Arial" w:cs="Arial"/>
                <w:b/>
                <w:bCs/>
              </w:rPr>
            </w:pPr>
          </w:p>
        </w:tc>
        <w:tc>
          <w:tcPr>
            <w:tcW w:w="1590" w:type="dxa"/>
            <w:tcBorders>
              <w:top w:val="nil"/>
              <w:left w:val="nil"/>
              <w:bottom w:val="single" w:sz="4" w:space="0" w:color="auto"/>
              <w:right w:val="single" w:sz="4" w:space="0" w:color="auto"/>
            </w:tcBorders>
            <w:shd w:val="clear" w:color="auto" w:fill="auto"/>
            <w:noWrap/>
            <w:vAlign w:val="center"/>
          </w:tcPr>
          <w:p w14:paraId="0843E779" w14:textId="419914A0" w:rsidR="00E85583" w:rsidRPr="00B861A9" w:rsidRDefault="00E85583" w:rsidP="00E85583">
            <w:pPr>
              <w:rPr>
                <w:rFonts w:ascii="Arial" w:hAnsi="Arial" w:cs="Arial"/>
              </w:rPr>
            </w:pPr>
            <w:r w:rsidRPr="00B861A9">
              <w:rPr>
                <w:rFonts w:ascii="Arial" w:hAnsi="Arial" w:cs="Arial"/>
              </w:rPr>
              <w:t>Union Bank of India-II</w:t>
            </w:r>
          </w:p>
        </w:tc>
        <w:tc>
          <w:tcPr>
            <w:tcW w:w="1134" w:type="dxa"/>
            <w:tcBorders>
              <w:top w:val="nil"/>
              <w:left w:val="nil"/>
              <w:bottom w:val="single" w:sz="4" w:space="0" w:color="auto"/>
              <w:right w:val="single" w:sz="4" w:space="0" w:color="auto"/>
            </w:tcBorders>
            <w:shd w:val="clear" w:color="auto" w:fill="auto"/>
            <w:noWrap/>
            <w:vAlign w:val="center"/>
          </w:tcPr>
          <w:p w14:paraId="3013B891" w14:textId="07C34E24" w:rsidR="00E85583" w:rsidRPr="00B861A9" w:rsidRDefault="00E85583" w:rsidP="00E85583">
            <w:pPr>
              <w:jc w:val="center"/>
              <w:rPr>
                <w:rFonts w:ascii="Arial" w:hAnsi="Arial" w:cs="Arial"/>
              </w:rPr>
            </w:pPr>
            <w:r w:rsidRPr="00B861A9">
              <w:rPr>
                <w:rFonts w:ascii="Arial" w:hAnsi="Arial" w:cs="Arial"/>
              </w:rPr>
              <w:t>7.20%</w:t>
            </w:r>
          </w:p>
        </w:tc>
        <w:tc>
          <w:tcPr>
            <w:tcW w:w="1701" w:type="dxa"/>
            <w:tcBorders>
              <w:top w:val="nil"/>
              <w:left w:val="nil"/>
              <w:bottom w:val="single" w:sz="4" w:space="0" w:color="auto"/>
              <w:right w:val="single" w:sz="4" w:space="0" w:color="auto"/>
            </w:tcBorders>
            <w:shd w:val="clear" w:color="auto" w:fill="auto"/>
            <w:noWrap/>
          </w:tcPr>
          <w:p w14:paraId="7F9C6192" w14:textId="17AD7CBB" w:rsidR="00E85583" w:rsidRPr="00B861A9" w:rsidRDefault="00E85583" w:rsidP="00E85583">
            <w:pPr>
              <w:jc w:val="center"/>
              <w:rPr>
                <w:rFonts w:ascii="Arial" w:hAnsi="Arial" w:cs="Arial"/>
              </w:rPr>
            </w:pPr>
            <w:r w:rsidRPr="00B861A9">
              <w:rPr>
                <w:rFonts w:ascii="Arial" w:hAnsi="Arial" w:cs="Arial"/>
              </w:rPr>
              <w:t xml:space="preserve"> 389.79 </w:t>
            </w:r>
          </w:p>
        </w:tc>
        <w:tc>
          <w:tcPr>
            <w:tcW w:w="1417" w:type="dxa"/>
            <w:tcBorders>
              <w:top w:val="nil"/>
              <w:left w:val="nil"/>
              <w:bottom w:val="single" w:sz="4" w:space="0" w:color="auto"/>
              <w:right w:val="single" w:sz="4" w:space="0" w:color="auto"/>
            </w:tcBorders>
            <w:shd w:val="clear" w:color="auto" w:fill="auto"/>
            <w:noWrap/>
          </w:tcPr>
          <w:p w14:paraId="2D582882" w14:textId="36030917" w:rsidR="00E85583" w:rsidRPr="00B861A9" w:rsidRDefault="00E85583" w:rsidP="00E85583">
            <w:pPr>
              <w:jc w:val="center"/>
              <w:rPr>
                <w:rFonts w:ascii="Arial" w:hAnsi="Arial" w:cs="Arial"/>
              </w:rPr>
            </w:pPr>
            <w:r w:rsidRPr="00B861A9">
              <w:rPr>
                <w:rFonts w:ascii="Arial" w:hAnsi="Arial" w:cs="Arial"/>
              </w:rPr>
              <w:t xml:space="preserve"> 217.33 </w:t>
            </w:r>
          </w:p>
        </w:tc>
        <w:tc>
          <w:tcPr>
            <w:tcW w:w="1418" w:type="dxa"/>
            <w:tcBorders>
              <w:top w:val="nil"/>
              <w:left w:val="nil"/>
              <w:bottom w:val="single" w:sz="4" w:space="0" w:color="auto"/>
              <w:right w:val="single" w:sz="4" w:space="0" w:color="auto"/>
            </w:tcBorders>
            <w:shd w:val="clear" w:color="auto" w:fill="auto"/>
            <w:noWrap/>
          </w:tcPr>
          <w:p w14:paraId="2A16D07B" w14:textId="37FE8075" w:rsidR="00E85583" w:rsidRPr="00B861A9" w:rsidRDefault="00E85583" w:rsidP="00E85583">
            <w:pPr>
              <w:jc w:val="center"/>
              <w:rPr>
                <w:rFonts w:ascii="Arial" w:hAnsi="Arial" w:cs="Arial"/>
              </w:rPr>
            </w:pPr>
            <w:r w:rsidRPr="00B861A9">
              <w:rPr>
                <w:rFonts w:ascii="Arial" w:hAnsi="Arial" w:cs="Arial"/>
              </w:rPr>
              <w:t xml:space="preserve"> -   </w:t>
            </w:r>
          </w:p>
        </w:tc>
        <w:tc>
          <w:tcPr>
            <w:tcW w:w="1417" w:type="dxa"/>
            <w:tcBorders>
              <w:top w:val="nil"/>
              <w:left w:val="nil"/>
              <w:bottom w:val="single" w:sz="4" w:space="0" w:color="auto"/>
              <w:right w:val="single" w:sz="4" w:space="0" w:color="auto"/>
            </w:tcBorders>
            <w:shd w:val="clear" w:color="auto" w:fill="auto"/>
            <w:noWrap/>
          </w:tcPr>
          <w:p w14:paraId="4848BC93" w14:textId="52FC5BE6" w:rsidR="00E85583" w:rsidRPr="00B861A9" w:rsidRDefault="00E85583" w:rsidP="00E85583">
            <w:pPr>
              <w:jc w:val="center"/>
              <w:rPr>
                <w:rFonts w:ascii="Arial" w:hAnsi="Arial" w:cs="Arial"/>
              </w:rPr>
            </w:pPr>
            <w:r w:rsidRPr="00B861A9">
              <w:rPr>
                <w:rFonts w:ascii="Arial" w:hAnsi="Arial" w:cs="Arial"/>
              </w:rPr>
              <w:t xml:space="preserve"> 35.89 </w:t>
            </w:r>
          </w:p>
        </w:tc>
        <w:tc>
          <w:tcPr>
            <w:tcW w:w="1801" w:type="dxa"/>
            <w:tcBorders>
              <w:top w:val="nil"/>
              <w:left w:val="nil"/>
              <w:bottom w:val="single" w:sz="4" w:space="0" w:color="auto"/>
              <w:right w:val="single" w:sz="4" w:space="0" w:color="auto"/>
            </w:tcBorders>
            <w:shd w:val="clear" w:color="auto" w:fill="auto"/>
            <w:noWrap/>
          </w:tcPr>
          <w:p w14:paraId="29772E97" w14:textId="365E6830" w:rsidR="00E85583" w:rsidRPr="00B861A9" w:rsidRDefault="00E85583" w:rsidP="00E85583">
            <w:pPr>
              <w:jc w:val="center"/>
              <w:rPr>
                <w:rFonts w:ascii="Arial" w:hAnsi="Arial" w:cs="Arial"/>
              </w:rPr>
            </w:pPr>
            <w:r w:rsidRPr="00B861A9">
              <w:rPr>
                <w:rFonts w:ascii="Arial" w:hAnsi="Arial" w:cs="Arial"/>
              </w:rPr>
              <w:t xml:space="preserve"> 35.89 </w:t>
            </w:r>
          </w:p>
        </w:tc>
      </w:tr>
      <w:tr w:rsidR="00B861A9" w:rsidRPr="00B861A9" w14:paraId="6EE2F560" w14:textId="77777777" w:rsidTr="00F469F8">
        <w:trPr>
          <w:trHeight w:val="269"/>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9034A97" w14:textId="77777777" w:rsidR="00E85583" w:rsidRPr="00B861A9" w:rsidRDefault="00E85583" w:rsidP="00E85583">
            <w:pPr>
              <w:jc w:val="center"/>
              <w:rPr>
                <w:rFonts w:ascii="Arial" w:hAnsi="Arial" w:cs="Arial"/>
                <w:b/>
                <w:bCs/>
              </w:rPr>
            </w:pPr>
          </w:p>
        </w:tc>
        <w:tc>
          <w:tcPr>
            <w:tcW w:w="1590" w:type="dxa"/>
            <w:tcBorders>
              <w:top w:val="nil"/>
              <w:left w:val="nil"/>
              <w:bottom w:val="single" w:sz="4" w:space="0" w:color="auto"/>
              <w:right w:val="single" w:sz="4" w:space="0" w:color="auto"/>
            </w:tcBorders>
            <w:shd w:val="clear" w:color="auto" w:fill="auto"/>
            <w:noWrap/>
            <w:vAlign w:val="center"/>
          </w:tcPr>
          <w:p w14:paraId="2E513176" w14:textId="77777777" w:rsidR="00E85583" w:rsidRPr="00B861A9" w:rsidRDefault="00E85583" w:rsidP="00E85583">
            <w:pPr>
              <w:rPr>
                <w:rFonts w:ascii="Arial" w:hAnsi="Arial" w:cs="Arial"/>
              </w:rPr>
            </w:pPr>
            <w:r w:rsidRPr="00B861A9">
              <w:rPr>
                <w:rFonts w:ascii="Arial" w:hAnsi="Arial" w:cs="Arial"/>
              </w:rPr>
              <w:t>New Loan</w:t>
            </w:r>
          </w:p>
        </w:tc>
        <w:tc>
          <w:tcPr>
            <w:tcW w:w="1134" w:type="dxa"/>
            <w:tcBorders>
              <w:top w:val="nil"/>
              <w:left w:val="nil"/>
              <w:bottom w:val="single" w:sz="4" w:space="0" w:color="auto"/>
              <w:right w:val="single" w:sz="4" w:space="0" w:color="auto"/>
            </w:tcBorders>
            <w:shd w:val="clear" w:color="auto" w:fill="auto"/>
            <w:noWrap/>
            <w:vAlign w:val="center"/>
          </w:tcPr>
          <w:p w14:paraId="7BE354F4" w14:textId="25FC475B" w:rsidR="00E85583" w:rsidRPr="00B861A9" w:rsidRDefault="00E85583" w:rsidP="00E85583">
            <w:pPr>
              <w:jc w:val="center"/>
              <w:rPr>
                <w:rFonts w:ascii="Arial" w:hAnsi="Arial" w:cs="Arial"/>
              </w:rPr>
            </w:pPr>
            <w:r w:rsidRPr="00B861A9">
              <w:rPr>
                <w:rFonts w:ascii="Arial" w:hAnsi="Arial" w:cs="Arial"/>
              </w:rPr>
              <w:t xml:space="preserve">7.25% </w:t>
            </w:r>
          </w:p>
        </w:tc>
        <w:tc>
          <w:tcPr>
            <w:tcW w:w="1701" w:type="dxa"/>
            <w:tcBorders>
              <w:top w:val="nil"/>
              <w:left w:val="nil"/>
              <w:bottom w:val="single" w:sz="4" w:space="0" w:color="auto"/>
              <w:right w:val="single" w:sz="4" w:space="0" w:color="auto"/>
            </w:tcBorders>
            <w:shd w:val="clear" w:color="auto" w:fill="auto"/>
            <w:noWrap/>
          </w:tcPr>
          <w:p w14:paraId="5B3F13B8" w14:textId="640ED1CD" w:rsidR="00E85583" w:rsidRPr="00B861A9" w:rsidRDefault="00E85583" w:rsidP="00E85583">
            <w:pPr>
              <w:jc w:val="center"/>
              <w:rPr>
                <w:rFonts w:ascii="Arial" w:hAnsi="Arial" w:cs="Arial"/>
                <w:b/>
              </w:rPr>
            </w:pPr>
            <w:r w:rsidRPr="00B861A9">
              <w:rPr>
                <w:rFonts w:ascii="Arial" w:hAnsi="Arial" w:cs="Arial"/>
              </w:rPr>
              <w:t xml:space="preserve"> - </w:t>
            </w:r>
          </w:p>
        </w:tc>
        <w:tc>
          <w:tcPr>
            <w:tcW w:w="1417" w:type="dxa"/>
            <w:tcBorders>
              <w:top w:val="nil"/>
              <w:left w:val="nil"/>
              <w:bottom w:val="single" w:sz="4" w:space="0" w:color="auto"/>
              <w:right w:val="single" w:sz="4" w:space="0" w:color="auto"/>
            </w:tcBorders>
            <w:shd w:val="clear" w:color="auto" w:fill="auto"/>
            <w:noWrap/>
          </w:tcPr>
          <w:p w14:paraId="1DE45615" w14:textId="23C72E37" w:rsidR="00E85583" w:rsidRPr="00B861A9" w:rsidRDefault="00E85583" w:rsidP="00E85583">
            <w:pPr>
              <w:jc w:val="center"/>
              <w:rPr>
                <w:rFonts w:ascii="Arial" w:hAnsi="Arial" w:cs="Arial"/>
              </w:rPr>
            </w:pPr>
            <w:r w:rsidRPr="00B861A9">
              <w:rPr>
                <w:rFonts w:ascii="Arial" w:hAnsi="Arial" w:cs="Arial"/>
              </w:rPr>
              <w:t xml:space="preserve"> 4</w:t>
            </w:r>
            <w:r w:rsidR="003A7F19" w:rsidRPr="00B861A9">
              <w:rPr>
                <w:rFonts w:ascii="Arial" w:hAnsi="Arial" w:cs="Arial"/>
              </w:rPr>
              <w:t>0</w:t>
            </w:r>
            <w:r w:rsidRPr="00B861A9">
              <w:rPr>
                <w:rFonts w:ascii="Arial" w:hAnsi="Arial" w:cs="Arial"/>
              </w:rPr>
              <w:t xml:space="preserve">3.48 </w:t>
            </w:r>
          </w:p>
        </w:tc>
        <w:tc>
          <w:tcPr>
            <w:tcW w:w="1418" w:type="dxa"/>
            <w:tcBorders>
              <w:top w:val="nil"/>
              <w:left w:val="nil"/>
              <w:bottom w:val="single" w:sz="4" w:space="0" w:color="auto"/>
              <w:right w:val="single" w:sz="4" w:space="0" w:color="auto"/>
            </w:tcBorders>
            <w:shd w:val="clear" w:color="auto" w:fill="auto"/>
            <w:noWrap/>
          </w:tcPr>
          <w:p w14:paraId="5BC72E1B" w14:textId="3A43922C" w:rsidR="00E85583" w:rsidRPr="00B861A9" w:rsidRDefault="00E85583" w:rsidP="00E85583">
            <w:pPr>
              <w:jc w:val="center"/>
              <w:rPr>
                <w:rFonts w:ascii="Arial" w:hAnsi="Arial" w:cs="Arial"/>
                <w:b/>
              </w:rPr>
            </w:pPr>
            <w:r w:rsidRPr="00B861A9">
              <w:rPr>
                <w:rFonts w:ascii="Arial" w:hAnsi="Arial" w:cs="Arial"/>
              </w:rPr>
              <w:t xml:space="preserve"> -   </w:t>
            </w:r>
          </w:p>
        </w:tc>
        <w:tc>
          <w:tcPr>
            <w:tcW w:w="1417" w:type="dxa"/>
            <w:tcBorders>
              <w:top w:val="nil"/>
              <w:left w:val="nil"/>
              <w:bottom w:val="single" w:sz="4" w:space="0" w:color="auto"/>
              <w:right w:val="single" w:sz="4" w:space="0" w:color="auto"/>
            </w:tcBorders>
            <w:shd w:val="clear" w:color="auto" w:fill="auto"/>
            <w:noWrap/>
          </w:tcPr>
          <w:p w14:paraId="0340B0C8" w14:textId="6494F6EB" w:rsidR="00E85583" w:rsidRPr="00B861A9" w:rsidRDefault="00E85583" w:rsidP="00E85583">
            <w:pPr>
              <w:jc w:val="center"/>
              <w:rPr>
                <w:rFonts w:ascii="Arial" w:hAnsi="Arial" w:cs="Arial"/>
              </w:rPr>
            </w:pPr>
            <w:r w:rsidRPr="00B861A9">
              <w:rPr>
                <w:rFonts w:ascii="Arial" w:hAnsi="Arial" w:cs="Arial"/>
              </w:rPr>
              <w:t xml:space="preserve"> 29.98 </w:t>
            </w:r>
          </w:p>
        </w:tc>
        <w:tc>
          <w:tcPr>
            <w:tcW w:w="1801" w:type="dxa"/>
            <w:tcBorders>
              <w:top w:val="nil"/>
              <w:left w:val="nil"/>
              <w:bottom w:val="single" w:sz="4" w:space="0" w:color="auto"/>
              <w:right w:val="single" w:sz="4" w:space="0" w:color="auto"/>
            </w:tcBorders>
            <w:shd w:val="clear" w:color="auto" w:fill="auto"/>
            <w:noWrap/>
          </w:tcPr>
          <w:p w14:paraId="63CA9C81" w14:textId="41D16F6F" w:rsidR="00E85583" w:rsidRPr="00B861A9" w:rsidRDefault="00E85583" w:rsidP="00E85583">
            <w:pPr>
              <w:jc w:val="center"/>
              <w:rPr>
                <w:rFonts w:ascii="Arial" w:hAnsi="Arial" w:cs="Arial"/>
              </w:rPr>
            </w:pPr>
            <w:r w:rsidRPr="00B861A9">
              <w:rPr>
                <w:rFonts w:ascii="Arial" w:hAnsi="Arial" w:cs="Arial"/>
              </w:rPr>
              <w:t xml:space="preserve"> 29.98 </w:t>
            </w:r>
          </w:p>
        </w:tc>
      </w:tr>
      <w:tr w:rsidR="00B861A9" w:rsidRPr="00B861A9" w14:paraId="4D459BBE" w14:textId="77777777" w:rsidTr="00F469F8">
        <w:trPr>
          <w:trHeight w:val="31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82BC99" w14:textId="77777777" w:rsidR="00E85583" w:rsidRPr="00B861A9" w:rsidRDefault="00E85583" w:rsidP="00E85583">
            <w:pPr>
              <w:jc w:val="center"/>
              <w:rPr>
                <w:rFonts w:ascii="Arial" w:hAnsi="Arial" w:cs="Arial"/>
                <w:b/>
                <w:bCs/>
              </w:rPr>
            </w:pPr>
            <w:r w:rsidRPr="00B861A9">
              <w:rPr>
                <w:rFonts w:ascii="Arial" w:hAnsi="Arial" w:cs="Arial"/>
                <w:b/>
                <w:bCs/>
              </w:rPr>
              <w:t>C</w:t>
            </w:r>
          </w:p>
        </w:tc>
        <w:tc>
          <w:tcPr>
            <w:tcW w:w="272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28A29AD" w14:textId="77777777" w:rsidR="00E85583" w:rsidRPr="00B861A9" w:rsidRDefault="00E85583" w:rsidP="00E85583">
            <w:pPr>
              <w:jc w:val="right"/>
              <w:rPr>
                <w:rFonts w:ascii="Arial" w:hAnsi="Arial" w:cs="Arial"/>
                <w:b/>
                <w:bCs/>
              </w:rPr>
            </w:pPr>
            <w:r w:rsidRPr="00B861A9">
              <w:rPr>
                <w:rFonts w:ascii="Arial" w:hAnsi="Arial" w:cs="Arial"/>
                <w:b/>
                <w:bCs/>
              </w:rPr>
              <w:t>Grand Total</w:t>
            </w:r>
          </w:p>
        </w:tc>
        <w:tc>
          <w:tcPr>
            <w:tcW w:w="1701" w:type="dxa"/>
            <w:tcBorders>
              <w:top w:val="nil"/>
              <w:left w:val="nil"/>
              <w:bottom w:val="single" w:sz="4" w:space="0" w:color="auto"/>
              <w:right w:val="single" w:sz="4" w:space="0" w:color="auto"/>
            </w:tcBorders>
            <w:shd w:val="clear" w:color="auto" w:fill="auto"/>
            <w:noWrap/>
          </w:tcPr>
          <w:p w14:paraId="496DA17F" w14:textId="4410B95D" w:rsidR="00E85583" w:rsidRPr="00B861A9" w:rsidRDefault="00E85583" w:rsidP="00E85583">
            <w:pPr>
              <w:jc w:val="center"/>
              <w:rPr>
                <w:rFonts w:ascii="Arial" w:hAnsi="Arial" w:cs="Arial"/>
                <w:b/>
                <w:bCs/>
              </w:rPr>
            </w:pPr>
            <w:r w:rsidRPr="00B861A9">
              <w:rPr>
                <w:rFonts w:ascii="Arial" w:hAnsi="Arial" w:cs="Arial"/>
                <w:b/>
                <w:bCs/>
              </w:rPr>
              <w:t xml:space="preserve"> 1,667.34 </w:t>
            </w:r>
          </w:p>
        </w:tc>
        <w:tc>
          <w:tcPr>
            <w:tcW w:w="1417" w:type="dxa"/>
            <w:tcBorders>
              <w:top w:val="nil"/>
              <w:left w:val="nil"/>
              <w:bottom w:val="single" w:sz="4" w:space="0" w:color="auto"/>
              <w:right w:val="single" w:sz="4" w:space="0" w:color="auto"/>
            </w:tcBorders>
            <w:shd w:val="clear" w:color="auto" w:fill="auto"/>
            <w:noWrap/>
          </w:tcPr>
          <w:p w14:paraId="0DD96233" w14:textId="2960A995" w:rsidR="00E85583" w:rsidRPr="00B861A9" w:rsidRDefault="003A7F19" w:rsidP="003A7F19">
            <w:pPr>
              <w:jc w:val="center"/>
              <w:rPr>
                <w:rFonts w:ascii="Arial" w:hAnsi="Arial" w:cs="Arial"/>
                <w:b/>
                <w:bCs/>
              </w:rPr>
            </w:pPr>
            <w:r w:rsidRPr="00B861A9">
              <w:rPr>
                <w:rFonts w:ascii="Arial" w:hAnsi="Arial" w:cs="Arial"/>
                <w:b/>
                <w:bCs/>
              </w:rPr>
              <w:t>620.81</w:t>
            </w:r>
          </w:p>
        </w:tc>
        <w:tc>
          <w:tcPr>
            <w:tcW w:w="1418" w:type="dxa"/>
            <w:tcBorders>
              <w:top w:val="nil"/>
              <w:left w:val="nil"/>
              <w:bottom w:val="single" w:sz="4" w:space="0" w:color="auto"/>
              <w:right w:val="single" w:sz="4" w:space="0" w:color="auto"/>
            </w:tcBorders>
            <w:shd w:val="clear" w:color="auto" w:fill="auto"/>
            <w:noWrap/>
          </w:tcPr>
          <w:p w14:paraId="679908EE" w14:textId="3B22E96D" w:rsidR="00E85583" w:rsidRPr="00B861A9" w:rsidRDefault="00E85583" w:rsidP="00E85583">
            <w:pPr>
              <w:jc w:val="center"/>
              <w:rPr>
                <w:rFonts w:ascii="Arial" w:hAnsi="Arial" w:cs="Arial"/>
                <w:b/>
                <w:bCs/>
              </w:rPr>
            </w:pPr>
            <w:r w:rsidRPr="00B861A9">
              <w:rPr>
                <w:rFonts w:ascii="Arial" w:hAnsi="Arial" w:cs="Arial"/>
                <w:b/>
                <w:bCs/>
              </w:rPr>
              <w:t xml:space="preserve"> 132.44 </w:t>
            </w:r>
          </w:p>
        </w:tc>
        <w:tc>
          <w:tcPr>
            <w:tcW w:w="1417" w:type="dxa"/>
            <w:tcBorders>
              <w:top w:val="nil"/>
              <w:left w:val="nil"/>
              <w:bottom w:val="single" w:sz="4" w:space="0" w:color="auto"/>
              <w:right w:val="single" w:sz="4" w:space="0" w:color="auto"/>
            </w:tcBorders>
            <w:shd w:val="clear" w:color="auto" w:fill="auto"/>
            <w:noWrap/>
          </w:tcPr>
          <w:p w14:paraId="74F87A75" w14:textId="7996F15C" w:rsidR="00E85583" w:rsidRPr="00B861A9" w:rsidRDefault="00E85583" w:rsidP="00E85583">
            <w:pPr>
              <w:jc w:val="center"/>
              <w:rPr>
                <w:rFonts w:ascii="Arial" w:hAnsi="Arial" w:cs="Arial"/>
                <w:b/>
                <w:bCs/>
              </w:rPr>
            </w:pPr>
            <w:r w:rsidRPr="00B861A9">
              <w:rPr>
                <w:rFonts w:ascii="Arial" w:hAnsi="Arial" w:cs="Arial"/>
                <w:b/>
                <w:bCs/>
              </w:rPr>
              <w:t xml:space="preserve"> 149.</w:t>
            </w:r>
            <w:r w:rsidR="003A7F19" w:rsidRPr="00B861A9">
              <w:rPr>
                <w:rFonts w:ascii="Arial" w:hAnsi="Arial" w:cs="Arial"/>
                <w:b/>
                <w:bCs/>
              </w:rPr>
              <w:t>25</w:t>
            </w:r>
            <w:r w:rsidRPr="00B861A9">
              <w:rPr>
                <w:rFonts w:ascii="Arial" w:hAnsi="Arial" w:cs="Arial"/>
                <w:b/>
                <w:bCs/>
              </w:rPr>
              <w:t xml:space="preserve"> </w:t>
            </w:r>
          </w:p>
        </w:tc>
        <w:tc>
          <w:tcPr>
            <w:tcW w:w="1801" w:type="dxa"/>
            <w:tcBorders>
              <w:top w:val="nil"/>
              <w:left w:val="nil"/>
              <w:bottom w:val="single" w:sz="4" w:space="0" w:color="auto"/>
              <w:right w:val="single" w:sz="4" w:space="0" w:color="auto"/>
            </w:tcBorders>
            <w:shd w:val="clear" w:color="auto" w:fill="auto"/>
            <w:noWrap/>
          </w:tcPr>
          <w:p w14:paraId="7B7EDF33" w14:textId="61108D75" w:rsidR="00E85583" w:rsidRPr="00B861A9" w:rsidRDefault="00E85583" w:rsidP="00E85583">
            <w:pPr>
              <w:jc w:val="center"/>
              <w:rPr>
                <w:rFonts w:ascii="Arial" w:hAnsi="Arial" w:cs="Arial"/>
                <w:b/>
                <w:bCs/>
              </w:rPr>
            </w:pPr>
            <w:r w:rsidRPr="00B861A9">
              <w:rPr>
                <w:rFonts w:ascii="Arial" w:hAnsi="Arial" w:cs="Arial"/>
                <w:b/>
                <w:bCs/>
              </w:rPr>
              <w:t xml:space="preserve"> 28</w:t>
            </w:r>
            <w:r w:rsidR="003A7F19" w:rsidRPr="00B861A9">
              <w:rPr>
                <w:rFonts w:ascii="Arial" w:hAnsi="Arial" w:cs="Arial"/>
                <w:b/>
                <w:bCs/>
              </w:rPr>
              <w:t>1.25</w:t>
            </w:r>
            <w:r w:rsidRPr="00B861A9">
              <w:rPr>
                <w:rFonts w:ascii="Arial" w:hAnsi="Arial" w:cs="Arial"/>
                <w:b/>
                <w:bCs/>
              </w:rPr>
              <w:t xml:space="preserve"> </w:t>
            </w:r>
          </w:p>
        </w:tc>
      </w:tr>
    </w:tbl>
    <w:p w14:paraId="02749760" w14:textId="77777777" w:rsidR="00067DE0" w:rsidRPr="00B861A9" w:rsidRDefault="00067DE0">
      <w:pPr>
        <w:ind w:left="3960" w:firstLine="360"/>
        <w:jc w:val="both"/>
        <w:rPr>
          <w:rFonts w:ascii="Arial" w:hAnsi="Arial" w:cs="Arial"/>
          <w:u w:val="single"/>
        </w:rPr>
      </w:pPr>
    </w:p>
    <w:p w14:paraId="4DDFFF10" w14:textId="77777777" w:rsidR="00E12914" w:rsidRPr="00B861A9" w:rsidRDefault="00E12914" w:rsidP="005A553D">
      <w:pPr>
        <w:pStyle w:val="BodyTextIndent2"/>
        <w:spacing w:line="360" w:lineRule="auto"/>
        <w:ind w:left="0"/>
        <w:rPr>
          <w:rFonts w:cs="Arial"/>
          <w:sz w:val="4"/>
          <w:szCs w:val="24"/>
        </w:rPr>
      </w:pPr>
    </w:p>
    <w:p w14:paraId="78544787" w14:textId="77777777" w:rsidR="005A553D" w:rsidRPr="00B861A9" w:rsidRDefault="005A553D" w:rsidP="005A553D">
      <w:pPr>
        <w:pStyle w:val="BodyTextIndent2"/>
        <w:spacing w:line="360" w:lineRule="auto"/>
        <w:ind w:left="0"/>
        <w:rPr>
          <w:rFonts w:cs="Arial"/>
          <w:sz w:val="24"/>
          <w:szCs w:val="24"/>
        </w:rPr>
      </w:pPr>
      <w:r w:rsidRPr="00B861A9">
        <w:rPr>
          <w:rFonts w:cs="Arial"/>
          <w:sz w:val="24"/>
          <w:szCs w:val="24"/>
        </w:rPr>
        <w:t>A. 2(</w:t>
      </w:r>
      <w:r w:rsidR="00E12914" w:rsidRPr="00B861A9">
        <w:rPr>
          <w:rFonts w:cs="Arial"/>
          <w:sz w:val="24"/>
          <w:szCs w:val="24"/>
        </w:rPr>
        <w:t>b</w:t>
      </w:r>
      <w:r w:rsidRPr="00B861A9">
        <w:rPr>
          <w:rFonts w:cs="Arial"/>
          <w:sz w:val="24"/>
          <w:szCs w:val="24"/>
        </w:rPr>
        <w:t xml:space="preserve">) </w:t>
      </w:r>
      <w:r w:rsidR="00E12914" w:rsidRPr="00B861A9">
        <w:rPr>
          <w:rFonts w:cs="Arial"/>
          <w:sz w:val="24"/>
          <w:szCs w:val="24"/>
        </w:rPr>
        <w:t>Interest on Working Capital</w:t>
      </w:r>
      <w:r w:rsidRPr="00B861A9">
        <w:rPr>
          <w:rFonts w:cs="Arial"/>
          <w:sz w:val="24"/>
          <w:szCs w:val="24"/>
        </w:rPr>
        <w:t>:</w:t>
      </w:r>
    </w:p>
    <w:p w14:paraId="54490FC3" w14:textId="77777777" w:rsidR="005A553D" w:rsidRPr="00B861A9" w:rsidRDefault="005A553D" w:rsidP="005A553D">
      <w:pPr>
        <w:rPr>
          <w:rFonts w:ascii="Arial" w:hAnsi="Arial" w:cs="Arial"/>
          <w:sz w:val="14"/>
          <w:lang w:val="en-GB"/>
        </w:rPr>
      </w:pPr>
    </w:p>
    <w:p w14:paraId="11EE804A" w14:textId="77777777" w:rsidR="005A553D" w:rsidRPr="00B861A9" w:rsidRDefault="005A553D" w:rsidP="005A553D">
      <w:pPr>
        <w:pStyle w:val="Heading3"/>
        <w:numPr>
          <w:ilvl w:val="0"/>
          <w:numId w:val="0"/>
        </w:numPr>
        <w:spacing w:before="0" w:after="0" w:line="360" w:lineRule="auto"/>
        <w:jc w:val="both"/>
        <w:rPr>
          <w:rFonts w:ascii="Arial" w:hAnsi="Arial" w:cs="Arial"/>
          <w:sz w:val="24"/>
          <w:szCs w:val="24"/>
        </w:rPr>
      </w:pPr>
      <w:r w:rsidRPr="00B861A9">
        <w:rPr>
          <w:rFonts w:ascii="Arial" w:hAnsi="Arial" w:cs="Arial"/>
          <w:sz w:val="24"/>
          <w:szCs w:val="24"/>
        </w:rPr>
        <w:t>As per the Regulations 8.25 OERC Regulations, 2014</w:t>
      </w:r>
      <w:r w:rsidRPr="00B861A9">
        <w:rPr>
          <w:rFonts w:ascii="Arial" w:hAnsi="Arial" w:cs="Arial"/>
          <w:sz w:val="24"/>
          <w:szCs w:val="24"/>
          <w:lang w:val="en-US"/>
        </w:rPr>
        <w:t xml:space="preserve">, </w:t>
      </w:r>
      <w:r w:rsidRPr="00B861A9">
        <w:rPr>
          <w:rFonts w:ascii="Arial" w:hAnsi="Arial" w:cs="Arial"/>
          <w:b w:val="0"/>
          <w:sz w:val="24"/>
          <w:szCs w:val="24"/>
        </w:rPr>
        <w:t>Working Capital shall include</w:t>
      </w:r>
    </w:p>
    <w:p w14:paraId="05BC3F33" w14:textId="77777777" w:rsidR="005A553D" w:rsidRPr="00B861A9" w:rsidRDefault="005A553D" w:rsidP="00760E81">
      <w:pPr>
        <w:pStyle w:val="ListParagraph"/>
        <w:numPr>
          <w:ilvl w:val="0"/>
          <w:numId w:val="19"/>
        </w:numPr>
        <w:spacing w:line="360" w:lineRule="auto"/>
        <w:ind w:left="567" w:hanging="567"/>
        <w:jc w:val="both"/>
        <w:rPr>
          <w:rFonts w:ascii="Arial" w:hAnsi="Arial" w:cs="Arial"/>
        </w:rPr>
      </w:pPr>
      <w:r w:rsidRPr="00B861A9">
        <w:rPr>
          <w:rFonts w:ascii="Arial" w:hAnsi="Arial" w:cs="Arial"/>
        </w:rPr>
        <w:t>Receivables equivalent to one month of fixed cost;</w:t>
      </w:r>
    </w:p>
    <w:p w14:paraId="21D1305E" w14:textId="77777777" w:rsidR="005A553D" w:rsidRPr="00B861A9" w:rsidRDefault="005A553D" w:rsidP="00760E81">
      <w:pPr>
        <w:pStyle w:val="ListParagraph"/>
        <w:numPr>
          <w:ilvl w:val="0"/>
          <w:numId w:val="19"/>
        </w:numPr>
        <w:spacing w:line="360" w:lineRule="auto"/>
        <w:ind w:left="567" w:hanging="567"/>
        <w:jc w:val="both"/>
        <w:rPr>
          <w:rFonts w:ascii="Arial" w:hAnsi="Arial" w:cs="Arial"/>
        </w:rPr>
      </w:pPr>
      <w:r w:rsidRPr="00B861A9">
        <w:rPr>
          <w:rFonts w:ascii="Arial" w:hAnsi="Arial" w:cs="Arial"/>
        </w:rPr>
        <w:t>Maintenance spares @15% of operation and maintenance expenses as specified in regulation 8.2 to regulation 8.15;</w:t>
      </w:r>
    </w:p>
    <w:p w14:paraId="71393966" w14:textId="77777777" w:rsidR="005A553D" w:rsidRPr="00B861A9" w:rsidRDefault="005A553D" w:rsidP="00760E81">
      <w:pPr>
        <w:pStyle w:val="ListParagraph"/>
        <w:numPr>
          <w:ilvl w:val="0"/>
          <w:numId w:val="19"/>
        </w:numPr>
        <w:spacing w:line="360" w:lineRule="auto"/>
        <w:ind w:left="567" w:hanging="567"/>
        <w:jc w:val="both"/>
        <w:rPr>
          <w:rFonts w:ascii="Arial" w:hAnsi="Arial" w:cs="Arial"/>
        </w:rPr>
      </w:pPr>
      <w:r w:rsidRPr="00B861A9">
        <w:rPr>
          <w:rFonts w:ascii="Arial" w:hAnsi="Arial" w:cs="Arial"/>
        </w:rPr>
        <w:t>Operation and maintenance expenses (as specified in regulation 8.2 to regulation 8.5) for one month.</w:t>
      </w:r>
    </w:p>
    <w:p w14:paraId="3B5BE12F" w14:textId="77777777" w:rsidR="005A553D" w:rsidRPr="00B861A9" w:rsidRDefault="005A553D" w:rsidP="005A553D">
      <w:pPr>
        <w:spacing w:line="360" w:lineRule="auto"/>
        <w:jc w:val="both"/>
        <w:rPr>
          <w:rFonts w:ascii="Arial" w:hAnsi="Arial" w:cs="Arial"/>
        </w:rPr>
      </w:pPr>
      <w:r w:rsidRPr="00B861A9">
        <w:rPr>
          <w:rFonts w:ascii="Arial" w:hAnsi="Arial" w:cs="Arial"/>
          <w:b/>
        </w:rPr>
        <w:t>As per the Regulation 8.26 of OERC Regulations, 2014,</w:t>
      </w:r>
      <w:r w:rsidRPr="00B861A9">
        <w:rPr>
          <w:rFonts w:ascii="Arial" w:hAnsi="Arial" w:cs="Arial"/>
        </w:rPr>
        <w:t xml:space="preserve"> the rate of interes</w:t>
      </w:r>
      <w:r w:rsidR="00330395" w:rsidRPr="00B861A9">
        <w:rPr>
          <w:rFonts w:ascii="Arial" w:hAnsi="Arial" w:cs="Arial"/>
        </w:rPr>
        <w:t xml:space="preserve">t for working capital shall be </w:t>
      </w:r>
      <w:r w:rsidRPr="00B861A9">
        <w:rPr>
          <w:rFonts w:ascii="Arial" w:hAnsi="Arial" w:cs="Arial"/>
        </w:rPr>
        <w:t>on normative basis and shall be equal to the SBI Base Rate</w:t>
      </w:r>
      <w:r w:rsidR="00737DF5" w:rsidRPr="00B861A9">
        <w:rPr>
          <w:rFonts w:ascii="Arial" w:hAnsi="Arial" w:cs="Arial"/>
        </w:rPr>
        <w:t xml:space="preserve"> </w:t>
      </w:r>
      <w:r w:rsidRPr="00B861A9">
        <w:rPr>
          <w:rFonts w:ascii="Arial" w:hAnsi="Arial" w:cs="Arial"/>
        </w:rPr>
        <w:t>plus 300 basis points as on 1</w:t>
      </w:r>
      <w:r w:rsidRPr="00B861A9">
        <w:rPr>
          <w:rFonts w:ascii="Arial" w:hAnsi="Arial" w:cs="Arial"/>
          <w:vertAlign w:val="superscript"/>
        </w:rPr>
        <w:t>st</w:t>
      </w:r>
      <w:r w:rsidRPr="00B861A9">
        <w:rPr>
          <w:rFonts w:ascii="Arial" w:hAnsi="Arial" w:cs="Arial"/>
        </w:rPr>
        <w:t xml:space="preserve"> January of the preceding year for which tariff is determined:</w:t>
      </w:r>
    </w:p>
    <w:p w14:paraId="4EDAADE7" w14:textId="77777777" w:rsidR="006E6DD4" w:rsidRPr="00B861A9" w:rsidRDefault="00DB0591" w:rsidP="006E6DD4">
      <w:pPr>
        <w:spacing w:line="360" w:lineRule="auto"/>
        <w:jc w:val="both"/>
        <w:rPr>
          <w:rFonts w:ascii="Arial" w:hAnsi="Arial" w:cs="Arial"/>
        </w:rPr>
      </w:pPr>
      <w:r w:rsidRPr="00B861A9">
        <w:rPr>
          <w:rFonts w:ascii="Arial" w:hAnsi="Arial" w:cs="Arial"/>
        </w:rPr>
        <w:t>Provided</w:t>
      </w:r>
      <w:r w:rsidR="005A553D" w:rsidRPr="00B861A9">
        <w:rPr>
          <w:rFonts w:ascii="Arial" w:hAnsi="Arial" w:cs="Arial"/>
        </w:rPr>
        <w:t xml:space="preserve"> that </w:t>
      </w:r>
      <w:r w:rsidR="009827C9" w:rsidRPr="00B861A9">
        <w:rPr>
          <w:rFonts w:ascii="Arial" w:hAnsi="Arial" w:cs="Arial"/>
        </w:rPr>
        <w:t xml:space="preserve">in </w:t>
      </w:r>
      <w:r w:rsidRPr="00B861A9">
        <w:rPr>
          <w:rFonts w:ascii="Arial" w:hAnsi="Arial" w:cs="Arial"/>
        </w:rPr>
        <w:t xml:space="preserve">case of STU (OPTCL) </w:t>
      </w:r>
      <w:r w:rsidR="005A553D" w:rsidRPr="00B861A9">
        <w:rPr>
          <w:rFonts w:ascii="Arial" w:hAnsi="Arial" w:cs="Arial"/>
        </w:rPr>
        <w:t>the Commission shall determine the quantum of working capital if needed depending on the cash flow position of the licensee and shall allow interest on the same.</w:t>
      </w:r>
    </w:p>
    <w:p w14:paraId="364E4AFD" w14:textId="0E60851B" w:rsidR="001C08FC" w:rsidRPr="00B861A9" w:rsidRDefault="001C08FC" w:rsidP="001C08FC">
      <w:pPr>
        <w:pStyle w:val="Heading3"/>
        <w:numPr>
          <w:ilvl w:val="0"/>
          <w:numId w:val="0"/>
        </w:numPr>
        <w:spacing w:before="0" w:after="0" w:line="360" w:lineRule="auto"/>
        <w:jc w:val="both"/>
        <w:rPr>
          <w:rFonts w:ascii="Arial" w:hAnsi="Arial" w:cs="Arial"/>
          <w:b w:val="0"/>
          <w:sz w:val="24"/>
          <w:szCs w:val="24"/>
        </w:rPr>
      </w:pPr>
      <w:r w:rsidRPr="00B861A9">
        <w:rPr>
          <w:rFonts w:ascii="Arial" w:hAnsi="Arial" w:cs="Arial"/>
          <w:b w:val="0"/>
          <w:sz w:val="24"/>
          <w:szCs w:val="24"/>
        </w:rPr>
        <w:t xml:space="preserve">Accordingly, the Working Capital is estimated as </w:t>
      </w:r>
      <w:r w:rsidRPr="00B861A9">
        <w:rPr>
          <w:rFonts w:ascii="Arial" w:hAnsi="Arial" w:cs="Arial"/>
          <w:sz w:val="24"/>
          <w:szCs w:val="24"/>
        </w:rPr>
        <w:t xml:space="preserve">Rs. </w:t>
      </w:r>
      <w:r w:rsidR="00456CB4" w:rsidRPr="00B861A9">
        <w:rPr>
          <w:rFonts w:ascii="Arial" w:hAnsi="Arial" w:cs="Arial"/>
          <w:bCs/>
          <w:sz w:val="24"/>
          <w:szCs w:val="24"/>
        </w:rPr>
        <w:t>293.47</w:t>
      </w:r>
      <w:r w:rsidRPr="00B861A9">
        <w:rPr>
          <w:rFonts w:ascii="Arial" w:hAnsi="Arial" w:cs="Arial"/>
          <w:bCs/>
          <w:sz w:val="24"/>
          <w:szCs w:val="24"/>
        </w:rPr>
        <w:t xml:space="preserve"> Cr</w:t>
      </w:r>
      <w:r w:rsidRPr="00B861A9">
        <w:rPr>
          <w:rFonts w:ascii="Arial" w:hAnsi="Arial" w:cs="Arial"/>
          <w:b w:val="0"/>
          <w:sz w:val="24"/>
          <w:szCs w:val="24"/>
        </w:rPr>
        <w:t xml:space="preserve">. The interest on working capital works out to </w:t>
      </w:r>
      <w:r w:rsidRPr="00B861A9">
        <w:rPr>
          <w:rFonts w:ascii="Arial" w:hAnsi="Arial" w:cs="Arial"/>
          <w:sz w:val="24"/>
          <w:szCs w:val="24"/>
        </w:rPr>
        <w:t xml:space="preserve">Rs. </w:t>
      </w:r>
      <w:r w:rsidR="004F0BF1" w:rsidRPr="00B861A9">
        <w:rPr>
          <w:rFonts w:ascii="Arial" w:hAnsi="Arial" w:cs="Arial"/>
          <w:sz w:val="24"/>
          <w:szCs w:val="24"/>
        </w:rPr>
        <w:t>3</w:t>
      </w:r>
      <w:r w:rsidR="00456CB4" w:rsidRPr="00B861A9">
        <w:rPr>
          <w:rFonts w:ascii="Arial" w:hAnsi="Arial" w:cs="Arial"/>
          <w:sz w:val="24"/>
          <w:szCs w:val="24"/>
        </w:rPr>
        <w:t>0.23</w:t>
      </w:r>
      <w:r w:rsidRPr="00B861A9">
        <w:rPr>
          <w:rFonts w:ascii="Arial" w:hAnsi="Arial" w:cs="Arial"/>
          <w:sz w:val="24"/>
          <w:szCs w:val="24"/>
        </w:rPr>
        <w:t xml:space="preserve"> Cr. </w:t>
      </w:r>
      <w:r w:rsidRPr="00B861A9">
        <w:rPr>
          <w:rFonts w:ascii="Arial" w:hAnsi="Arial" w:cs="Arial"/>
          <w:b w:val="0"/>
          <w:sz w:val="24"/>
          <w:szCs w:val="24"/>
        </w:rPr>
        <w:t xml:space="preserve">considering interest rate of </w:t>
      </w:r>
      <w:r w:rsidR="00BE40D1" w:rsidRPr="00B861A9">
        <w:rPr>
          <w:rFonts w:ascii="Arial" w:hAnsi="Arial" w:cs="Arial"/>
          <w:b w:val="0"/>
          <w:sz w:val="24"/>
          <w:szCs w:val="24"/>
        </w:rPr>
        <w:t>10.30</w:t>
      </w:r>
      <w:r w:rsidRPr="00B861A9">
        <w:rPr>
          <w:rFonts w:ascii="Arial" w:hAnsi="Arial" w:cs="Arial"/>
          <w:b w:val="0"/>
          <w:sz w:val="24"/>
          <w:szCs w:val="24"/>
        </w:rPr>
        <w:t xml:space="preserve">%, the details are given in </w:t>
      </w:r>
      <w:r w:rsidRPr="00B861A9">
        <w:rPr>
          <w:rFonts w:ascii="Arial" w:hAnsi="Arial" w:cs="Arial"/>
          <w:bCs/>
          <w:sz w:val="24"/>
          <w:szCs w:val="24"/>
        </w:rPr>
        <w:t>Table-13</w:t>
      </w:r>
      <w:r w:rsidRPr="00B861A9">
        <w:rPr>
          <w:rFonts w:ascii="Arial" w:hAnsi="Arial" w:cs="Arial"/>
          <w:b w:val="0"/>
          <w:sz w:val="24"/>
          <w:szCs w:val="24"/>
        </w:rPr>
        <w:t xml:space="preserve"> below. </w:t>
      </w:r>
    </w:p>
    <w:p w14:paraId="749F9E1B" w14:textId="77777777" w:rsidR="001C08FC" w:rsidRPr="00B861A9" w:rsidRDefault="001C08FC" w:rsidP="001C08FC">
      <w:pPr>
        <w:pStyle w:val="Header"/>
        <w:tabs>
          <w:tab w:val="clear" w:pos="4320"/>
          <w:tab w:val="clear" w:pos="8640"/>
        </w:tabs>
        <w:rPr>
          <w:rFonts w:ascii="Arial" w:hAnsi="Arial" w:cs="Arial"/>
          <w:sz w:val="2"/>
          <w:szCs w:val="24"/>
        </w:rPr>
      </w:pPr>
    </w:p>
    <w:p w14:paraId="47EA0173" w14:textId="77777777" w:rsidR="00D275A2" w:rsidRPr="00B861A9" w:rsidRDefault="00D275A2" w:rsidP="001C08FC">
      <w:pPr>
        <w:ind w:left="3600" w:firstLine="720"/>
        <w:rPr>
          <w:rFonts w:ascii="Arial" w:hAnsi="Arial" w:cs="Arial"/>
          <w:b/>
          <w:bCs/>
          <w:lang w:val="en-GB"/>
        </w:rPr>
      </w:pPr>
    </w:p>
    <w:p w14:paraId="64F2A5B5" w14:textId="77777777" w:rsidR="00D275A2" w:rsidRPr="00B861A9" w:rsidRDefault="00D275A2" w:rsidP="001C08FC">
      <w:pPr>
        <w:ind w:left="3600" w:firstLine="720"/>
        <w:rPr>
          <w:rFonts w:ascii="Arial" w:hAnsi="Arial" w:cs="Arial"/>
          <w:b/>
          <w:bCs/>
          <w:lang w:val="en-GB"/>
        </w:rPr>
      </w:pPr>
    </w:p>
    <w:p w14:paraId="6A130DF5" w14:textId="77777777" w:rsidR="00D275A2" w:rsidRPr="00B861A9" w:rsidRDefault="00D275A2" w:rsidP="001C08FC">
      <w:pPr>
        <w:ind w:left="3600" w:firstLine="720"/>
        <w:rPr>
          <w:rFonts w:ascii="Arial" w:hAnsi="Arial" w:cs="Arial"/>
          <w:b/>
          <w:bCs/>
          <w:lang w:val="en-GB"/>
        </w:rPr>
      </w:pPr>
    </w:p>
    <w:p w14:paraId="6586E4D8" w14:textId="77777777" w:rsidR="00D275A2" w:rsidRPr="00B861A9" w:rsidRDefault="00D275A2" w:rsidP="001C08FC">
      <w:pPr>
        <w:ind w:left="3600" w:firstLine="720"/>
        <w:rPr>
          <w:rFonts w:ascii="Arial" w:hAnsi="Arial" w:cs="Arial"/>
          <w:b/>
          <w:bCs/>
          <w:lang w:val="en-GB"/>
        </w:rPr>
      </w:pPr>
    </w:p>
    <w:p w14:paraId="1CADE65F" w14:textId="77777777" w:rsidR="00D275A2" w:rsidRPr="00B861A9" w:rsidRDefault="00D275A2" w:rsidP="001C08FC">
      <w:pPr>
        <w:ind w:left="3600" w:firstLine="720"/>
        <w:rPr>
          <w:rFonts w:ascii="Arial" w:hAnsi="Arial" w:cs="Arial"/>
          <w:b/>
          <w:bCs/>
          <w:lang w:val="en-GB"/>
        </w:rPr>
      </w:pPr>
    </w:p>
    <w:p w14:paraId="2A81559D" w14:textId="25CDCA1A" w:rsidR="001C08FC" w:rsidRPr="00B861A9" w:rsidRDefault="001C08FC" w:rsidP="001C08FC">
      <w:pPr>
        <w:ind w:left="3600" w:firstLine="720"/>
        <w:rPr>
          <w:rFonts w:ascii="Arial" w:hAnsi="Arial" w:cs="Arial"/>
          <w:b/>
          <w:bCs/>
          <w:lang w:val="en-GB"/>
        </w:rPr>
      </w:pPr>
      <w:r w:rsidRPr="00B861A9">
        <w:rPr>
          <w:rFonts w:ascii="Arial" w:hAnsi="Arial" w:cs="Arial"/>
          <w:b/>
          <w:bCs/>
          <w:lang w:val="en-GB"/>
        </w:rPr>
        <w:lastRenderedPageBreak/>
        <w:t>Table-13</w:t>
      </w:r>
    </w:p>
    <w:p w14:paraId="3EBE3FC7" w14:textId="77777777" w:rsidR="001C08FC" w:rsidRPr="00B861A9" w:rsidRDefault="001C08FC" w:rsidP="001C08FC">
      <w:pPr>
        <w:ind w:left="3600" w:firstLine="720"/>
        <w:rPr>
          <w:rFonts w:ascii="Arial" w:hAnsi="Arial" w:cs="Arial"/>
          <w:b/>
          <w:bCs/>
          <w:u w:val="single"/>
          <w:lang w:val="en-GB"/>
        </w:rPr>
      </w:pPr>
    </w:p>
    <w:tbl>
      <w:tblPr>
        <w:tblW w:w="8180" w:type="dxa"/>
        <w:tblInd w:w="812" w:type="dxa"/>
        <w:tblLook w:val="04A0" w:firstRow="1" w:lastRow="0" w:firstColumn="1" w:lastColumn="0" w:noHBand="0" w:noVBand="1"/>
      </w:tblPr>
      <w:tblGrid>
        <w:gridCol w:w="5982"/>
        <w:gridCol w:w="2198"/>
      </w:tblGrid>
      <w:tr w:rsidR="00B861A9" w:rsidRPr="00B861A9" w14:paraId="064510D0" w14:textId="77777777" w:rsidTr="00B6036D">
        <w:trPr>
          <w:trHeight w:val="567"/>
        </w:trPr>
        <w:tc>
          <w:tcPr>
            <w:tcW w:w="8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A183AC" w14:textId="77777777" w:rsidR="001C08FC" w:rsidRPr="00B861A9" w:rsidRDefault="001C08FC" w:rsidP="00B6036D">
            <w:pPr>
              <w:jc w:val="center"/>
              <w:rPr>
                <w:rFonts w:ascii="Arial" w:hAnsi="Arial" w:cs="Arial"/>
                <w:b/>
                <w:bCs/>
                <w:lang w:val="en-IN" w:eastAsia="en-IN"/>
              </w:rPr>
            </w:pPr>
            <w:r w:rsidRPr="00B861A9">
              <w:rPr>
                <w:rFonts w:ascii="Arial" w:hAnsi="Arial" w:cs="Arial"/>
                <w:b/>
                <w:bCs/>
                <w:lang w:val="en-IN" w:eastAsia="en-IN"/>
              </w:rPr>
              <w:t>Calculation of Interest on Working Capital</w:t>
            </w:r>
          </w:p>
        </w:tc>
      </w:tr>
      <w:tr w:rsidR="00B861A9" w:rsidRPr="00B861A9" w14:paraId="66F01FFF" w14:textId="77777777" w:rsidTr="00367FA4">
        <w:trPr>
          <w:trHeight w:val="567"/>
        </w:trPr>
        <w:tc>
          <w:tcPr>
            <w:tcW w:w="5982" w:type="dxa"/>
            <w:tcBorders>
              <w:top w:val="nil"/>
              <w:left w:val="single" w:sz="8" w:space="0" w:color="auto"/>
              <w:bottom w:val="single" w:sz="8" w:space="0" w:color="auto"/>
              <w:right w:val="single" w:sz="8" w:space="0" w:color="auto"/>
            </w:tcBorders>
            <w:shd w:val="clear" w:color="auto" w:fill="auto"/>
            <w:noWrap/>
            <w:vAlign w:val="center"/>
            <w:hideMark/>
          </w:tcPr>
          <w:p w14:paraId="22A2BF4D" w14:textId="77777777" w:rsidR="001C08FC" w:rsidRPr="00B861A9" w:rsidRDefault="001C08FC" w:rsidP="00B6036D">
            <w:pPr>
              <w:jc w:val="center"/>
              <w:rPr>
                <w:rFonts w:ascii="Arial" w:hAnsi="Arial" w:cs="Arial"/>
                <w:b/>
                <w:bCs/>
                <w:lang w:val="en-IN" w:eastAsia="en-IN"/>
              </w:rPr>
            </w:pPr>
            <w:r w:rsidRPr="00B861A9">
              <w:rPr>
                <w:rFonts w:ascii="Arial" w:hAnsi="Arial" w:cs="Arial"/>
                <w:b/>
                <w:bCs/>
                <w:lang w:val="en-IN" w:eastAsia="en-IN"/>
              </w:rPr>
              <w:t>Parameters</w:t>
            </w:r>
          </w:p>
        </w:tc>
        <w:tc>
          <w:tcPr>
            <w:tcW w:w="2198" w:type="dxa"/>
            <w:tcBorders>
              <w:top w:val="nil"/>
              <w:left w:val="nil"/>
              <w:bottom w:val="single" w:sz="8" w:space="0" w:color="auto"/>
              <w:right w:val="single" w:sz="8" w:space="0" w:color="auto"/>
            </w:tcBorders>
            <w:shd w:val="clear" w:color="auto" w:fill="auto"/>
            <w:vAlign w:val="center"/>
            <w:hideMark/>
          </w:tcPr>
          <w:p w14:paraId="5891A83D" w14:textId="77777777" w:rsidR="001C08FC" w:rsidRPr="00B861A9" w:rsidRDefault="001C08FC" w:rsidP="00B6036D">
            <w:pPr>
              <w:jc w:val="center"/>
              <w:rPr>
                <w:rFonts w:ascii="Arial" w:hAnsi="Arial" w:cs="Arial"/>
                <w:b/>
                <w:bCs/>
                <w:lang w:val="en-IN" w:eastAsia="en-IN"/>
              </w:rPr>
            </w:pPr>
            <w:r w:rsidRPr="00B861A9">
              <w:rPr>
                <w:rFonts w:ascii="Arial" w:hAnsi="Arial" w:cs="Arial"/>
                <w:b/>
                <w:bCs/>
                <w:lang w:val="en-IN" w:eastAsia="en-IN"/>
              </w:rPr>
              <w:t>Amount (Rs. Cr.)</w:t>
            </w:r>
          </w:p>
        </w:tc>
      </w:tr>
      <w:tr w:rsidR="00B861A9" w:rsidRPr="00B861A9" w14:paraId="47FE0FF6" w14:textId="77777777" w:rsidTr="00367FA4">
        <w:trPr>
          <w:trHeight w:val="567"/>
        </w:trPr>
        <w:tc>
          <w:tcPr>
            <w:tcW w:w="5982" w:type="dxa"/>
            <w:tcBorders>
              <w:top w:val="nil"/>
              <w:left w:val="single" w:sz="8" w:space="0" w:color="auto"/>
              <w:bottom w:val="single" w:sz="8" w:space="0" w:color="auto"/>
              <w:right w:val="single" w:sz="8" w:space="0" w:color="auto"/>
            </w:tcBorders>
            <w:shd w:val="clear" w:color="auto" w:fill="auto"/>
            <w:vAlign w:val="center"/>
            <w:hideMark/>
          </w:tcPr>
          <w:p w14:paraId="250872CC" w14:textId="77777777" w:rsidR="001C08FC" w:rsidRPr="00B861A9" w:rsidRDefault="001C08FC" w:rsidP="00B6036D">
            <w:pPr>
              <w:rPr>
                <w:rFonts w:ascii="Arial" w:hAnsi="Arial" w:cs="Arial"/>
                <w:lang w:val="en-IN" w:eastAsia="en-IN"/>
              </w:rPr>
            </w:pPr>
            <w:r w:rsidRPr="00B861A9">
              <w:rPr>
                <w:rFonts w:ascii="Arial" w:hAnsi="Arial" w:cs="Arial"/>
                <w:lang w:val="en-IN" w:eastAsia="en-IN"/>
              </w:rPr>
              <w:t xml:space="preserve">(i) </w:t>
            </w:r>
            <w:r w:rsidR="00B33784" w:rsidRPr="00B861A9">
              <w:rPr>
                <w:rFonts w:ascii="Arial" w:hAnsi="Arial" w:cs="Arial"/>
                <w:lang w:val="en-IN" w:eastAsia="en-IN"/>
              </w:rPr>
              <w:t>Receivable equivalent to one month of Fixed Cost</w:t>
            </w:r>
          </w:p>
        </w:tc>
        <w:tc>
          <w:tcPr>
            <w:tcW w:w="2198" w:type="dxa"/>
            <w:tcBorders>
              <w:top w:val="nil"/>
              <w:left w:val="nil"/>
              <w:bottom w:val="single" w:sz="8" w:space="0" w:color="auto"/>
              <w:right w:val="single" w:sz="8" w:space="0" w:color="auto"/>
            </w:tcBorders>
            <w:shd w:val="clear" w:color="auto" w:fill="auto"/>
            <w:noWrap/>
            <w:vAlign w:val="center"/>
            <w:hideMark/>
          </w:tcPr>
          <w:p w14:paraId="5028CAEF" w14:textId="763D4DCB" w:rsidR="001C08FC" w:rsidRPr="00B861A9" w:rsidRDefault="00BE5DA9" w:rsidP="00B6036D">
            <w:pPr>
              <w:jc w:val="center"/>
              <w:rPr>
                <w:rFonts w:ascii="Arial" w:hAnsi="Arial" w:cs="Arial"/>
                <w:lang w:val="en-IN" w:eastAsia="en-IN"/>
              </w:rPr>
            </w:pPr>
            <w:r w:rsidRPr="00B861A9">
              <w:rPr>
                <w:rFonts w:ascii="Arial" w:hAnsi="Arial" w:cs="Arial"/>
                <w:lang w:val="en-IN" w:eastAsia="en-IN"/>
              </w:rPr>
              <w:t>125.91</w:t>
            </w:r>
          </w:p>
        </w:tc>
      </w:tr>
      <w:tr w:rsidR="00B861A9" w:rsidRPr="00B861A9" w14:paraId="314413EB" w14:textId="77777777" w:rsidTr="00367FA4">
        <w:trPr>
          <w:trHeight w:val="567"/>
        </w:trPr>
        <w:tc>
          <w:tcPr>
            <w:tcW w:w="5982" w:type="dxa"/>
            <w:tcBorders>
              <w:top w:val="nil"/>
              <w:left w:val="single" w:sz="8" w:space="0" w:color="auto"/>
              <w:bottom w:val="single" w:sz="8" w:space="0" w:color="auto"/>
              <w:right w:val="single" w:sz="8" w:space="0" w:color="auto"/>
            </w:tcBorders>
            <w:shd w:val="clear" w:color="auto" w:fill="auto"/>
            <w:vAlign w:val="center"/>
            <w:hideMark/>
          </w:tcPr>
          <w:p w14:paraId="78B721BC" w14:textId="77777777" w:rsidR="001C08FC" w:rsidRPr="00B861A9" w:rsidRDefault="001C08FC" w:rsidP="00B6036D">
            <w:pPr>
              <w:rPr>
                <w:rFonts w:ascii="Arial" w:hAnsi="Arial" w:cs="Arial"/>
                <w:lang w:val="en-IN" w:eastAsia="en-IN"/>
              </w:rPr>
            </w:pPr>
            <w:r w:rsidRPr="00B861A9">
              <w:rPr>
                <w:rFonts w:ascii="Arial" w:hAnsi="Arial" w:cs="Arial"/>
                <w:lang w:val="en-IN" w:eastAsia="en-IN"/>
              </w:rPr>
              <w:t>(ii) Maintenance Spares @ 15% of O&amp;M expenses</w:t>
            </w:r>
          </w:p>
        </w:tc>
        <w:tc>
          <w:tcPr>
            <w:tcW w:w="2198" w:type="dxa"/>
            <w:tcBorders>
              <w:top w:val="nil"/>
              <w:left w:val="nil"/>
              <w:bottom w:val="single" w:sz="8" w:space="0" w:color="auto"/>
              <w:right w:val="single" w:sz="8" w:space="0" w:color="auto"/>
            </w:tcBorders>
            <w:shd w:val="clear" w:color="auto" w:fill="auto"/>
            <w:noWrap/>
            <w:vAlign w:val="center"/>
            <w:hideMark/>
          </w:tcPr>
          <w:p w14:paraId="2496338B" w14:textId="77777777" w:rsidR="001C08FC" w:rsidRPr="00B861A9" w:rsidRDefault="004F0BF1" w:rsidP="00B6036D">
            <w:pPr>
              <w:jc w:val="center"/>
              <w:rPr>
                <w:rFonts w:ascii="Arial" w:hAnsi="Arial" w:cs="Arial"/>
                <w:lang w:val="en-IN" w:eastAsia="en-IN"/>
              </w:rPr>
            </w:pPr>
            <w:r w:rsidRPr="00B861A9">
              <w:rPr>
                <w:rFonts w:ascii="Arial" w:hAnsi="Arial" w:cs="Arial"/>
                <w:lang w:val="en-IN" w:eastAsia="en-IN"/>
              </w:rPr>
              <w:t>107.71</w:t>
            </w:r>
          </w:p>
        </w:tc>
      </w:tr>
      <w:tr w:rsidR="00B861A9" w:rsidRPr="00B861A9" w14:paraId="551BBBD8" w14:textId="77777777" w:rsidTr="00367FA4">
        <w:trPr>
          <w:trHeight w:val="367"/>
        </w:trPr>
        <w:tc>
          <w:tcPr>
            <w:tcW w:w="5982" w:type="dxa"/>
            <w:tcBorders>
              <w:top w:val="nil"/>
              <w:left w:val="single" w:sz="8" w:space="0" w:color="auto"/>
              <w:bottom w:val="single" w:sz="8" w:space="0" w:color="auto"/>
              <w:right w:val="single" w:sz="8" w:space="0" w:color="auto"/>
            </w:tcBorders>
            <w:shd w:val="clear" w:color="auto" w:fill="auto"/>
            <w:vAlign w:val="center"/>
            <w:hideMark/>
          </w:tcPr>
          <w:p w14:paraId="1BBCEF99" w14:textId="77777777" w:rsidR="001C08FC" w:rsidRPr="00B861A9" w:rsidRDefault="001C08FC" w:rsidP="00B6036D">
            <w:pPr>
              <w:rPr>
                <w:rFonts w:ascii="Arial" w:hAnsi="Arial" w:cs="Arial"/>
                <w:lang w:val="en-IN" w:eastAsia="en-IN"/>
              </w:rPr>
            </w:pPr>
            <w:r w:rsidRPr="00B861A9">
              <w:rPr>
                <w:rFonts w:ascii="Arial" w:hAnsi="Arial" w:cs="Arial"/>
                <w:lang w:val="en-IN" w:eastAsia="en-IN"/>
              </w:rPr>
              <w:t>(iii) Operation &amp; Maintenance expenses for one month</w:t>
            </w:r>
          </w:p>
        </w:tc>
        <w:tc>
          <w:tcPr>
            <w:tcW w:w="2198" w:type="dxa"/>
            <w:tcBorders>
              <w:top w:val="nil"/>
              <w:left w:val="nil"/>
              <w:bottom w:val="single" w:sz="8" w:space="0" w:color="auto"/>
              <w:right w:val="single" w:sz="8" w:space="0" w:color="auto"/>
            </w:tcBorders>
            <w:shd w:val="clear" w:color="auto" w:fill="auto"/>
            <w:noWrap/>
            <w:vAlign w:val="center"/>
            <w:hideMark/>
          </w:tcPr>
          <w:p w14:paraId="3A40702A" w14:textId="77777777" w:rsidR="001C08FC" w:rsidRPr="00B861A9" w:rsidRDefault="004F0BF1" w:rsidP="00B6036D">
            <w:pPr>
              <w:jc w:val="center"/>
              <w:rPr>
                <w:rFonts w:ascii="Arial" w:hAnsi="Arial" w:cs="Arial"/>
                <w:lang w:val="en-IN" w:eastAsia="en-IN"/>
              </w:rPr>
            </w:pPr>
            <w:r w:rsidRPr="00B861A9">
              <w:rPr>
                <w:rFonts w:ascii="Arial" w:hAnsi="Arial" w:cs="Arial"/>
                <w:lang w:val="en-IN" w:eastAsia="en-IN"/>
              </w:rPr>
              <w:t>59.84</w:t>
            </w:r>
          </w:p>
        </w:tc>
      </w:tr>
      <w:tr w:rsidR="00B861A9" w:rsidRPr="00B861A9" w14:paraId="365958C2" w14:textId="77777777" w:rsidTr="00367FA4">
        <w:trPr>
          <w:trHeight w:val="412"/>
        </w:trPr>
        <w:tc>
          <w:tcPr>
            <w:tcW w:w="5982" w:type="dxa"/>
            <w:tcBorders>
              <w:top w:val="nil"/>
              <w:left w:val="single" w:sz="8" w:space="0" w:color="auto"/>
              <w:bottom w:val="single" w:sz="8" w:space="0" w:color="auto"/>
              <w:right w:val="single" w:sz="8" w:space="0" w:color="auto"/>
            </w:tcBorders>
            <w:shd w:val="clear" w:color="auto" w:fill="auto"/>
            <w:noWrap/>
            <w:vAlign w:val="center"/>
            <w:hideMark/>
          </w:tcPr>
          <w:p w14:paraId="24023D57" w14:textId="77777777" w:rsidR="001C08FC" w:rsidRPr="00B861A9" w:rsidRDefault="001C08FC" w:rsidP="00B6036D">
            <w:pPr>
              <w:jc w:val="right"/>
              <w:rPr>
                <w:rFonts w:ascii="Arial" w:hAnsi="Arial" w:cs="Arial"/>
                <w:b/>
                <w:bCs/>
                <w:lang w:val="en-IN" w:eastAsia="en-IN"/>
              </w:rPr>
            </w:pPr>
            <w:r w:rsidRPr="00B861A9">
              <w:rPr>
                <w:rFonts w:ascii="Arial" w:hAnsi="Arial" w:cs="Arial"/>
                <w:b/>
                <w:bCs/>
                <w:lang w:val="en-IN" w:eastAsia="en-IN"/>
              </w:rPr>
              <w:t xml:space="preserve">                        Total Working Capital </w:t>
            </w:r>
          </w:p>
        </w:tc>
        <w:tc>
          <w:tcPr>
            <w:tcW w:w="2198" w:type="dxa"/>
            <w:tcBorders>
              <w:top w:val="nil"/>
              <w:left w:val="nil"/>
              <w:bottom w:val="single" w:sz="8" w:space="0" w:color="auto"/>
              <w:right w:val="single" w:sz="8" w:space="0" w:color="auto"/>
            </w:tcBorders>
            <w:shd w:val="clear" w:color="auto" w:fill="auto"/>
            <w:noWrap/>
            <w:vAlign w:val="center"/>
            <w:hideMark/>
          </w:tcPr>
          <w:p w14:paraId="04F7ED5A" w14:textId="75F63A0E" w:rsidR="001C08FC" w:rsidRPr="00B861A9" w:rsidRDefault="00BE5DA9" w:rsidP="00B6036D">
            <w:pPr>
              <w:jc w:val="center"/>
              <w:rPr>
                <w:rFonts w:ascii="Arial" w:hAnsi="Arial" w:cs="Arial"/>
                <w:lang w:val="en-IN" w:eastAsia="en-IN"/>
              </w:rPr>
            </w:pPr>
            <w:r w:rsidRPr="00B861A9">
              <w:rPr>
                <w:rFonts w:ascii="Arial" w:hAnsi="Arial" w:cs="Arial"/>
                <w:lang w:val="en-IN" w:eastAsia="en-IN"/>
              </w:rPr>
              <w:t>293.47</w:t>
            </w:r>
          </w:p>
        </w:tc>
      </w:tr>
      <w:tr w:rsidR="00B861A9" w:rsidRPr="00B861A9" w14:paraId="345B33A3" w14:textId="77777777" w:rsidTr="00367FA4">
        <w:trPr>
          <w:trHeight w:val="367"/>
        </w:trPr>
        <w:tc>
          <w:tcPr>
            <w:tcW w:w="5982" w:type="dxa"/>
            <w:tcBorders>
              <w:top w:val="nil"/>
              <w:left w:val="single" w:sz="8" w:space="0" w:color="auto"/>
              <w:bottom w:val="single" w:sz="8" w:space="0" w:color="auto"/>
              <w:right w:val="single" w:sz="8" w:space="0" w:color="auto"/>
            </w:tcBorders>
            <w:shd w:val="clear" w:color="auto" w:fill="auto"/>
            <w:noWrap/>
            <w:vAlign w:val="center"/>
            <w:hideMark/>
          </w:tcPr>
          <w:p w14:paraId="1CAED3C2" w14:textId="77777777" w:rsidR="001C08FC" w:rsidRPr="00B861A9" w:rsidRDefault="001C08FC" w:rsidP="00B33784">
            <w:pPr>
              <w:jc w:val="right"/>
              <w:rPr>
                <w:rFonts w:ascii="Arial" w:hAnsi="Arial" w:cs="Arial"/>
                <w:lang w:val="en-IN" w:eastAsia="en-IN"/>
              </w:rPr>
            </w:pPr>
            <w:r w:rsidRPr="00B861A9">
              <w:rPr>
                <w:rFonts w:ascii="Arial" w:hAnsi="Arial" w:cs="Arial"/>
                <w:b/>
                <w:lang w:val="en-IN" w:eastAsia="en-IN"/>
              </w:rPr>
              <w:t xml:space="preserve">   I</w:t>
            </w:r>
            <w:r w:rsidRPr="00B861A9">
              <w:rPr>
                <w:rFonts w:ascii="Arial" w:hAnsi="Arial" w:cs="Arial"/>
                <w:b/>
                <w:bCs/>
                <w:lang w:val="en-IN" w:eastAsia="en-IN"/>
              </w:rPr>
              <w:t xml:space="preserve">nterest on Working Capital </w:t>
            </w:r>
            <w:r w:rsidR="00103064" w:rsidRPr="00B861A9">
              <w:rPr>
                <w:rFonts w:ascii="Arial" w:hAnsi="Arial" w:cs="Arial"/>
                <w:b/>
                <w:bCs/>
                <w:lang w:eastAsia="en-IN"/>
              </w:rPr>
              <w:t>@ (7.30+3%)</w:t>
            </w:r>
          </w:p>
        </w:tc>
        <w:tc>
          <w:tcPr>
            <w:tcW w:w="2198" w:type="dxa"/>
            <w:tcBorders>
              <w:top w:val="nil"/>
              <w:left w:val="nil"/>
              <w:bottom w:val="single" w:sz="8" w:space="0" w:color="auto"/>
              <w:right w:val="single" w:sz="8" w:space="0" w:color="auto"/>
            </w:tcBorders>
            <w:shd w:val="clear" w:color="auto" w:fill="auto"/>
            <w:noWrap/>
            <w:vAlign w:val="center"/>
            <w:hideMark/>
          </w:tcPr>
          <w:p w14:paraId="79FE85AD" w14:textId="5844C0AA" w:rsidR="001C08FC" w:rsidRPr="00B861A9" w:rsidRDefault="001C08FC" w:rsidP="00BE5DA9">
            <w:pPr>
              <w:jc w:val="center"/>
              <w:rPr>
                <w:rFonts w:ascii="Arial" w:hAnsi="Arial" w:cs="Arial"/>
                <w:b/>
                <w:bCs/>
                <w:lang w:val="en-IN" w:eastAsia="en-IN"/>
              </w:rPr>
            </w:pPr>
            <w:r w:rsidRPr="00B861A9">
              <w:rPr>
                <w:rFonts w:ascii="Arial" w:hAnsi="Arial" w:cs="Arial"/>
                <w:b/>
                <w:bCs/>
                <w:lang w:val="en-IN" w:eastAsia="en-IN"/>
              </w:rPr>
              <w:t xml:space="preserve">Rs. </w:t>
            </w:r>
            <w:r w:rsidR="00BE5DA9" w:rsidRPr="00B861A9">
              <w:rPr>
                <w:rFonts w:ascii="Arial" w:hAnsi="Arial" w:cs="Arial"/>
                <w:b/>
                <w:bCs/>
              </w:rPr>
              <w:t>30.23</w:t>
            </w:r>
            <w:r w:rsidR="00103064" w:rsidRPr="00B861A9">
              <w:rPr>
                <w:rFonts w:ascii="Arial" w:hAnsi="Arial" w:cs="Arial"/>
                <w:b/>
                <w:bCs/>
              </w:rPr>
              <w:t xml:space="preserve"> </w:t>
            </w:r>
            <w:r w:rsidRPr="00B861A9">
              <w:rPr>
                <w:rFonts w:ascii="Arial" w:hAnsi="Arial" w:cs="Arial"/>
                <w:b/>
                <w:bCs/>
                <w:lang w:val="en-IN" w:eastAsia="en-IN"/>
              </w:rPr>
              <w:t>Cr.</w:t>
            </w:r>
          </w:p>
        </w:tc>
      </w:tr>
    </w:tbl>
    <w:p w14:paraId="29D8BC5F" w14:textId="77777777" w:rsidR="001C08FC" w:rsidRPr="00B861A9" w:rsidRDefault="001C08FC" w:rsidP="006E6DD4">
      <w:pPr>
        <w:spacing w:line="360" w:lineRule="auto"/>
        <w:jc w:val="both"/>
        <w:rPr>
          <w:rFonts w:ascii="Arial" w:hAnsi="Arial" w:cs="Arial"/>
          <w:sz w:val="4"/>
        </w:rPr>
      </w:pPr>
    </w:p>
    <w:p w14:paraId="7ABF5F47" w14:textId="77777777" w:rsidR="006826FE" w:rsidRPr="00B861A9" w:rsidRDefault="006826FE" w:rsidP="006826FE">
      <w:pPr>
        <w:pStyle w:val="Heading3"/>
        <w:numPr>
          <w:ilvl w:val="0"/>
          <w:numId w:val="0"/>
        </w:numPr>
        <w:spacing w:before="120" w:after="0"/>
        <w:jc w:val="both"/>
        <w:rPr>
          <w:rFonts w:ascii="Arial" w:hAnsi="Arial" w:cs="Arial"/>
          <w:sz w:val="24"/>
          <w:szCs w:val="24"/>
        </w:rPr>
      </w:pPr>
      <w:r w:rsidRPr="00B861A9">
        <w:rPr>
          <w:rFonts w:ascii="Arial" w:hAnsi="Arial" w:cs="Arial"/>
          <w:sz w:val="24"/>
          <w:szCs w:val="24"/>
        </w:rPr>
        <w:t>A. 2(</w:t>
      </w:r>
      <w:r w:rsidR="00E12914" w:rsidRPr="00B861A9">
        <w:rPr>
          <w:rFonts w:ascii="Arial" w:hAnsi="Arial" w:cs="Arial"/>
          <w:sz w:val="24"/>
          <w:szCs w:val="24"/>
        </w:rPr>
        <w:t>c)</w:t>
      </w:r>
      <w:r w:rsidR="00737DF5" w:rsidRPr="00B861A9">
        <w:rPr>
          <w:rFonts w:ascii="Arial" w:hAnsi="Arial" w:cs="Arial"/>
          <w:sz w:val="24"/>
          <w:szCs w:val="24"/>
        </w:rPr>
        <w:t xml:space="preserve"> </w:t>
      </w:r>
      <w:r w:rsidR="001C1706" w:rsidRPr="00B861A9">
        <w:rPr>
          <w:rFonts w:ascii="Arial" w:hAnsi="Arial" w:cs="Arial"/>
          <w:sz w:val="24"/>
          <w:szCs w:val="24"/>
        </w:rPr>
        <w:t>Rebate</w:t>
      </w:r>
    </w:p>
    <w:p w14:paraId="1AB70DAC" w14:textId="77777777" w:rsidR="006F6ED3" w:rsidRPr="00B861A9" w:rsidRDefault="006F6ED3" w:rsidP="006826FE">
      <w:pPr>
        <w:pStyle w:val="BodyText"/>
        <w:numPr>
          <w:ilvl w:val="0"/>
          <w:numId w:val="0"/>
        </w:numPr>
        <w:spacing w:line="360" w:lineRule="auto"/>
        <w:jc w:val="both"/>
        <w:rPr>
          <w:rFonts w:ascii="Arial" w:hAnsi="Arial" w:cs="Arial"/>
          <w:b/>
          <w:sz w:val="8"/>
          <w:szCs w:val="24"/>
        </w:rPr>
      </w:pPr>
    </w:p>
    <w:p w14:paraId="7B944218" w14:textId="77777777" w:rsidR="006826FE" w:rsidRPr="00B861A9" w:rsidRDefault="00E12914" w:rsidP="006826FE">
      <w:pPr>
        <w:pStyle w:val="BodyText"/>
        <w:numPr>
          <w:ilvl w:val="0"/>
          <w:numId w:val="0"/>
        </w:numPr>
        <w:spacing w:line="360" w:lineRule="auto"/>
        <w:jc w:val="both"/>
        <w:rPr>
          <w:rFonts w:ascii="Arial" w:hAnsi="Arial" w:cs="Arial"/>
          <w:szCs w:val="24"/>
        </w:rPr>
      </w:pPr>
      <w:r w:rsidRPr="00B861A9">
        <w:rPr>
          <w:rFonts w:ascii="Arial" w:hAnsi="Arial" w:cs="Arial"/>
          <w:b/>
          <w:szCs w:val="24"/>
        </w:rPr>
        <w:t>As per the Regulation 8.49 of OERC Regulations, 2014</w:t>
      </w:r>
      <w:r w:rsidR="006826FE" w:rsidRPr="00B861A9">
        <w:rPr>
          <w:rFonts w:ascii="Arial" w:hAnsi="Arial" w:cs="Arial"/>
          <w:szCs w:val="24"/>
        </w:rPr>
        <w:t>, a rebate of 2% shall be allowed to the transmission licenses in case the payment is made within 2 working days. Similarly as per the Regulation</w:t>
      </w:r>
      <w:r w:rsidR="00274FE8" w:rsidRPr="00B861A9">
        <w:rPr>
          <w:rFonts w:ascii="Arial" w:hAnsi="Arial" w:cs="Arial"/>
          <w:szCs w:val="24"/>
        </w:rPr>
        <w:t xml:space="preserve"> 8.50,</w:t>
      </w:r>
      <w:r w:rsidR="00737DF5" w:rsidRPr="00B861A9">
        <w:rPr>
          <w:rFonts w:ascii="Arial" w:hAnsi="Arial" w:cs="Arial"/>
          <w:szCs w:val="24"/>
        </w:rPr>
        <w:t xml:space="preserve"> </w:t>
      </w:r>
      <w:r w:rsidR="00274FE8" w:rsidRPr="00B861A9">
        <w:rPr>
          <w:rFonts w:ascii="Arial" w:hAnsi="Arial" w:cs="Arial"/>
          <w:szCs w:val="24"/>
        </w:rPr>
        <w:t xml:space="preserve">a rebate of 1% shall be allowed to the transmission licenses in </w:t>
      </w:r>
      <w:r w:rsidR="008759BC" w:rsidRPr="00B861A9">
        <w:rPr>
          <w:rFonts w:ascii="Arial" w:hAnsi="Arial" w:cs="Arial"/>
          <w:szCs w:val="24"/>
        </w:rPr>
        <w:t xml:space="preserve">case the payment is made after </w:t>
      </w:r>
      <w:r w:rsidR="00274FE8" w:rsidRPr="00B861A9">
        <w:rPr>
          <w:rFonts w:ascii="Arial" w:hAnsi="Arial" w:cs="Arial"/>
          <w:szCs w:val="24"/>
        </w:rPr>
        <w:t xml:space="preserve">2 working days and within a period of 30 days. </w:t>
      </w:r>
    </w:p>
    <w:p w14:paraId="01B87EEB" w14:textId="32CEFDB0" w:rsidR="00B6036D" w:rsidRPr="00B861A9" w:rsidRDefault="009573F1" w:rsidP="00E63F30">
      <w:pPr>
        <w:pStyle w:val="BodyText"/>
        <w:numPr>
          <w:ilvl w:val="0"/>
          <w:numId w:val="0"/>
        </w:numPr>
        <w:spacing w:line="360" w:lineRule="auto"/>
        <w:jc w:val="both"/>
        <w:rPr>
          <w:rFonts w:ascii="Arial" w:hAnsi="Arial" w:cs="Arial"/>
          <w:szCs w:val="24"/>
        </w:rPr>
      </w:pPr>
      <w:r w:rsidRPr="00B861A9">
        <w:rPr>
          <w:rFonts w:ascii="Arial" w:hAnsi="Arial" w:cs="Arial"/>
          <w:szCs w:val="24"/>
        </w:rPr>
        <w:t xml:space="preserve">Accordingly, OPTCL </w:t>
      </w:r>
      <w:r w:rsidR="006826FE" w:rsidRPr="00B861A9">
        <w:rPr>
          <w:rFonts w:ascii="Arial" w:hAnsi="Arial" w:cs="Arial"/>
          <w:szCs w:val="24"/>
        </w:rPr>
        <w:t xml:space="preserve">has projected 2% rebate amounting to </w:t>
      </w:r>
      <w:r w:rsidR="006826FE" w:rsidRPr="00B861A9">
        <w:rPr>
          <w:rFonts w:ascii="Arial" w:hAnsi="Arial" w:cs="Arial"/>
          <w:b/>
          <w:szCs w:val="24"/>
        </w:rPr>
        <w:t>Rs.</w:t>
      </w:r>
      <w:r w:rsidR="00737DF5" w:rsidRPr="00B861A9">
        <w:rPr>
          <w:rFonts w:ascii="Arial" w:hAnsi="Arial" w:cs="Arial"/>
          <w:b/>
          <w:szCs w:val="24"/>
        </w:rPr>
        <w:t xml:space="preserve"> </w:t>
      </w:r>
      <w:r w:rsidR="0000391A" w:rsidRPr="00B861A9">
        <w:rPr>
          <w:rFonts w:ascii="Arial" w:hAnsi="Arial" w:cs="Arial"/>
          <w:b/>
          <w:szCs w:val="24"/>
        </w:rPr>
        <w:t>2</w:t>
      </w:r>
      <w:r w:rsidR="001C087C" w:rsidRPr="00B861A9">
        <w:rPr>
          <w:rFonts w:ascii="Arial" w:hAnsi="Arial" w:cs="Arial"/>
          <w:b/>
          <w:szCs w:val="24"/>
        </w:rPr>
        <w:t>4.94</w:t>
      </w:r>
      <w:r w:rsidR="00737DF5" w:rsidRPr="00B861A9">
        <w:rPr>
          <w:rFonts w:ascii="Arial" w:hAnsi="Arial" w:cs="Arial"/>
          <w:b/>
          <w:szCs w:val="24"/>
        </w:rPr>
        <w:t xml:space="preserve"> </w:t>
      </w:r>
      <w:r w:rsidR="006826FE" w:rsidRPr="00B861A9">
        <w:rPr>
          <w:rFonts w:ascii="Arial" w:hAnsi="Arial" w:cs="Arial"/>
          <w:b/>
          <w:szCs w:val="24"/>
        </w:rPr>
        <w:t xml:space="preserve">Cr. </w:t>
      </w:r>
      <w:r w:rsidR="006826FE" w:rsidRPr="00B861A9">
        <w:rPr>
          <w:rFonts w:ascii="Arial" w:hAnsi="Arial" w:cs="Arial"/>
          <w:szCs w:val="24"/>
        </w:rPr>
        <w:t>which is calculated based on the projected</w:t>
      </w:r>
      <w:r w:rsidR="00274FE8" w:rsidRPr="00B861A9">
        <w:rPr>
          <w:rFonts w:ascii="Arial" w:hAnsi="Arial" w:cs="Arial"/>
          <w:szCs w:val="24"/>
        </w:rPr>
        <w:t xml:space="preserve"> ARR for the FY </w:t>
      </w:r>
      <w:r w:rsidR="005B577F" w:rsidRPr="00B861A9">
        <w:rPr>
          <w:rFonts w:ascii="Arial" w:hAnsi="Arial" w:cs="Arial"/>
          <w:szCs w:val="24"/>
        </w:rPr>
        <w:t>202</w:t>
      </w:r>
      <w:r w:rsidR="005D59F4" w:rsidRPr="00B861A9">
        <w:rPr>
          <w:rFonts w:ascii="Arial" w:hAnsi="Arial" w:cs="Arial"/>
          <w:szCs w:val="24"/>
        </w:rPr>
        <w:t>2-23</w:t>
      </w:r>
      <w:r w:rsidR="00B6036D" w:rsidRPr="00B861A9">
        <w:rPr>
          <w:rFonts w:ascii="Arial" w:hAnsi="Arial" w:cs="Arial"/>
          <w:szCs w:val="24"/>
        </w:rPr>
        <w:t>.</w:t>
      </w:r>
    </w:p>
    <w:p w14:paraId="1DE9BBF0" w14:textId="77777777" w:rsidR="00B6036D" w:rsidRPr="00B861A9" w:rsidRDefault="00B6036D" w:rsidP="00B6036D">
      <w:pPr>
        <w:spacing w:line="276" w:lineRule="auto"/>
        <w:jc w:val="both"/>
        <w:rPr>
          <w:rFonts w:ascii="Arial" w:hAnsi="Arial" w:cs="Arial"/>
          <w:b/>
          <w:bCs/>
          <w:u w:val="single"/>
        </w:rPr>
      </w:pPr>
      <w:r w:rsidRPr="00B861A9">
        <w:rPr>
          <w:rFonts w:ascii="Arial" w:hAnsi="Arial" w:cs="Arial"/>
          <w:b/>
          <w:bCs/>
          <w:u w:val="single"/>
        </w:rPr>
        <w:t>New Projects:</w:t>
      </w:r>
    </w:p>
    <w:p w14:paraId="2ADBB35E" w14:textId="77777777" w:rsidR="00B6036D" w:rsidRPr="00B861A9" w:rsidRDefault="00B6036D" w:rsidP="00B6036D">
      <w:pPr>
        <w:spacing w:line="276" w:lineRule="auto"/>
        <w:jc w:val="both"/>
        <w:rPr>
          <w:rFonts w:ascii="Arial" w:hAnsi="Arial" w:cs="Arial"/>
          <w:b/>
          <w:bCs/>
          <w:u w:val="single"/>
        </w:rPr>
      </w:pPr>
    </w:p>
    <w:p w14:paraId="497CEB13" w14:textId="68C8969F" w:rsidR="00744F11" w:rsidRPr="00B861A9" w:rsidRDefault="00C5431B" w:rsidP="00414B20">
      <w:pPr>
        <w:spacing w:line="360" w:lineRule="auto"/>
        <w:jc w:val="both"/>
        <w:rPr>
          <w:rFonts w:ascii="Arial" w:hAnsi="Arial" w:cs="Arial"/>
          <w:b/>
          <w:bCs/>
          <w:u w:val="single"/>
        </w:rPr>
      </w:pPr>
      <w:r w:rsidRPr="00B861A9">
        <w:rPr>
          <w:rFonts w:ascii="Arial" w:hAnsi="Arial" w:cs="Arial"/>
        </w:rPr>
        <w:t xml:space="preserve">OPTCL proposes to spend </w:t>
      </w:r>
      <w:r w:rsidR="001D02B7" w:rsidRPr="00B861A9">
        <w:rPr>
          <w:rFonts w:ascii="Arial" w:hAnsi="Arial" w:cs="Arial"/>
          <w:b/>
          <w:bCs/>
        </w:rPr>
        <w:t>Rs.</w:t>
      </w:r>
      <w:r w:rsidR="0086625C" w:rsidRPr="00B861A9">
        <w:rPr>
          <w:rFonts w:ascii="Arial" w:hAnsi="Arial" w:cs="Arial"/>
          <w:b/>
          <w:bCs/>
        </w:rPr>
        <w:t xml:space="preserve"> </w:t>
      </w:r>
      <w:r w:rsidR="00DC0509" w:rsidRPr="00B861A9">
        <w:rPr>
          <w:rFonts w:ascii="Arial" w:hAnsi="Arial" w:cs="Arial"/>
          <w:b/>
          <w:bCs/>
          <w:lang w:val="en-IN" w:eastAsia="en-IN"/>
        </w:rPr>
        <w:t>184</w:t>
      </w:r>
      <w:r w:rsidR="00001E9C" w:rsidRPr="00B861A9">
        <w:rPr>
          <w:rFonts w:ascii="Arial" w:hAnsi="Arial" w:cs="Arial"/>
          <w:b/>
          <w:bCs/>
          <w:lang w:val="en-IN" w:eastAsia="en-IN"/>
        </w:rPr>
        <w:t>2.63</w:t>
      </w:r>
      <w:r w:rsidR="00F44C98" w:rsidRPr="00B861A9">
        <w:rPr>
          <w:rFonts w:ascii="Arial" w:hAnsi="Arial" w:cs="Arial"/>
          <w:b/>
          <w:bCs/>
          <w:lang w:val="en-IN" w:eastAsia="en-IN"/>
        </w:rPr>
        <w:t xml:space="preserve"> </w:t>
      </w:r>
      <w:r w:rsidR="004B6461" w:rsidRPr="00B861A9">
        <w:rPr>
          <w:rFonts w:ascii="Arial" w:hAnsi="Arial" w:cs="Arial"/>
          <w:b/>
          <w:bCs/>
        </w:rPr>
        <w:t>Cr.</w:t>
      </w:r>
      <w:r w:rsidRPr="00B861A9">
        <w:rPr>
          <w:rFonts w:ascii="Arial" w:hAnsi="Arial" w:cs="Arial"/>
        </w:rPr>
        <w:t xml:space="preserve"> during FY </w:t>
      </w:r>
      <w:r w:rsidR="00D40184" w:rsidRPr="00B861A9">
        <w:rPr>
          <w:rFonts w:ascii="Arial" w:hAnsi="Arial" w:cs="Arial"/>
        </w:rPr>
        <w:t>202</w:t>
      </w:r>
      <w:r w:rsidR="00001E9C" w:rsidRPr="00B861A9">
        <w:rPr>
          <w:rFonts w:ascii="Arial" w:hAnsi="Arial" w:cs="Arial"/>
        </w:rPr>
        <w:t>2</w:t>
      </w:r>
      <w:r w:rsidR="00E40B3C" w:rsidRPr="00B861A9">
        <w:rPr>
          <w:rFonts w:ascii="Arial" w:hAnsi="Arial" w:cs="Arial"/>
        </w:rPr>
        <w:t>-2</w:t>
      </w:r>
      <w:r w:rsidR="00001E9C" w:rsidRPr="00B861A9">
        <w:rPr>
          <w:rFonts w:ascii="Arial" w:hAnsi="Arial" w:cs="Arial"/>
        </w:rPr>
        <w:t>3</w:t>
      </w:r>
      <w:r w:rsidR="001506CC" w:rsidRPr="00B861A9">
        <w:rPr>
          <w:rFonts w:ascii="Arial" w:hAnsi="Arial" w:cs="Arial"/>
        </w:rPr>
        <w:t xml:space="preserve"> </w:t>
      </w:r>
      <w:r w:rsidR="001F1341" w:rsidRPr="00B861A9">
        <w:rPr>
          <w:rFonts w:ascii="Arial" w:hAnsi="Arial" w:cs="Arial"/>
        </w:rPr>
        <w:t>towards</w:t>
      </w:r>
      <w:r w:rsidRPr="00B861A9">
        <w:rPr>
          <w:rFonts w:ascii="Arial" w:hAnsi="Arial" w:cs="Arial"/>
        </w:rPr>
        <w:t xml:space="preserve"> Capital Expenditure (CAPEX) on new projects in </w:t>
      </w:r>
      <w:r w:rsidRPr="00B861A9">
        <w:rPr>
          <w:rFonts w:ascii="Arial" w:hAnsi="Arial" w:cs="Arial"/>
          <w:lang w:val="en-GB"/>
        </w:rPr>
        <w:t xml:space="preserve">different streams of activities like </w:t>
      </w:r>
      <w:r w:rsidR="004806A7" w:rsidRPr="00B861A9">
        <w:rPr>
          <w:rFonts w:ascii="Arial" w:hAnsi="Arial" w:cs="Arial"/>
          <w:lang w:val="en-GB"/>
        </w:rPr>
        <w:t xml:space="preserve">Telecom, </w:t>
      </w:r>
      <w:r w:rsidR="00367FA4" w:rsidRPr="00B861A9">
        <w:rPr>
          <w:rFonts w:ascii="Arial" w:hAnsi="Arial" w:cs="Arial"/>
          <w:lang w:val="en-GB"/>
        </w:rPr>
        <w:t xml:space="preserve">O&amp;M, </w:t>
      </w:r>
      <w:r w:rsidRPr="00B861A9">
        <w:rPr>
          <w:rFonts w:ascii="Arial" w:hAnsi="Arial" w:cs="Arial"/>
          <w:lang w:val="en-GB"/>
        </w:rPr>
        <w:t>IT, Civil Works</w:t>
      </w:r>
      <w:r w:rsidR="004806A7" w:rsidRPr="00B861A9">
        <w:rPr>
          <w:rFonts w:ascii="Arial" w:hAnsi="Arial" w:cs="Arial"/>
          <w:lang w:val="en-GB"/>
        </w:rPr>
        <w:t xml:space="preserve"> and Construction</w:t>
      </w:r>
      <w:r w:rsidRPr="00B861A9">
        <w:rPr>
          <w:rFonts w:ascii="Arial" w:hAnsi="Arial" w:cs="Arial"/>
          <w:lang w:val="en-GB"/>
        </w:rPr>
        <w:t xml:space="preserve">. The summary of proposed CAPEX under various </w:t>
      </w:r>
      <w:r w:rsidR="00B23CCE" w:rsidRPr="00B861A9">
        <w:rPr>
          <w:rFonts w:ascii="Arial" w:hAnsi="Arial" w:cs="Arial"/>
          <w:lang w:val="en-GB"/>
        </w:rPr>
        <w:t>wings</w:t>
      </w:r>
      <w:r w:rsidR="00115340" w:rsidRPr="00B861A9">
        <w:rPr>
          <w:rFonts w:ascii="Arial" w:hAnsi="Arial" w:cs="Arial"/>
          <w:lang w:val="en-GB"/>
        </w:rPr>
        <w:t xml:space="preserve"> is</w:t>
      </w:r>
      <w:r w:rsidRPr="00B861A9">
        <w:rPr>
          <w:rFonts w:ascii="Arial" w:hAnsi="Arial" w:cs="Arial"/>
          <w:lang w:val="en-GB"/>
        </w:rPr>
        <w:t xml:space="preserve"> furnished in the </w:t>
      </w:r>
      <w:r w:rsidRPr="00B861A9">
        <w:rPr>
          <w:rFonts w:ascii="Arial" w:hAnsi="Arial" w:cs="Arial"/>
          <w:b/>
          <w:bCs/>
          <w:lang w:val="en-GB"/>
        </w:rPr>
        <w:t>Table-1</w:t>
      </w:r>
      <w:r w:rsidR="00671CE0" w:rsidRPr="00B861A9">
        <w:rPr>
          <w:rFonts w:ascii="Arial" w:hAnsi="Arial" w:cs="Arial"/>
          <w:b/>
          <w:bCs/>
          <w:lang w:val="en-GB"/>
        </w:rPr>
        <w:t>4</w:t>
      </w:r>
      <w:r w:rsidRPr="00B861A9">
        <w:rPr>
          <w:rFonts w:ascii="Arial" w:hAnsi="Arial" w:cs="Arial"/>
          <w:lang w:val="en-GB"/>
        </w:rPr>
        <w:t xml:space="preserve"> below: </w:t>
      </w:r>
    </w:p>
    <w:p w14:paraId="58530E25" w14:textId="77777777" w:rsidR="00C5431B" w:rsidRPr="00B861A9" w:rsidRDefault="00C5431B" w:rsidP="00D24176">
      <w:pPr>
        <w:pStyle w:val="Heading3"/>
        <w:numPr>
          <w:ilvl w:val="0"/>
          <w:numId w:val="0"/>
        </w:numPr>
        <w:spacing w:before="120" w:after="0" w:line="276" w:lineRule="auto"/>
        <w:ind w:left="3600" w:firstLine="720"/>
        <w:rPr>
          <w:rFonts w:ascii="Arial" w:hAnsi="Arial" w:cs="Arial"/>
          <w:sz w:val="24"/>
          <w:szCs w:val="24"/>
        </w:rPr>
      </w:pPr>
      <w:r w:rsidRPr="00B861A9">
        <w:rPr>
          <w:rFonts w:ascii="Arial" w:hAnsi="Arial" w:cs="Arial"/>
          <w:sz w:val="24"/>
          <w:szCs w:val="24"/>
        </w:rPr>
        <w:t>Table-1</w:t>
      </w:r>
      <w:r w:rsidR="00671CE0" w:rsidRPr="00B861A9">
        <w:rPr>
          <w:rFonts w:ascii="Arial" w:hAnsi="Arial" w:cs="Arial"/>
          <w:sz w:val="24"/>
          <w:szCs w:val="24"/>
        </w:rPr>
        <w:t>4</w:t>
      </w:r>
    </w:p>
    <w:tbl>
      <w:tblPr>
        <w:tblW w:w="8920" w:type="dxa"/>
        <w:tblInd w:w="515" w:type="dxa"/>
        <w:tblLook w:val="04A0" w:firstRow="1" w:lastRow="0" w:firstColumn="1" w:lastColumn="0" w:noHBand="0" w:noVBand="1"/>
      </w:tblPr>
      <w:tblGrid>
        <w:gridCol w:w="6708"/>
        <w:gridCol w:w="2212"/>
      </w:tblGrid>
      <w:tr w:rsidR="00B861A9" w:rsidRPr="00B861A9" w14:paraId="48B4E64D" w14:textId="77777777" w:rsidTr="00994544">
        <w:trPr>
          <w:trHeight w:val="268"/>
        </w:trPr>
        <w:tc>
          <w:tcPr>
            <w:tcW w:w="8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527DE8" w14:textId="77777777" w:rsidR="00071ED4" w:rsidRPr="00B861A9" w:rsidRDefault="001C1706" w:rsidP="00F236E8">
            <w:pPr>
              <w:jc w:val="center"/>
              <w:rPr>
                <w:rFonts w:ascii="Arial" w:hAnsi="Arial" w:cs="Arial"/>
                <w:b/>
                <w:bCs/>
                <w:lang w:val="en-IN" w:eastAsia="en-IN"/>
              </w:rPr>
            </w:pPr>
            <w:r w:rsidRPr="00B861A9">
              <w:rPr>
                <w:rFonts w:ascii="Arial" w:hAnsi="Arial" w:cs="Arial"/>
                <w:b/>
                <w:bCs/>
                <w:lang w:val="en-IN" w:eastAsia="en-IN"/>
              </w:rPr>
              <w:t xml:space="preserve">Projected </w:t>
            </w:r>
            <w:r w:rsidR="009239AF" w:rsidRPr="00B861A9">
              <w:rPr>
                <w:rFonts w:ascii="Arial" w:hAnsi="Arial" w:cs="Arial"/>
                <w:b/>
                <w:bCs/>
                <w:lang w:val="en-IN" w:eastAsia="en-IN"/>
              </w:rPr>
              <w:t xml:space="preserve">CAPEX </w:t>
            </w:r>
            <w:r w:rsidR="00696DAA" w:rsidRPr="00B861A9">
              <w:rPr>
                <w:rFonts w:ascii="Arial" w:hAnsi="Arial" w:cs="Arial"/>
                <w:b/>
                <w:bCs/>
                <w:lang w:val="en-IN" w:eastAsia="en-IN"/>
              </w:rPr>
              <w:t>-</w:t>
            </w:r>
            <w:r w:rsidR="009239AF" w:rsidRPr="00B861A9">
              <w:rPr>
                <w:rFonts w:ascii="Arial" w:hAnsi="Arial" w:cs="Arial"/>
                <w:b/>
                <w:bCs/>
                <w:lang w:val="en-IN" w:eastAsia="en-IN"/>
              </w:rPr>
              <w:t xml:space="preserve"> FY </w:t>
            </w:r>
            <w:r w:rsidR="00431E28" w:rsidRPr="00B861A9">
              <w:rPr>
                <w:rFonts w:ascii="Arial" w:hAnsi="Arial" w:cs="Arial"/>
                <w:b/>
                <w:bCs/>
                <w:lang w:val="en-IN" w:eastAsia="en-IN"/>
              </w:rPr>
              <w:t>202</w:t>
            </w:r>
            <w:r w:rsidR="00001E9C" w:rsidRPr="00B861A9">
              <w:rPr>
                <w:rFonts w:ascii="Arial" w:hAnsi="Arial" w:cs="Arial"/>
                <w:b/>
                <w:bCs/>
                <w:lang w:val="en-IN" w:eastAsia="en-IN"/>
              </w:rPr>
              <w:t>2</w:t>
            </w:r>
            <w:r w:rsidR="00431E28" w:rsidRPr="00B861A9">
              <w:rPr>
                <w:rFonts w:ascii="Arial" w:hAnsi="Arial" w:cs="Arial"/>
                <w:b/>
                <w:bCs/>
                <w:lang w:val="en-IN" w:eastAsia="en-IN"/>
              </w:rPr>
              <w:t>-2</w:t>
            </w:r>
            <w:r w:rsidR="00001E9C" w:rsidRPr="00B861A9">
              <w:rPr>
                <w:rFonts w:ascii="Arial" w:hAnsi="Arial" w:cs="Arial"/>
                <w:b/>
                <w:bCs/>
                <w:lang w:val="en-IN" w:eastAsia="en-IN"/>
              </w:rPr>
              <w:t>3</w:t>
            </w:r>
          </w:p>
        </w:tc>
      </w:tr>
      <w:tr w:rsidR="00B861A9" w:rsidRPr="00B861A9" w14:paraId="5D425E64" w14:textId="77777777" w:rsidTr="00994544">
        <w:trPr>
          <w:trHeight w:val="300"/>
        </w:trPr>
        <w:tc>
          <w:tcPr>
            <w:tcW w:w="670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EF3FA94" w14:textId="77777777" w:rsidR="00071ED4" w:rsidRPr="00B861A9" w:rsidRDefault="00071ED4" w:rsidP="009239AF">
            <w:pPr>
              <w:ind w:firstLineChars="1600" w:firstLine="3855"/>
              <w:rPr>
                <w:rFonts w:ascii="Arial" w:hAnsi="Arial" w:cs="Arial"/>
                <w:b/>
                <w:bCs/>
                <w:lang w:val="en-IN" w:eastAsia="en-IN"/>
              </w:rPr>
            </w:pPr>
            <w:r w:rsidRPr="00B861A9">
              <w:rPr>
                <w:rFonts w:ascii="Arial" w:hAnsi="Arial" w:cs="Arial"/>
                <w:b/>
                <w:bCs/>
                <w:lang w:val="en-IN" w:eastAsia="en-IN"/>
              </w:rPr>
              <w:t>Particulars</w:t>
            </w:r>
          </w:p>
        </w:tc>
        <w:tc>
          <w:tcPr>
            <w:tcW w:w="2212" w:type="dxa"/>
            <w:tcBorders>
              <w:top w:val="nil"/>
              <w:left w:val="nil"/>
              <w:bottom w:val="nil"/>
              <w:right w:val="single" w:sz="8" w:space="0" w:color="auto"/>
            </w:tcBorders>
            <w:shd w:val="clear" w:color="auto" w:fill="auto"/>
            <w:vAlign w:val="center"/>
            <w:hideMark/>
          </w:tcPr>
          <w:p w14:paraId="50E0DB1A" w14:textId="77777777" w:rsidR="00071ED4" w:rsidRPr="00B861A9" w:rsidRDefault="00071ED4" w:rsidP="009239AF">
            <w:pPr>
              <w:jc w:val="center"/>
              <w:rPr>
                <w:rFonts w:ascii="Arial" w:hAnsi="Arial" w:cs="Arial"/>
                <w:b/>
                <w:bCs/>
                <w:lang w:val="en-IN" w:eastAsia="en-IN"/>
              </w:rPr>
            </w:pPr>
            <w:r w:rsidRPr="00B861A9">
              <w:rPr>
                <w:rFonts w:ascii="Arial" w:hAnsi="Arial" w:cs="Arial"/>
                <w:b/>
                <w:bCs/>
                <w:lang w:val="en-IN" w:eastAsia="en-IN"/>
              </w:rPr>
              <w:t>Amount</w:t>
            </w:r>
            <w:r w:rsidR="00747745" w:rsidRPr="00B861A9">
              <w:rPr>
                <w:rFonts w:ascii="Arial" w:hAnsi="Arial" w:cs="Arial"/>
                <w:b/>
                <w:bCs/>
                <w:lang w:val="en-IN" w:eastAsia="en-IN"/>
              </w:rPr>
              <w:t xml:space="preserve"> </w:t>
            </w:r>
            <w:r w:rsidR="000455CA" w:rsidRPr="00B861A9">
              <w:rPr>
                <w:rFonts w:ascii="Arial" w:hAnsi="Arial" w:cs="Arial"/>
                <w:b/>
                <w:bCs/>
                <w:lang w:val="en-IN" w:eastAsia="en-IN"/>
              </w:rPr>
              <w:t>(Rs. Cr.)</w:t>
            </w:r>
          </w:p>
        </w:tc>
      </w:tr>
      <w:tr w:rsidR="00B861A9" w:rsidRPr="00B861A9" w14:paraId="2CE4269F" w14:textId="77777777" w:rsidTr="00994544">
        <w:trPr>
          <w:trHeight w:val="60"/>
        </w:trPr>
        <w:tc>
          <w:tcPr>
            <w:tcW w:w="6708" w:type="dxa"/>
            <w:vMerge/>
            <w:tcBorders>
              <w:top w:val="nil"/>
              <w:left w:val="single" w:sz="8" w:space="0" w:color="auto"/>
              <w:bottom w:val="single" w:sz="8" w:space="0" w:color="000000"/>
              <w:right w:val="single" w:sz="8" w:space="0" w:color="auto"/>
            </w:tcBorders>
            <w:vAlign w:val="center"/>
            <w:hideMark/>
          </w:tcPr>
          <w:p w14:paraId="562C1C63" w14:textId="77777777" w:rsidR="00071ED4" w:rsidRPr="00B861A9" w:rsidRDefault="00071ED4" w:rsidP="00071ED4">
            <w:pPr>
              <w:rPr>
                <w:rFonts w:ascii="Arial" w:hAnsi="Arial" w:cs="Arial"/>
                <w:b/>
                <w:bCs/>
                <w:lang w:val="en-IN" w:eastAsia="en-IN"/>
              </w:rPr>
            </w:pPr>
          </w:p>
        </w:tc>
        <w:tc>
          <w:tcPr>
            <w:tcW w:w="2212" w:type="dxa"/>
            <w:tcBorders>
              <w:top w:val="nil"/>
              <w:left w:val="nil"/>
              <w:bottom w:val="single" w:sz="8" w:space="0" w:color="auto"/>
              <w:right w:val="single" w:sz="8" w:space="0" w:color="auto"/>
            </w:tcBorders>
            <w:shd w:val="clear" w:color="auto" w:fill="auto"/>
            <w:vAlign w:val="center"/>
            <w:hideMark/>
          </w:tcPr>
          <w:p w14:paraId="7549D7AE" w14:textId="77777777" w:rsidR="009239AF" w:rsidRPr="00B861A9" w:rsidRDefault="009239AF" w:rsidP="009239AF">
            <w:pPr>
              <w:jc w:val="center"/>
              <w:rPr>
                <w:rFonts w:ascii="Arial" w:hAnsi="Arial" w:cs="Arial"/>
                <w:b/>
                <w:bCs/>
                <w:lang w:val="en-IN" w:eastAsia="en-IN"/>
              </w:rPr>
            </w:pPr>
          </w:p>
        </w:tc>
      </w:tr>
      <w:tr w:rsidR="00B861A9" w:rsidRPr="00B861A9" w14:paraId="4B88C879" w14:textId="77777777" w:rsidTr="00994544">
        <w:trPr>
          <w:trHeight w:val="403"/>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47AA77B4" w14:textId="77777777" w:rsidR="00071ED4" w:rsidRPr="00B861A9" w:rsidRDefault="000E4516" w:rsidP="000E4516">
            <w:pPr>
              <w:rPr>
                <w:rFonts w:ascii="Arial" w:hAnsi="Arial" w:cs="Arial"/>
                <w:lang w:val="en-IN" w:eastAsia="en-IN"/>
              </w:rPr>
            </w:pPr>
            <w:r w:rsidRPr="00B861A9">
              <w:rPr>
                <w:rFonts w:ascii="Arial" w:hAnsi="Arial" w:cs="Arial"/>
                <w:lang w:val="en-IN" w:eastAsia="en-IN"/>
              </w:rPr>
              <w:t>(i</w:t>
            </w:r>
            <w:r w:rsidR="00071ED4" w:rsidRPr="00B861A9">
              <w:rPr>
                <w:rFonts w:ascii="Arial" w:hAnsi="Arial" w:cs="Arial"/>
                <w:lang w:val="en-IN" w:eastAsia="en-IN"/>
              </w:rPr>
              <w:t>) Telecom</w:t>
            </w:r>
            <w:r w:rsidR="00D07F73" w:rsidRPr="00B861A9">
              <w:rPr>
                <w:rFonts w:ascii="Arial" w:hAnsi="Arial" w:cs="Arial"/>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14:paraId="71BF1B57" w14:textId="77777777" w:rsidR="00071ED4" w:rsidRPr="00B861A9" w:rsidRDefault="00942644" w:rsidP="00001E9C">
            <w:pPr>
              <w:jc w:val="center"/>
              <w:rPr>
                <w:rFonts w:ascii="Arial" w:hAnsi="Arial" w:cs="Arial"/>
                <w:bCs/>
              </w:rPr>
            </w:pPr>
            <w:r w:rsidRPr="00B861A9">
              <w:rPr>
                <w:rFonts w:ascii="Arial" w:hAnsi="Arial" w:cs="Arial"/>
                <w:b/>
                <w:bCs/>
              </w:rPr>
              <w:t>2</w:t>
            </w:r>
            <w:r w:rsidR="00001E9C" w:rsidRPr="00B861A9">
              <w:rPr>
                <w:rFonts w:ascii="Arial" w:hAnsi="Arial" w:cs="Arial"/>
                <w:b/>
                <w:bCs/>
              </w:rPr>
              <w:t>9</w:t>
            </w:r>
            <w:r w:rsidRPr="00B861A9">
              <w:rPr>
                <w:rFonts w:ascii="Arial" w:hAnsi="Arial" w:cs="Arial"/>
                <w:b/>
                <w:bCs/>
              </w:rPr>
              <w:t>.</w:t>
            </w:r>
            <w:r w:rsidR="00F236E8" w:rsidRPr="00B861A9">
              <w:rPr>
                <w:rFonts w:ascii="Arial" w:hAnsi="Arial" w:cs="Arial"/>
                <w:b/>
                <w:bCs/>
              </w:rPr>
              <w:t>3</w:t>
            </w:r>
            <w:r w:rsidRPr="00B861A9">
              <w:rPr>
                <w:rFonts w:ascii="Arial" w:hAnsi="Arial" w:cs="Arial"/>
                <w:b/>
                <w:bCs/>
              </w:rPr>
              <w:t>0</w:t>
            </w:r>
          </w:p>
        </w:tc>
      </w:tr>
      <w:tr w:rsidR="00B861A9" w:rsidRPr="00B861A9" w14:paraId="3F224D55" w14:textId="77777777"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597FAB23" w14:textId="77777777" w:rsidR="00071ED4" w:rsidRPr="00B861A9" w:rsidRDefault="000E4516" w:rsidP="008759BC">
            <w:pPr>
              <w:rPr>
                <w:rFonts w:ascii="Arial" w:hAnsi="Arial" w:cs="Arial"/>
                <w:lang w:val="en-IN" w:eastAsia="en-IN"/>
              </w:rPr>
            </w:pPr>
            <w:r w:rsidRPr="00B861A9">
              <w:rPr>
                <w:rFonts w:ascii="Arial" w:hAnsi="Arial" w:cs="Arial"/>
                <w:lang w:val="en-IN" w:eastAsia="en-IN"/>
              </w:rPr>
              <w:t>(ii</w:t>
            </w:r>
            <w:r w:rsidR="00071ED4" w:rsidRPr="00B861A9">
              <w:rPr>
                <w:rFonts w:ascii="Arial" w:hAnsi="Arial" w:cs="Arial"/>
                <w:lang w:val="en-IN" w:eastAsia="en-IN"/>
              </w:rPr>
              <w:t xml:space="preserve">) </w:t>
            </w:r>
            <w:r w:rsidR="00D07F73" w:rsidRPr="00B861A9">
              <w:rPr>
                <w:rFonts w:ascii="Arial" w:hAnsi="Arial" w:cs="Arial"/>
                <w:lang w:val="en-IN" w:eastAsia="en-IN"/>
              </w:rPr>
              <w:t xml:space="preserve">Existing </w:t>
            </w:r>
            <w:r w:rsidR="0018638B" w:rsidRPr="00B861A9">
              <w:rPr>
                <w:rFonts w:ascii="Arial" w:hAnsi="Arial" w:cs="Arial"/>
                <w:lang w:val="en-IN" w:eastAsia="en-IN"/>
              </w:rPr>
              <w:t>Assets</w:t>
            </w:r>
            <w:r w:rsidR="00D07F73" w:rsidRPr="00B861A9">
              <w:rPr>
                <w:rFonts w:ascii="Arial" w:hAnsi="Arial" w:cs="Arial"/>
                <w:lang w:val="en-IN" w:eastAsia="en-IN"/>
              </w:rPr>
              <w:t xml:space="preserve"> (</w:t>
            </w:r>
            <w:r w:rsidR="00071ED4" w:rsidRPr="00B861A9">
              <w:rPr>
                <w:rFonts w:ascii="Arial" w:hAnsi="Arial" w:cs="Arial"/>
                <w:lang w:val="en-IN" w:eastAsia="en-IN"/>
              </w:rPr>
              <w:t>O&amp;M</w:t>
            </w:r>
            <w:r w:rsidR="00D07F73" w:rsidRPr="00B861A9">
              <w:rPr>
                <w:rFonts w:ascii="Arial" w:hAnsi="Arial" w:cs="Arial"/>
                <w:lang w:val="en-IN" w:eastAsia="en-IN"/>
              </w:rPr>
              <w:t xml:space="preserve"> Wing)</w:t>
            </w:r>
          </w:p>
        </w:tc>
        <w:tc>
          <w:tcPr>
            <w:tcW w:w="2212" w:type="dxa"/>
            <w:tcBorders>
              <w:top w:val="nil"/>
              <w:left w:val="nil"/>
              <w:bottom w:val="single" w:sz="8" w:space="0" w:color="auto"/>
              <w:right w:val="single" w:sz="8" w:space="0" w:color="auto"/>
            </w:tcBorders>
            <w:shd w:val="clear" w:color="000000" w:fill="FFFFFF"/>
            <w:noWrap/>
            <w:vAlign w:val="center"/>
            <w:hideMark/>
          </w:tcPr>
          <w:p w14:paraId="11D54E1C" w14:textId="77777777" w:rsidR="00071ED4" w:rsidRPr="00B861A9" w:rsidRDefault="00001E9C" w:rsidP="00791ADF">
            <w:pPr>
              <w:jc w:val="center"/>
              <w:rPr>
                <w:rFonts w:ascii="Arial" w:hAnsi="Arial" w:cs="Arial"/>
                <w:bCs/>
              </w:rPr>
            </w:pPr>
            <w:r w:rsidRPr="00B861A9">
              <w:rPr>
                <w:rFonts w:ascii="Arial" w:hAnsi="Arial" w:cs="Arial"/>
                <w:b/>
                <w:bCs/>
              </w:rPr>
              <w:t>169.12</w:t>
            </w:r>
          </w:p>
        </w:tc>
      </w:tr>
      <w:tr w:rsidR="00B861A9" w:rsidRPr="00B861A9" w14:paraId="4C9E05B2" w14:textId="77777777"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21FD8275" w14:textId="2FB487C4" w:rsidR="00071ED4" w:rsidRPr="00B861A9" w:rsidRDefault="000E4516" w:rsidP="00D07F73">
            <w:pPr>
              <w:rPr>
                <w:rFonts w:ascii="Arial" w:hAnsi="Arial" w:cs="Arial"/>
                <w:lang w:val="en-IN" w:eastAsia="en-IN"/>
              </w:rPr>
            </w:pPr>
            <w:r w:rsidRPr="00B861A9">
              <w:rPr>
                <w:rFonts w:ascii="Arial" w:hAnsi="Arial" w:cs="Arial"/>
                <w:lang w:val="en-IN" w:eastAsia="en-IN"/>
              </w:rPr>
              <w:t>(iii</w:t>
            </w:r>
            <w:r w:rsidR="00071ED4" w:rsidRPr="00B861A9">
              <w:rPr>
                <w:rFonts w:ascii="Arial" w:hAnsi="Arial" w:cs="Arial"/>
                <w:lang w:val="en-IN" w:eastAsia="en-IN"/>
              </w:rPr>
              <w:t>) Information Technology (IT</w:t>
            </w:r>
            <w:r w:rsidR="00D07F73" w:rsidRPr="00B861A9">
              <w:rPr>
                <w:rFonts w:ascii="Arial" w:hAnsi="Arial" w:cs="Arial"/>
                <w:lang w:val="en-IN" w:eastAsia="en-IN"/>
              </w:rPr>
              <w:t xml:space="preserve"> Wing)</w:t>
            </w:r>
            <w:r w:rsidR="006A2A5A" w:rsidRPr="00B861A9">
              <w:rPr>
                <w:rFonts w:ascii="Arial" w:hAnsi="Arial" w:cs="Arial"/>
                <w:lang w:val="en-IN" w:eastAsia="en-IN"/>
              </w:rPr>
              <w:t>&amp; others</w:t>
            </w:r>
          </w:p>
        </w:tc>
        <w:tc>
          <w:tcPr>
            <w:tcW w:w="2212" w:type="dxa"/>
            <w:tcBorders>
              <w:top w:val="nil"/>
              <w:left w:val="nil"/>
              <w:bottom w:val="single" w:sz="8" w:space="0" w:color="auto"/>
              <w:right w:val="single" w:sz="8" w:space="0" w:color="auto"/>
            </w:tcBorders>
            <w:shd w:val="clear" w:color="000000" w:fill="FFFFFF"/>
            <w:noWrap/>
            <w:vAlign w:val="center"/>
            <w:hideMark/>
          </w:tcPr>
          <w:p w14:paraId="15828E69" w14:textId="77777777" w:rsidR="00071ED4" w:rsidRPr="00B861A9" w:rsidRDefault="00001E9C" w:rsidP="00BF7659">
            <w:pPr>
              <w:jc w:val="center"/>
              <w:rPr>
                <w:rFonts w:ascii="Arial" w:hAnsi="Arial" w:cs="Arial"/>
                <w:bCs/>
              </w:rPr>
            </w:pPr>
            <w:r w:rsidRPr="00B861A9">
              <w:rPr>
                <w:rFonts w:ascii="Arial" w:hAnsi="Arial" w:cs="Arial"/>
                <w:b/>
                <w:bCs/>
              </w:rPr>
              <w:t>25.34</w:t>
            </w:r>
          </w:p>
        </w:tc>
      </w:tr>
      <w:tr w:rsidR="00B861A9" w:rsidRPr="00B861A9" w14:paraId="6300DFE8" w14:textId="77777777"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654D564D" w14:textId="77777777" w:rsidR="00071ED4" w:rsidRPr="00B861A9" w:rsidRDefault="000E4516" w:rsidP="00D07F73">
            <w:pPr>
              <w:rPr>
                <w:rFonts w:ascii="Arial" w:hAnsi="Arial" w:cs="Arial"/>
                <w:lang w:val="en-IN" w:eastAsia="en-IN"/>
              </w:rPr>
            </w:pPr>
            <w:r w:rsidRPr="00B861A9">
              <w:rPr>
                <w:rFonts w:ascii="Arial" w:hAnsi="Arial" w:cs="Arial"/>
                <w:lang w:val="en-IN" w:eastAsia="en-IN"/>
              </w:rPr>
              <w:t>(iv</w:t>
            </w:r>
            <w:r w:rsidR="00071ED4" w:rsidRPr="00B861A9">
              <w:rPr>
                <w:rFonts w:ascii="Arial" w:hAnsi="Arial" w:cs="Arial"/>
                <w:lang w:val="en-IN" w:eastAsia="en-IN"/>
              </w:rPr>
              <w:t xml:space="preserve">) </w:t>
            </w:r>
            <w:r w:rsidR="00800E89" w:rsidRPr="00B861A9">
              <w:rPr>
                <w:rFonts w:ascii="Arial" w:hAnsi="Arial" w:cs="Arial"/>
                <w:lang w:val="en-IN" w:eastAsia="en-IN"/>
              </w:rPr>
              <w:t xml:space="preserve">Civil </w:t>
            </w:r>
            <w:r w:rsidR="00D07F73" w:rsidRPr="00B861A9">
              <w:rPr>
                <w:rFonts w:ascii="Arial" w:hAnsi="Arial" w:cs="Arial"/>
                <w:lang w:val="en-IN" w:eastAsia="en-IN"/>
              </w:rPr>
              <w:t>Wing</w:t>
            </w:r>
            <w:r w:rsidR="00800E89" w:rsidRPr="00B861A9">
              <w:rPr>
                <w:rFonts w:ascii="Arial" w:hAnsi="Arial" w:cs="Arial"/>
                <w:lang w:val="en-IN" w:eastAsia="en-IN"/>
              </w:rPr>
              <w:t xml:space="preserve"> </w:t>
            </w:r>
          </w:p>
        </w:tc>
        <w:tc>
          <w:tcPr>
            <w:tcW w:w="2212" w:type="dxa"/>
            <w:tcBorders>
              <w:top w:val="nil"/>
              <w:left w:val="nil"/>
              <w:bottom w:val="single" w:sz="8" w:space="0" w:color="auto"/>
              <w:right w:val="single" w:sz="8" w:space="0" w:color="auto"/>
            </w:tcBorders>
            <w:shd w:val="clear" w:color="000000" w:fill="FFFFFF"/>
            <w:noWrap/>
            <w:vAlign w:val="center"/>
            <w:hideMark/>
          </w:tcPr>
          <w:p w14:paraId="62F4C39A" w14:textId="77777777" w:rsidR="00071ED4" w:rsidRPr="00B861A9" w:rsidRDefault="00001E9C" w:rsidP="00430985">
            <w:pPr>
              <w:jc w:val="center"/>
              <w:rPr>
                <w:rFonts w:ascii="Arial" w:hAnsi="Arial" w:cs="Arial"/>
                <w:bCs/>
              </w:rPr>
            </w:pPr>
            <w:r w:rsidRPr="00B861A9">
              <w:rPr>
                <w:rFonts w:ascii="Arial" w:hAnsi="Arial" w:cs="Arial"/>
                <w:b/>
                <w:bCs/>
              </w:rPr>
              <w:t>57.99</w:t>
            </w:r>
          </w:p>
        </w:tc>
      </w:tr>
      <w:tr w:rsidR="00B861A9" w:rsidRPr="00B861A9" w14:paraId="268284EE" w14:textId="77777777" w:rsidTr="00994544">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339AB5E0" w14:textId="77777777" w:rsidR="00071ED4" w:rsidRPr="00B861A9" w:rsidRDefault="000E4516" w:rsidP="004806A7">
            <w:pPr>
              <w:rPr>
                <w:rFonts w:ascii="Arial" w:hAnsi="Arial" w:cs="Arial"/>
                <w:lang w:val="en-IN" w:eastAsia="en-IN"/>
              </w:rPr>
            </w:pPr>
            <w:r w:rsidRPr="00B861A9">
              <w:rPr>
                <w:rFonts w:ascii="Arial" w:hAnsi="Arial" w:cs="Arial"/>
                <w:lang w:val="en-IN" w:eastAsia="en-IN"/>
              </w:rPr>
              <w:t>(v</w:t>
            </w:r>
            <w:r w:rsidR="00071ED4" w:rsidRPr="00B861A9">
              <w:rPr>
                <w:rFonts w:ascii="Arial" w:hAnsi="Arial" w:cs="Arial"/>
                <w:lang w:val="en-IN" w:eastAsia="en-IN"/>
              </w:rPr>
              <w:t xml:space="preserve">) </w:t>
            </w:r>
            <w:r w:rsidR="00D07F73" w:rsidRPr="00B861A9">
              <w:rPr>
                <w:rFonts w:ascii="Arial" w:hAnsi="Arial" w:cs="Arial"/>
                <w:lang w:val="en-GB"/>
              </w:rPr>
              <w:t xml:space="preserve">New </w:t>
            </w:r>
            <w:r w:rsidR="00D650CB" w:rsidRPr="00B861A9">
              <w:rPr>
                <w:rFonts w:ascii="Arial" w:hAnsi="Arial" w:cs="Arial"/>
                <w:lang w:val="en-GB"/>
              </w:rPr>
              <w:t xml:space="preserve">Transmission </w:t>
            </w:r>
            <w:r w:rsidR="00D07F73" w:rsidRPr="00B861A9">
              <w:rPr>
                <w:rFonts w:ascii="Arial" w:hAnsi="Arial" w:cs="Arial"/>
                <w:lang w:val="en-GB"/>
              </w:rPr>
              <w:t>Projects (Construction Wing)</w:t>
            </w:r>
          </w:p>
        </w:tc>
        <w:tc>
          <w:tcPr>
            <w:tcW w:w="2212" w:type="dxa"/>
            <w:tcBorders>
              <w:top w:val="nil"/>
              <w:left w:val="nil"/>
              <w:bottom w:val="single" w:sz="8" w:space="0" w:color="auto"/>
              <w:right w:val="single" w:sz="8" w:space="0" w:color="auto"/>
            </w:tcBorders>
            <w:shd w:val="clear" w:color="000000" w:fill="FFFFFF"/>
            <w:noWrap/>
            <w:vAlign w:val="center"/>
            <w:hideMark/>
          </w:tcPr>
          <w:p w14:paraId="5140301C" w14:textId="77777777" w:rsidR="00071ED4" w:rsidRPr="00B861A9" w:rsidRDefault="00DC0509" w:rsidP="007126DA">
            <w:pPr>
              <w:jc w:val="center"/>
              <w:rPr>
                <w:rFonts w:ascii="Arial" w:hAnsi="Arial" w:cs="Arial"/>
                <w:bCs/>
                <w:lang w:val="en-IN" w:eastAsia="en-IN"/>
              </w:rPr>
            </w:pPr>
            <w:r w:rsidRPr="00B861A9">
              <w:rPr>
                <w:rFonts w:ascii="Arial" w:hAnsi="Arial" w:cs="Arial"/>
                <w:b/>
                <w:bCs/>
              </w:rPr>
              <w:t>156</w:t>
            </w:r>
            <w:r w:rsidR="00001E9C" w:rsidRPr="00B861A9">
              <w:rPr>
                <w:rFonts w:ascii="Arial" w:hAnsi="Arial" w:cs="Arial"/>
                <w:b/>
                <w:bCs/>
              </w:rPr>
              <w:t>0.88</w:t>
            </w:r>
          </w:p>
        </w:tc>
      </w:tr>
      <w:tr w:rsidR="00B861A9" w:rsidRPr="00B861A9" w14:paraId="6A8E47C9" w14:textId="77777777" w:rsidTr="00994544">
        <w:trPr>
          <w:trHeight w:val="397"/>
        </w:trPr>
        <w:tc>
          <w:tcPr>
            <w:tcW w:w="6708" w:type="dxa"/>
            <w:tcBorders>
              <w:top w:val="nil"/>
              <w:left w:val="single" w:sz="8" w:space="0" w:color="auto"/>
              <w:bottom w:val="single" w:sz="8" w:space="0" w:color="auto"/>
              <w:right w:val="single" w:sz="8" w:space="0" w:color="000000"/>
            </w:tcBorders>
            <w:shd w:val="clear" w:color="000000" w:fill="FFFFFF"/>
            <w:noWrap/>
            <w:vAlign w:val="center"/>
            <w:hideMark/>
          </w:tcPr>
          <w:p w14:paraId="7832615E" w14:textId="77777777" w:rsidR="00071ED4" w:rsidRPr="00B861A9" w:rsidRDefault="00071ED4" w:rsidP="0026699C">
            <w:pPr>
              <w:jc w:val="center"/>
              <w:rPr>
                <w:rFonts w:ascii="Arial" w:hAnsi="Arial" w:cs="Arial"/>
                <w:b/>
                <w:bCs/>
                <w:lang w:val="en-IN" w:eastAsia="en-IN"/>
              </w:rPr>
            </w:pPr>
            <w:r w:rsidRPr="00B861A9">
              <w:rPr>
                <w:rFonts w:ascii="Arial" w:hAnsi="Arial" w:cs="Arial"/>
                <w:b/>
                <w:bCs/>
                <w:lang w:val="en-IN" w:eastAsia="en-IN"/>
              </w:rPr>
              <w:t xml:space="preserve">Total Capital Expenditure </w:t>
            </w:r>
            <w:r w:rsidR="0026699C" w:rsidRPr="00B861A9">
              <w:rPr>
                <w:rFonts w:ascii="Arial" w:hAnsi="Arial" w:cs="Arial"/>
                <w:b/>
                <w:bCs/>
                <w:lang w:val="en-IN" w:eastAsia="en-IN"/>
              </w:rPr>
              <w:t>[(i)</w:t>
            </w:r>
            <w:r w:rsidRPr="00B861A9">
              <w:rPr>
                <w:rFonts w:ascii="Arial" w:hAnsi="Arial" w:cs="Arial"/>
                <w:b/>
                <w:bCs/>
                <w:lang w:val="en-IN" w:eastAsia="en-IN"/>
              </w:rPr>
              <w:t>+</w:t>
            </w:r>
            <w:r w:rsidR="0026699C" w:rsidRPr="00B861A9">
              <w:rPr>
                <w:rFonts w:ascii="Arial" w:hAnsi="Arial" w:cs="Arial"/>
                <w:b/>
                <w:bCs/>
                <w:lang w:val="en-IN" w:eastAsia="en-IN"/>
              </w:rPr>
              <w:t>(ii)</w:t>
            </w:r>
            <w:r w:rsidRPr="00B861A9">
              <w:rPr>
                <w:rFonts w:ascii="Arial" w:hAnsi="Arial" w:cs="Arial"/>
                <w:b/>
                <w:bCs/>
                <w:lang w:val="en-IN" w:eastAsia="en-IN"/>
              </w:rPr>
              <w:t>+</w:t>
            </w:r>
            <w:r w:rsidR="0026699C" w:rsidRPr="00B861A9">
              <w:rPr>
                <w:rFonts w:ascii="Arial" w:hAnsi="Arial" w:cs="Arial"/>
                <w:b/>
                <w:bCs/>
                <w:lang w:val="en-IN" w:eastAsia="en-IN"/>
              </w:rPr>
              <w:t>(iii)</w:t>
            </w:r>
            <w:r w:rsidRPr="00B861A9">
              <w:rPr>
                <w:rFonts w:ascii="Arial" w:hAnsi="Arial" w:cs="Arial"/>
                <w:b/>
                <w:bCs/>
                <w:lang w:val="en-IN" w:eastAsia="en-IN"/>
              </w:rPr>
              <w:t>+</w:t>
            </w:r>
            <w:r w:rsidR="0026699C" w:rsidRPr="00B861A9">
              <w:rPr>
                <w:rFonts w:ascii="Arial" w:hAnsi="Arial" w:cs="Arial"/>
                <w:b/>
                <w:bCs/>
                <w:lang w:val="en-IN" w:eastAsia="en-IN"/>
              </w:rPr>
              <w:t>(iv)</w:t>
            </w:r>
            <w:r w:rsidRPr="00B861A9">
              <w:rPr>
                <w:rFonts w:ascii="Arial" w:hAnsi="Arial" w:cs="Arial"/>
                <w:b/>
                <w:bCs/>
                <w:lang w:val="en-IN" w:eastAsia="en-IN"/>
              </w:rPr>
              <w:t>+</w:t>
            </w:r>
            <w:r w:rsidR="0026699C" w:rsidRPr="00B861A9">
              <w:rPr>
                <w:rFonts w:ascii="Arial" w:hAnsi="Arial" w:cs="Arial"/>
                <w:b/>
                <w:bCs/>
                <w:lang w:val="en-IN" w:eastAsia="en-IN"/>
              </w:rPr>
              <w:t>(v)]</w:t>
            </w:r>
          </w:p>
        </w:tc>
        <w:tc>
          <w:tcPr>
            <w:tcW w:w="2212" w:type="dxa"/>
            <w:tcBorders>
              <w:top w:val="nil"/>
              <w:left w:val="nil"/>
              <w:bottom w:val="single" w:sz="8" w:space="0" w:color="auto"/>
              <w:right w:val="single" w:sz="8" w:space="0" w:color="auto"/>
            </w:tcBorders>
            <w:shd w:val="clear" w:color="000000" w:fill="FFFFFF"/>
            <w:noWrap/>
            <w:vAlign w:val="center"/>
            <w:hideMark/>
          </w:tcPr>
          <w:p w14:paraId="3FCE5B38" w14:textId="77777777" w:rsidR="00071ED4" w:rsidRPr="00B861A9" w:rsidRDefault="001F1341" w:rsidP="00001E9C">
            <w:pPr>
              <w:jc w:val="center"/>
              <w:rPr>
                <w:rFonts w:ascii="Arial" w:hAnsi="Arial" w:cs="Arial"/>
                <w:b/>
                <w:bCs/>
                <w:lang w:val="en-IN" w:eastAsia="en-IN"/>
              </w:rPr>
            </w:pPr>
            <w:r w:rsidRPr="00B861A9">
              <w:rPr>
                <w:rFonts w:ascii="Arial" w:hAnsi="Arial" w:cs="Arial"/>
                <w:b/>
                <w:bCs/>
                <w:lang w:val="en-IN" w:eastAsia="en-IN"/>
              </w:rPr>
              <w:t>Rs</w:t>
            </w:r>
            <w:r w:rsidR="0065683F" w:rsidRPr="00B861A9">
              <w:rPr>
                <w:rFonts w:ascii="Arial" w:hAnsi="Arial" w:cs="Arial"/>
                <w:b/>
                <w:bCs/>
                <w:lang w:val="en-IN" w:eastAsia="en-IN"/>
              </w:rPr>
              <w:t>.</w:t>
            </w:r>
            <w:r w:rsidR="009C6DCA" w:rsidRPr="00B861A9">
              <w:rPr>
                <w:rFonts w:ascii="Arial" w:hAnsi="Arial" w:cs="Arial"/>
                <w:b/>
                <w:bCs/>
                <w:lang w:val="en-IN" w:eastAsia="en-IN"/>
              </w:rPr>
              <w:t xml:space="preserve"> </w:t>
            </w:r>
            <w:r w:rsidR="002E7497" w:rsidRPr="00B861A9">
              <w:rPr>
                <w:rFonts w:ascii="Arial" w:hAnsi="Arial" w:cs="Arial"/>
                <w:b/>
                <w:bCs/>
                <w:lang w:val="en-IN" w:eastAsia="en-IN"/>
              </w:rPr>
              <w:t>184</w:t>
            </w:r>
            <w:r w:rsidR="00001E9C" w:rsidRPr="00B861A9">
              <w:rPr>
                <w:rFonts w:ascii="Arial" w:hAnsi="Arial" w:cs="Arial"/>
                <w:b/>
                <w:bCs/>
                <w:lang w:val="en-IN" w:eastAsia="en-IN"/>
              </w:rPr>
              <w:t>2.63</w:t>
            </w:r>
            <w:r w:rsidRPr="00B861A9">
              <w:rPr>
                <w:rFonts w:ascii="Arial" w:hAnsi="Arial" w:cs="Arial"/>
                <w:b/>
                <w:bCs/>
                <w:lang w:val="en-IN" w:eastAsia="en-IN"/>
              </w:rPr>
              <w:t xml:space="preserve"> Cr</w:t>
            </w:r>
            <w:r w:rsidR="0065683F" w:rsidRPr="00B861A9">
              <w:rPr>
                <w:rFonts w:ascii="Arial" w:hAnsi="Arial" w:cs="Arial"/>
                <w:b/>
                <w:bCs/>
                <w:lang w:val="en-IN" w:eastAsia="en-IN"/>
              </w:rPr>
              <w:t>.</w:t>
            </w:r>
          </w:p>
        </w:tc>
      </w:tr>
    </w:tbl>
    <w:p w14:paraId="6F64DF0E" w14:textId="77777777" w:rsidR="00282A75" w:rsidRPr="00B861A9" w:rsidRDefault="00282A75" w:rsidP="00691978">
      <w:pPr>
        <w:pStyle w:val="BodyText"/>
        <w:numPr>
          <w:ilvl w:val="0"/>
          <w:numId w:val="0"/>
        </w:numPr>
        <w:spacing w:line="360" w:lineRule="auto"/>
        <w:ind w:left="502"/>
        <w:jc w:val="both"/>
        <w:rPr>
          <w:rFonts w:ascii="Arial" w:hAnsi="Arial" w:cs="Arial"/>
          <w:b/>
          <w:bCs/>
          <w:szCs w:val="24"/>
        </w:rPr>
      </w:pPr>
    </w:p>
    <w:p w14:paraId="0BCE11A7" w14:textId="77777777" w:rsidR="00424296" w:rsidRPr="00B861A9" w:rsidRDefault="00424296" w:rsidP="00BC7D5B">
      <w:pPr>
        <w:pStyle w:val="BodyText"/>
        <w:numPr>
          <w:ilvl w:val="0"/>
          <w:numId w:val="17"/>
        </w:numPr>
        <w:spacing w:line="360" w:lineRule="auto"/>
        <w:ind w:left="360"/>
        <w:jc w:val="both"/>
        <w:rPr>
          <w:rFonts w:ascii="Arial" w:hAnsi="Arial" w:cs="Arial"/>
          <w:b/>
          <w:bCs/>
          <w:szCs w:val="24"/>
        </w:rPr>
      </w:pPr>
      <w:r w:rsidRPr="00B861A9">
        <w:rPr>
          <w:rFonts w:ascii="Arial" w:hAnsi="Arial" w:cs="Arial"/>
          <w:b/>
          <w:bCs/>
          <w:szCs w:val="24"/>
        </w:rPr>
        <w:lastRenderedPageBreak/>
        <w:t>CAPEX FOR TELECOM RELATED PROJECTS:</w:t>
      </w:r>
    </w:p>
    <w:p w14:paraId="7B87E6FE" w14:textId="77777777" w:rsidR="0051633F" w:rsidRPr="00B861A9" w:rsidRDefault="0051633F" w:rsidP="00E7105B">
      <w:pPr>
        <w:pStyle w:val="ListParagraph"/>
        <w:spacing w:line="360" w:lineRule="auto"/>
        <w:ind w:left="0"/>
        <w:jc w:val="both"/>
        <w:rPr>
          <w:rFonts w:ascii="Arial" w:hAnsi="Arial" w:cs="Arial"/>
        </w:rPr>
      </w:pPr>
      <w:r w:rsidRPr="00B861A9">
        <w:rPr>
          <w:rFonts w:ascii="Arial" w:hAnsi="Arial" w:cs="Arial"/>
        </w:rPr>
        <w:t>In order to have a dependable, safe and effective communication system, OPTCL has implemented its own Telecommunication Network through PLCC and Optic Fibre between each grid sub-stations and generating stations as well as to SLDC, Bhubaneswar and Back up SLDC at Meramundali.</w:t>
      </w:r>
      <w:r w:rsidR="00AF623D" w:rsidRPr="00B861A9">
        <w:rPr>
          <w:rFonts w:ascii="Arial" w:hAnsi="Arial" w:cs="Arial"/>
        </w:rPr>
        <w:t xml:space="preserve"> The </w:t>
      </w:r>
      <w:smartTag w:uri="urn:schemas-microsoft-com:office:smarttags" w:element="stockticker">
        <w:r w:rsidR="00AF623D" w:rsidRPr="00B861A9">
          <w:rPr>
            <w:rFonts w:ascii="Arial" w:hAnsi="Arial" w:cs="Arial"/>
          </w:rPr>
          <w:t>PLCC</w:t>
        </w:r>
      </w:smartTag>
      <w:r w:rsidR="00AF623D" w:rsidRPr="00B861A9">
        <w:rPr>
          <w:rFonts w:ascii="Arial" w:hAnsi="Arial" w:cs="Arial"/>
        </w:rPr>
        <w:t xml:space="preserve"> system adopted in OPTCL is generally considered to be very much economic, reliable and dependable for voice, data and carrier back-up protection facility</w:t>
      </w:r>
      <w:r w:rsidRPr="00B861A9">
        <w:rPr>
          <w:rFonts w:ascii="Arial" w:hAnsi="Arial" w:cs="Arial"/>
        </w:rPr>
        <w:t xml:space="preserve"> Due to limitation of frequency band in PLCC equipment and gradual complex grid system, communication for all the sub-stations of OPTCL above 132kV voltage level is now planned through OPGW connectivity only. </w:t>
      </w:r>
      <w:r w:rsidR="00AF623D" w:rsidRPr="00B861A9">
        <w:rPr>
          <w:rFonts w:ascii="Arial" w:hAnsi="Arial" w:cs="Arial"/>
        </w:rPr>
        <w:t>In the meantime, large numbers of industries are coming up in Odisha either having CGP or planning to draw power from OPTCL’s network.</w:t>
      </w:r>
      <w:r w:rsidRPr="00B861A9">
        <w:rPr>
          <w:rFonts w:ascii="Arial" w:hAnsi="Arial" w:cs="Arial"/>
        </w:rPr>
        <w:t xml:space="preserve"> For smooth management of real time operation of power system by SLDC, the industries are required to be integrated with OPTCL grid system as per the provisions of OGC Regulations by providing necessary voice and data communication to SLDC. Keeping in view of all such aspects, constant endeavor has been made to renovate and upgrade the existing communication system by laying OPGW. </w:t>
      </w:r>
      <w:r w:rsidR="00AF623D" w:rsidRPr="00B861A9">
        <w:rPr>
          <w:rFonts w:ascii="Arial" w:hAnsi="Arial" w:cs="Arial"/>
        </w:rPr>
        <w:t xml:space="preserve">Looking at the above aspects, the </w:t>
      </w:r>
      <w:smartTag w:uri="urn:schemas-microsoft-com:office:smarttags" w:element="stockticker">
        <w:r w:rsidR="00AF623D" w:rsidRPr="00B861A9">
          <w:rPr>
            <w:rFonts w:ascii="Arial" w:hAnsi="Arial" w:cs="Arial"/>
          </w:rPr>
          <w:t xml:space="preserve">CAPEX </w:t>
        </w:r>
      </w:smartTag>
      <w:r w:rsidR="00AF623D" w:rsidRPr="00B861A9">
        <w:rPr>
          <w:rFonts w:ascii="Arial" w:hAnsi="Arial" w:cs="Arial"/>
        </w:rPr>
        <w:t xml:space="preserve">proposal for the </w:t>
      </w:r>
      <w:r w:rsidR="0015550B" w:rsidRPr="00B861A9">
        <w:rPr>
          <w:rFonts w:ascii="Arial" w:hAnsi="Arial" w:cs="Arial"/>
          <w:b/>
        </w:rPr>
        <w:t>FY 2022-23</w:t>
      </w:r>
      <w:r w:rsidR="00AF623D" w:rsidRPr="00B861A9">
        <w:rPr>
          <w:rFonts w:ascii="Arial" w:hAnsi="Arial" w:cs="Arial"/>
        </w:rPr>
        <w:t xml:space="preserve"> in respect of Telecommunication work is summarized as follows:</w:t>
      </w:r>
    </w:p>
    <w:p w14:paraId="27B58860" w14:textId="77777777" w:rsidR="007F7964" w:rsidRPr="00B861A9" w:rsidRDefault="00FA083D" w:rsidP="007F7964">
      <w:pPr>
        <w:spacing w:line="360" w:lineRule="auto"/>
        <w:ind w:left="426" w:hanging="284"/>
        <w:jc w:val="both"/>
        <w:rPr>
          <w:rFonts w:ascii="Arial" w:hAnsi="Arial" w:cs="Arial"/>
          <w:b/>
        </w:rPr>
      </w:pPr>
      <w:r w:rsidRPr="00B861A9">
        <w:rPr>
          <w:rFonts w:ascii="Arial" w:hAnsi="Arial" w:cs="Arial"/>
          <w:b/>
        </w:rPr>
        <w:t>1</w:t>
      </w:r>
      <w:r w:rsidR="00226639" w:rsidRPr="00B861A9">
        <w:rPr>
          <w:rFonts w:ascii="Arial" w:hAnsi="Arial" w:cs="Arial"/>
          <w:b/>
        </w:rPr>
        <w:t xml:space="preserve">. </w:t>
      </w:r>
      <w:r w:rsidR="007F7964" w:rsidRPr="00B861A9">
        <w:rPr>
          <w:rFonts w:ascii="Arial" w:hAnsi="Arial" w:cs="Arial"/>
          <w:b/>
        </w:rPr>
        <w:t>Implementation of OPGW communication scheme for upcoming line sections of OPTCL.</w:t>
      </w:r>
    </w:p>
    <w:p w14:paraId="7A3D8624" w14:textId="6E93443C" w:rsidR="007F7964" w:rsidRPr="00B861A9" w:rsidRDefault="007F7964" w:rsidP="007F7964">
      <w:pPr>
        <w:spacing w:line="360" w:lineRule="auto"/>
        <w:ind w:left="426"/>
        <w:jc w:val="both"/>
        <w:rPr>
          <w:rFonts w:ascii="Arial" w:hAnsi="Arial" w:cs="Arial"/>
        </w:rPr>
      </w:pPr>
      <w:r w:rsidRPr="00B861A9">
        <w:rPr>
          <w:rFonts w:ascii="Arial" w:hAnsi="Arial" w:cs="Arial"/>
        </w:rPr>
        <w:t>Addition of new lines to the existing transmission lines of OPTCL is a continuous phenomenon. OPTCL has taken a decision to go for Optical ground Wire (OPGW) instead of normal earth wire in all its upcoming lines. Therefore, a provision of Rs. 21.00 Cr. has been kept for OPGW along with its terminal equipment for FY 2022-23.</w:t>
      </w:r>
    </w:p>
    <w:p w14:paraId="255006EB" w14:textId="77777777" w:rsidR="007F7964" w:rsidRPr="00B861A9" w:rsidRDefault="00B71630" w:rsidP="0012158F">
      <w:pPr>
        <w:pStyle w:val="ListParagraph"/>
        <w:spacing w:line="360" w:lineRule="auto"/>
        <w:ind w:left="426" w:hanging="284"/>
        <w:jc w:val="both"/>
        <w:rPr>
          <w:rFonts w:ascii="Arial" w:hAnsi="Arial" w:cs="Arial"/>
          <w:b/>
        </w:rPr>
      </w:pPr>
      <w:r w:rsidRPr="00B861A9">
        <w:rPr>
          <w:rFonts w:ascii="Arial" w:hAnsi="Arial" w:cs="Arial"/>
          <w:b/>
        </w:rPr>
        <w:t>2</w:t>
      </w:r>
      <w:r w:rsidR="0051633F" w:rsidRPr="00B861A9">
        <w:rPr>
          <w:rFonts w:ascii="Arial" w:hAnsi="Arial" w:cs="Arial"/>
          <w:b/>
        </w:rPr>
        <w:t xml:space="preserve">. </w:t>
      </w:r>
      <w:r w:rsidR="007F7964" w:rsidRPr="00B861A9">
        <w:rPr>
          <w:rFonts w:ascii="Arial" w:hAnsi="Arial" w:cs="Arial"/>
          <w:b/>
        </w:rPr>
        <w:t>Provision of Digital Tele-protection coupler (DTPC) in all 220kV and higher KV lines of OPTCL.</w:t>
      </w:r>
    </w:p>
    <w:p w14:paraId="0A263852" w14:textId="77777777" w:rsidR="007F7964" w:rsidRPr="00B861A9" w:rsidRDefault="007F7964" w:rsidP="007F7964">
      <w:pPr>
        <w:spacing w:line="360" w:lineRule="auto"/>
        <w:ind w:left="426"/>
        <w:jc w:val="both"/>
        <w:rPr>
          <w:rFonts w:ascii="Arial" w:hAnsi="Arial" w:cs="Arial"/>
        </w:rPr>
      </w:pPr>
      <w:r w:rsidRPr="00B861A9">
        <w:rPr>
          <w:rFonts w:ascii="Arial" w:hAnsi="Arial" w:cs="Arial"/>
        </w:rPr>
        <w:t xml:space="preserve">For protection of EHV lines (220kV and above voltage level) estimate was prepared towards supply and commissioning of 634 nos of DTPC to be interfaced with  existing as well as upcoming lines of OPTCL (As per data available till 2021-2022) through Optical Line terminal Equipment (OLTE). However, due to austerity measures, OPTCL management advised to consider only few important lines for DTPC. Accordingly, a revised scheme was prepared for 222 nos. of DTPC at an estimated value of Rs 8.30 Cr. As per the expenditure plan, an amount of Rs. 8.30 Cr shall be required for FY 2022-23. </w:t>
      </w:r>
    </w:p>
    <w:p w14:paraId="774B582F" w14:textId="77777777" w:rsidR="007F7964" w:rsidRPr="00B861A9" w:rsidRDefault="007F7964" w:rsidP="007F7964">
      <w:pPr>
        <w:spacing w:line="360" w:lineRule="auto"/>
        <w:ind w:left="284"/>
        <w:jc w:val="both"/>
        <w:rPr>
          <w:rFonts w:ascii="Arial" w:hAnsi="Arial" w:cs="Arial"/>
          <w:sz w:val="6"/>
        </w:rPr>
      </w:pPr>
    </w:p>
    <w:p w14:paraId="2082FE55" w14:textId="77777777" w:rsidR="007F7964" w:rsidRPr="00B861A9" w:rsidRDefault="007F7964" w:rsidP="007F7964">
      <w:pPr>
        <w:spacing w:line="360" w:lineRule="auto"/>
        <w:ind w:left="426"/>
        <w:jc w:val="both"/>
        <w:rPr>
          <w:rFonts w:ascii="Arial" w:hAnsi="Arial" w:cs="Arial"/>
        </w:rPr>
      </w:pPr>
      <w:r w:rsidRPr="00B861A9">
        <w:rPr>
          <w:rFonts w:ascii="Arial" w:hAnsi="Arial" w:cs="Arial"/>
        </w:rPr>
        <w:lastRenderedPageBreak/>
        <w:t xml:space="preserve">Accordingly provision of </w:t>
      </w:r>
      <w:r w:rsidRPr="00B861A9">
        <w:rPr>
          <w:rFonts w:ascii="Arial" w:hAnsi="Arial" w:cs="Arial"/>
          <w:b/>
          <w:bCs/>
        </w:rPr>
        <w:t>Rs. 29.30 Cr.</w:t>
      </w:r>
      <w:r w:rsidRPr="00B861A9">
        <w:rPr>
          <w:rFonts w:ascii="Arial" w:hAnsi="Arial" w:cs="Arial"/>
        </w:rPr>
        <w:t xml:space="preserve"> is proposed for FY 2022-23 towards CAPEX    pertaining to </w:t>
      </w:r>
      <w:r w:rsidRPr="00B861A9">
        <w:rPr>
          <w:rFonts w:ascii="Arial" w:hAnsi="Arial" w:cs="Arial"/>
          <w:bCs/>
        </w:rPr>
        <w:t>Telecommunication Wing</w:t>
      </w:r>
      <w:r w:rsidRPr="00B861A9">
        <w:rPr>
          <w:rFonts w:ascii="Arial" w:hAnsi="Arial" w:cs="Arial"/>
        </w:rPr>
        <w:t xml:space="preserve">, the details of which are </w:t>
      </w:r>
      <w:r w:rsidRPr="00B861A9">
        <w:rPr>
          <w:rFonts w:ascii="Arial" w:hAnsi="Arial" w:cs="Arial"/>
          <w:bCs/>
        </w:rPr>
        <w:t xml:space="preserve">shown in the </w:t>
      </w:r>
      <w:r w:rsidRPr="00B861A9">
        <w:rPr>
          <w:rFonts w:ascii="Arial" w:hAnsi="Arial" w:cs="Arial"/>
          <w:b/>
        </w:rPr>
        <w:t xml:space="preserve">Table- 15 </w:t>
      </w:r>
      <w:r w:rsidRPr="00B861A9">
        <w:rPr>
          <w:rFonts w:ascii="Arial" w:hAnsi="Arial" w:cs="Arial"/>
          <w:bCs/>
        </w:rPr>
        <w:t>below:</w:t>
      </w:r>
    </w:p>
    <w:p w14:paraId="5C63D513" w14:textId="77777777" w:rsidR="009D64EB" w:rsidRPr="00B861A9" w:rsidRDefault="00424296" w:rsidP="003E3346">
      <w:pPr>
        <w:spacing w:line="360" w:lineRule="auto"/>
        <w:ind w:left="270"/>
        <w:jc w:val="center"/>
        <w:rPr>
          <w:rFonts w:ascii="Arial" w:hAnsi="Arial" w:cs="Arial"/>
          <w:b/>
        </w:rPr>
      </w:pPr>
      <w:r w:rsidRPr="00B861A9">
        <w:rPr>
          <w:rFonts w:ascii="Arial" w:hAnsi="Arial" w:cs="Arial"/>
          <w:b/>
        </w:rPr>
        <w:t>Table -1</w:t>
      </w:r>
      <w:r w:rsidR="00671CE0" w:rsidRPr="00B861A9">
        <w:rPr>
          <w:rFonts w:ascii="Arial" w:hAnsi="Arial" w:cs="Arial"/>
          <w:b/>
        </w:rPr>
        <w:t>5</w:t>
      </w:r>
    </w:p>
    <w:tbl>
      <w:tblPr>
        <w:tblW w:w="9072" w:type="dxa"/>
        <w:tblInd w:w="534" w:type="dxa"/>
        <w:tblLook w:val="04A0" w:firstRow="1" w:lastRow="0" w:firstColumn="1" w:lastColumn="0" w:noHBand="0" w:noVBand="1"/>
      </w:tblPr>
      <w:tblGrid>
        <w:gridCol w:w="850"/>
        <w:gridCol w:w="6521"/>
        <w:gridCol w:w="1701"/>
      </w:tblGrid>
      <w:tr w:rsidR="00B861A9" w:rsidRPr="00B861A9" w14:paraId="6F6A807E" w14:textId="77777777" w:rsidTr="007F7964">
        <w:trPr>
          <w:trHeight w:val="305"/>
        </w:trPr>
        <w:tc>
          <w:tcPr>
            <w:tcW w:w="90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F21DB4" w14:textId="77777777" w:rsidR="007F7964" w:rsidRPr="00B861A9" w:rsidRDefault="007F7964" w:rsidP="00FD5B99">
            <w:pPr>
              <w:jc w:val="center"/>
              <w:rPr>
                <w:rFonts w:ascii="Arial" w:hAnsi="Arial" w:cs="Arial"/>
                <w:b/>
                <w:bCs/>
                <w:lang w:val="en-IN" w:eastAsia="en-IN"/>
              </w:rPr>
            </w:pPr>
            <w:r w:rsidRPr="00B861A9">
              <w:rPr>
                <w:rFonts w:ascii="Arial" w:hAnsi="Arial" w:cs="Arial"/>
                <w:b/>
                <w:bCs/>
              </w:rPr>
              <w:t xml:space="preserve">CAPEX-TELECOM PROJECTS-FY 2022-23                                                                                                                                                 </w:t>
            </w:r>
          </w:p>
        </w:tc>
      </w:tr>
      <w:tr w:rsidR="00B861A9" w:rsidRPr="00B861A9" w14:paraId="07CF408F" w14:textId="77777777" w:rsidTr="007F7964">
        <w:trPr>
          <w:trHeight w:val="570"/>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63D05696" w14:textId="77777777" w:rsidR="007F7964" w:rsidRPr="00B861A9" w:rsidRDefault="007F7964" w:rsidP="00FD5B99">
            <w:pPr>
              <w:jc w:val="center"/>
              <w:rPr>
                <w:rFonts w:ascii="Arial" w:hAnsi="Arial" w:cs="Arial"/>
                <w:b/>
                <w:bCs/>
              </w:rPr>
            </w:pPr>
            <w:r w:rsidRPr="00B861A9">
              <w:rPr>
                <w:rFonts w:ascii="Arial" w:hAnsi="Arial" w:cs="Arial"/>
                <w:b/>
                <w:bCs/>
              </w:rPr>
              <w:t xml:space="preserve">Sl. No. </w:t>
            </w:r>
          </w:p>
        </w:tc>
        <w:tc>
          <w:tcPr>
            <w:tcW w:w="6521" w:type="dxa"/>
            <w:tcBorders>
              <w:top w:val="nil"/>
              <w:left w:val="nil"/>
              <w:bottom w:val="single" w:sz="4" w:space="0" w:color="auto"/>
              <w:right w:val="single" w:sz="4" w:space="0" w:color="auto"/>
            </w:tcBorders>
            <w:shd w:val="clear" w:color="auto" w:fill="auto"/>
            <w:vAlign w:val="center"/>
            <w:hideMark/>
          </w:tcPr>
          <w:p w14:paraId="4A969939" w14:textId="77777777" w:rsidR="007F7964" w:rsidRPr="00B861A9" w:rsidRDefault="007F7964" w:rsidP="00FD5B99">
            <w:pPr>
              <w:jc w:val="center"/>
              <w:rPr>
                <w:rFonts w:ascii="Arial" w:hAnsi="Arial" w:cs="Arial"/>
                <w:b/>
                <w:bCs/>
              </w:rPr>
            </w:pPr>
            <w:r w:rsidRPr="00B861A9">
              <w:rPr>
                <w:rFonts w:ascii="Arial" w:hAnsi="Arial" w:cs="Arial"/>
                <w:b/>
                <w:bCs/>
              </w:rPr>
              <w:t>ITEM</w:t>
            </w:r>
          </w:p>
        </w:tc>
        <w:tc>
          <w:tcPr>
            <w:tcW w:w="1701" w:type="dxa"/>
            <w:tcBorders>
              <w:top w:val="nil"/>
              <w:left w:val="nil"/>
              <w:bottom w:val="single" w:sz="4" w:space="0" w:color="auto"/>
              <w:right w:val="single" w:sz="4" w:space="0" w:color="auto"/>
            </w:tcBorders>
            <w:shd w:val="clear" w:color="auto" w:fill="auto"/>
            <w:vAlign w:val="center"/>
            <w:hideMark/>
          </w:tcPr>
          <w:p w14:paraId="0E810CA8" w14:textId="77777777" w:rsidR="007F7964" w:rsidRPr="00B861A9" w:rsidRDefault="007F7964" w:rsidP="00FD5B99">
            <w:pPr>
              <w:jc w:val="center"/>
              <w:rPr>
                <w:rFonts w:ascii="Arial" w:hAnsi="Arial" w:cs="Arial"/>
                <w:b/>
                <w:bCs/>
              </w:rPr>
            </w:pPr>
            <w:r w:rsidRPr="00B861A9">
              <w:rPr>
                <w:rFonts w:ascii="Arial" w:hAnsi="Arial" w:cs="Arial"/>
                <w:b/>
                <w:bCs/>
              </w:rPr>
              <w:t xml:space="preserve">Amount </w:t>
            </w:r>
            <w:r w:rsidRPr="00B861A9">
              <w:rPr>
                <w:rFonts w:ascii="Arial" w:hAnsi="Arial" w:cs="Arial"/>
                <w:b/>
                <w:bCs/>
              </w:rPr>
              <w:br/>
              <w:t>(Rs Cr.)</w:t>
            </w:r>
          </w:p>
        </w:tc>
      </w:tr>
      <w:tr w:rsidR="00B861A9" w:rsidRPr="00B861A9" w14:paraId="490A70C2" w14:textId="77777777" w:rsidTr="007F7964">
        <w:trPr>
          <w:trHeight w:val="54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4EC51EA" w14:textId="77777777" w:rsidR="007F7964" w:rsidRPr="00B861A9" w:rsidRDefault="007F7964" w:rsidP="00FD5B99">
            <w:pPr>
              <w:jc w:val="center"/>
              <w:rPr>
                <w:rFonts w:ascii="Arial" w:hAnsi="Arial" w:cs="Arial"/>
                <w:b/>
                <w:bCs/>
              </w:rPr>
            </w:pPr>
            <w:r w:rsidRPr="00B861A9">
              <w:rPr>
                <w:rFonts w:ascii="Arial" w:hAnsi="Arial" w:cs="Arial"/>
                <w:b/>
                <w:bCs/>
              </w:rPr>
              <w:t>1</w:t>
            </w:r>
          </w:p>
        </w:tc>
        <w:tc>
          <w:tcPr>
            <w:tcW w:w="6521" w:type="dxa"/>
            <w:tcBorders>
              <w:top w:val="nil"/>
              <w:left w:val="nil"/>
              <w:bottom w:val="single" w:sz="4" w:space="0" w:color="auto"/>
              <w:right w:val="single" w:sz="4" w:space="0" w:color="auto"/>
            </w:tcBorders>
            <w:shd w:val="clear" w:color="auto" w:fill="auto"/>
            <w:vAlign w:val="center"/>
            <w:hideMark/>
          </w:tcPr>
          <w:p w14:paraId="690F5F0A" w14:textId="77777777" w:rsidR="007F7964" w:rsidRPr="00B861A9" w:rsidRDefault="007F7964" w:rsidP="00FD5B99">
            <w:pPr>
              <w:rPr>
                <w:rFonts w:ascii="Arial" w:hAnsi="Arial" w:cs="Arial"/>
              </w:rPr>
            </w:pPr>
            <w:r w:rsidRPr="00B861A9">
              <w:rPr>
                <w:rFonts w:ascii="Arial" w:hAnsi="Arial" w:cs="Arial"/>
              </w:rPr>
              <w:t>Implementation of OPGW communication scheme for upcoming line sections of OPTCL</w:t>
            </w:r>
          </w:p>
        </w:tc>
        <w:tc>
          <w:tcPr>
            <w:tcW w:w="1701" w:type="dxa"/>
            <w:tcBorders>
              <w:top w:val="nil"/>
              <w:left w:val="nil"/>
              <w:bottom w:val="single" w:sz="4" w:space="0" w:color="auto"/>
              <w:right w:val="single" w:sz="4" w:space="0" w:color="auto"/>
            </w:tcBorders>
            <w:shd w:val="clear" w:color="auto" w:fill="auto"/>
            <w:noWrap/>
            <w:vAlign w:val="center"/>
            <w:hideMark/>
          </w:tcPr>
          <w:p w14:paraId="0DBDE518" w14:textId="77777777" w:rsidR="007F7964" w:rsidRPr="00B861A9" w:rsidRDefault="007F7964" w:rsidP="00FD5B99">
            <w:pPr>
              <w:jc w:val="center"/>
              <w:rPr>
                <w:rFonts w:ascii="Arial" w:hAnsi="Arial" w:cs="Arial"/>
                <w:b/>
                <w:bCs/>
              </w:rPr>
            </w:pPr>
            <w:r w:rsidRPr="00B861A9">
              <w:rPr>
                <w:rFonts w:ascii="Arial" w:hAnsi="Arial" w:cs="Arial"/>
                <w:b/>
                <w:bCs/>
              </w:rPr>
              <w:t>21.00</w:t>
            </w:r>
          </w:p>
        </w:tc>
      </w:tr>
      <w:tr w:rsidR="00B861A9" w:rsidRPr="00B861A9" w14:paraId="1D37FB44" w14:textId="77777777" w:rsidTr="007F7964">
        <w:trPr>
          <w:trHeight w:val="51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0948E4E" w14:textId="77777777" w:rsidR="007F7964" w:rsidRPr="00B861A9" w:rsidRDefault="007F7964" w:rsidP="00FD5B99">
            <w:pPr>
              <w:jc w:val="center"/>
              <w:rPr>
                <w:rFonts w:ascii="Arial" w:hAnsi="Arial" w:cs="Arial"/>
                <w:b/>
                <w:bCs/>
              </w:rPr>
            </w:pPr>
            <w:r w:rsidRPr="00B861A9">
              <w:rPr>
                <w:rFonts w:ascii="Arial" w:hAnsi="Arial" w:cs="Arial"/>
                <w:b/>
                <w:bCs/>
              </w:rPr>
              <w:t>2</w:t>
            </w:r>
          </w:p>
        </w:tc>
        <w:tc>
          <w:tcPr>
            <w:tcW w:w="6521" w:type="dxa"/>
            <w:tcBorders>
              <w:top w:val="nil"/>
              <w:left w:val="nil"/>
              <w:bottom w:val="single" w:sz="4" w:space="0" w:color="auto"/>
              <w:right w:val="single" w:sz="4" w:space="0" w:color="auto"/>
            </w:tcBorders>
            <w:shd w:val="clear" w:color="auto" w:fill="auto"/>
            <w:vAlign w:val="center"/>
            <w:hideMark/>
          </w:tcPr>
          <w:p w14:paraId="4E241948" w14:textId="77777777" w:rsidR="007F7964" w:rsidRPr="00B861A9" w:rsidRDefault="007F7964" w:rsidP="00FD5B99">
            <w:pPr>
              <w:rPr>
                <w:rFonts w:ascii="Arial" w:hAnsi="Arial" w:cs="Arial"/>
              </w:rPr>
            </w:pPr>
            <w:r w:rsidRPr="00B861A9">
              <w:rPr>
                <w:rFonts w:ascii="Arial" w:hAnsi="Arial" w:cs="Arial"/>
              </w:rPr>
              <w:t>Provision of Digital Tele-protection coupler (DTPC) in all 220kV and higher kV lines of OPTCL.</w:t>
            </w:r>
          </w:p>
        </w:tc>
        <w:tc>
          <w:tcPr>
            <w:tcW w:w="1701" w:type="dxa"/>
            <w:tcBorders>
              <w:top w:val="nil"/>
              <w:left w:val="nil"/>
              <w:bottom w:val="single" w:sz="4" w:space="0" w:color="auto"/>
              <w:right w:val="single" w:sz="4" w:space="0" w:color="auto"/>
            </w:tcBorders>
            <w:shd w:val="clear" w:color="auto" w:fill="auto"/>
            <w:noWrap/>
            <w:vAlign w:val="center"/>
            <w:hideMark/>
          </w:tcPr>
          <w:p w14:paraId="59EABBEB" w14:textId="77777777" w:rsidR="007F7964" w:rsidRPr="00B861A9" w:rsidRDefault="007F7964" w:rsidP="00FD5B99">
            <w:pPr>
              <w:jc w:val="center"/>
              <w:rPr>
                <w:rFonts w:ascii="Arial" w:hAnsi="Arial" w:cs="Arial"/>
                <w:b/>
                <w:bCs/>
              </w:rPr>
            </w:pPr>
            <w:r w:rsidRPr="00B861A9">
              <w:rPr>
                <w:rFonts w:ascii="Arial" w:hAnsi="Arial" w:cs="Arial"/>
                <w:b/>
                <w:bCs/>
              </w:rPr>
              <w:t>8.30</w:t>
            </w:r>
          </w:p>
        </w:tc>
      </w:tr>
      <w:tr w:rsidR="00B861A9" w:rsidRPr="00B861A9" w14:paraId="7F6AAE6D" w14:textId="77777777" w:rsidTr="007F7964">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07AF31D4" w14:textId="77777777" w:rsidR="007F7964" w:rsidRPr="00B861A9" w:rsidRDefault="007F7964" w:rsidP="00FD5B99">
            <w:pPr>
              <w:jc w:val="center"/>
              <w:rPr>
                <w:rFonts w:ascii="Arial" w:hAnsi="Arial" w:cs="Arial"/>
              </w:rPr>
            </w:pPr>
            <w:r w:rsidRPr="00B861A9">
              <w:rPr>
                <w:rFonts w:ascii="Arial" w:hAnsi="Arial" w:cs="Arial"/>
              </w:rPr>
              <w:t> </w:t>
            </w:r>
          </w:p>
        </w:tc>
        <w:tc>
          <w:tcPr>
            <w:tcW w:w="6521" w:type="dxa"/>
            <w:tcBorders>
              <w:top w:val="nil"/>
              <w:left w:val="nil"/>
              <w:bottom w:val="single" w:sz="4" w:space="0" w:color="auto"/>
              <w:right w:val="single" w:sz="4" w:space="0" w:color="auto"/>
            </w:tcBorders>
            <w:shd w:val="clear" w:color="auto" w:fill="auto"/>
            <w:vAlign w:val="center"/>
            <w:hideMark/>
          </w:tcPr>
          <w:p w14:paraId="6717487D" w14:textId="77777777" w:rsidR="007F7964" w:rsidRPr="00B861A9" w:rsidRDefault="007F7964" w:rsidP="00FD5B99">
            <w:pPr>
              <w:jc w:val="center"/>
              <w:rPr>
                <w:rFonts w:ascii="Arial" w:hAnsi="Arial" w:cs="Arial"/>
                <w:b/>
                <w:bCs/>
              </w:rPr>
            </w:pPr>
            <w:r w:rsidRPr="00B861A9">
              <w:rPr>
                <w:rFonts w:ascii="Arial" w:hAnsi="Arial" w:cs="Arial"/>
                <w:b/>
                <w:bCs/>
              </w:rPr>
              <w:t>TOTAL</w:t>
            </w:r>
          </w:p>
        </w:tc>
        <w:tc>
          <w:tcPr>
            <w:tcW w:w="1701" w:type="dxa"/>
            <w:tcBorders>
              <w:top w:val="nil"/>
              <w:left w:val="nil"/>
              <w:bottom w:val="single" w:sz="4" w:space="0" w:color="auto"/>
              <w:right w:val="single" w:sz="4" w:space="0" w:color="auto"/>
            </w:tcBorders>
            <w:shd w:val="clear" w:color="auto" w:fill="auto"/>
            <w:noWrap/>
            <w:vAlign w:val="center"/>
            <w:hideMark/>
          </w:tcPr>
          <w:p w14:paraId="0344BF47" w14:textId="77777777" w:rsidR="007F7964" w:rsidRPr="00B861A9" w:rsidRDefault="007F7964" w:rsidP="00FD5B99">
            <w:pPr>
              <w:jc w:val="center"/>
              <w:rPr>
                <w:rFonts w:ascii="Arial" w:hAnsi="Arial" w:cs="Arial"/>
                <w:b/>
                <w:bCs/>
              </w:rPr>
            </w:pPr>
            <w:r w:rsidRPr="00B861A9">
              <w:rPr>
                <w:rFonts w:ascii="Arial" w:hAnsi="Arial" w:cs="Arial"/>
                <w:b/>
                <w:bCs/>
              </w:rPr>
              <w:t>Rs. 29.30 Cr.</w:t>
            </w:r>
          </w:p>
        </w:tc>
      </w:tr>
    </w:tbl>
    <w:p w14:paraId="3AB28F2D" w14:textId="77777777" w:rsidR="007F7964" w:rsidRPr="00B861A9" w:rsidRDefault="007F7964" w:rsidP="003E3346">
      <w:pPr>
        <w:spacing w:line="360" w:lineRule="auto"/>
        <w:ind w:left="270"/>
        <w:jc w:val="center"/>
        <w:rPr>
          <w:rFonts w:ascii="Arial" w:hAnsi="Arial" w:cs="Arial"/>
          <w:b/>
        </w:rPr>
      </w:pPr>
    </w:p>
    <w:p w14:paraId="6F2B7A66" w14:textId="77777777" w:rsidR="00424296" w:rsidRPr="00B861A9" w:rsidRDefault="00424296" w:rsidP="0012158F">
      <w:pPr>
        <w:pStyle w:val="BodyText"/>
        <w:numPr>
          <w:ilvl w:val="0"/>
          <w:numId w:val="20"/>
        </w:numPr>
        <w:spacing w:line="360" w:lineRule="auto"/>
        <w:ind w:left="426" w:hanging="284"/>
        <w:jc w:val="both"/>
        <w:rPr>
          <w:rFonts w:ascii="Arial" w:hAnsi="Arial" w:cs="Arial"/>
          <w:b/>
          <w:bCs/>
          <w:szCs w:val="24"/>
        </w:rPr>
      </w:pPr>
      <w:r w:rsidRPr="00B861A9">
        <w:rPr>
          <w:rFonts w:ascii="Arial" w:hAnsi="Arial" w:cs="Arial"/>
          <w:b/>
          <w:bCs/>
          <w:szCs w:val="24"/>
        </w:rPr>
        <w:t xml:space="preserve">CAPEX FOR </w:t>
      </w:r>
      <w:r w:rsidR="0035480A" w:rsidRPr="00B861A9">
        <w:rPr>
          <w:rFonts w:ascii="Arial" w:hAnsi="Arial" w:cs="Arial"/>
          <w:b/>
          <w:bCs/>
          <w:szCs w:val="24"/>
        </w:rPr>
        <w:t>EXISTING ASSETS (O&amp;M WING)</w:t>
      </w:r>
      <w:r w:rsidRPr="00B861A9">
        <w:rPr>
          <w:rFonts w:ascii="Arial" w:hAnsi="Arial" w:cs="Arial"/>
          <w:b/>
          <w:bCs/>
          <w:szCs w:val="24"/>
        </w:rPr>
        <w:t xml:space="preserve">: </w:t>
      </w:r>
    </w:p>
    <w:p w14:paraId="72039F13" w14:textId="7925FD59" w:rsidR="006E6DD4" w:rsidRPr="00B861A9" w:rsidRDefault="00424296" w:rsidP="006E6DD4">
      <w:pPr>
        <w:pStyle w:val="BodyText"/>
        <w:numPr>
          <w:ilvl w:val="0"/>
          <w:numId w:val="0"/>
        </w:numPr>
        <w:spacing w:line="360" w:lineRule="auto"/>
        <w:ind w:left="720"/>
        <w:jc w:val="both"/>
        <w:rPr>
          <w:rFonts w:ascii="Arial" w:hAnsi="Arial" w:cs="Arial"/>
          <w:szCs w:val="24"/>
        </w:rPr>
      </w:pPr>
      <w:r w:rsidRPr="00B861A9">
        <w:rPr>
          <w:rFonts w:ascii="Arial" w:hAnsi="Arial" w:cs="Arial"/>
          <w:szCs w:val="24"/>
        </w:rPr>
        <w:t xml:space="preserve">An amount of </w:t>
      </w:r>
      <w:r w:rsidRPr="00B861A9">
        <w:rPr>
          <w:rFonts w:ascii="Arial" w:hAnsi="Arial" w:cs="Arial"/>
          <w:b/>
          <w:szCs w:val="24"/>
        </w:rPr>
        <w:t>Rs.</w:t>
      </w:r>
      <w:r w:rsidR="00B520C8" w:rsidRPr="00B861A9">
        <w:rPr>
          <w:rFonts w:ascii="Arial" w:hAnsi="Arial" w:cs="Arial"/>
          <w:b/>
          <w:bCs/>
          <w:szCs w:val="24"/>
        </w:rPr>
        <w:t xml:space="preserve"> </w:t>
      </w:r>
      <w:r w:rsidR="00BA332F" w:rsidRPr="00B861A9">
        <w:rPr>
          <w:rFonts w:ascii="Arial" w:hAnsi="Arial" w:cs="Arial"/>
          <w:b/>
          <w:bCs/>
          <w:szCs w:val="24"/>
        </w:rPr>
        <w:t>169.12</w:t>
      </w:r>
      <w:r w:rsidRPr="00B861A9">
        <w:rPr>
          <w:rFonts w:ascii="Arial" w:hAnsi="Arial" w:cs="Arial"/>
          <w:b/>
          <w:bCs/>
          <w:szCs w:val="24"/>
        </w:rPr>
        <w:t xml:space="preserve"> </w:t>
      </w:r>
      <w:r w:rsidRPr="00B861A9">
        <w:rPr>
          <w:rFonts w:ascii="Arial" w:hAnsi="Arial" w:cs="Arial"/>
          <w:b/>
          <w:szCs w:val="24"/>
        </w:rPr>
        <w:t xml:space="preserve">Cr. </w:t>
      </w:r>
      <w:r w:rsidRPr="00B861A9">
        <w:rPr>
          <w:rFonts w:ascii="Arial" w:hAnsi="Arial" w:cs="Arial"/>
          <w:szCs w:val="24"/>
        </w:rPr>
        <w:t>ha</w:t>
      </w:r>
      <w:r w:rsidR="00CB3A95" w:rsidRPr="00B861A9">
        <w:rPr>
          <w:rFonts w:ascii="Arial" w:hAnsi="Arial" w:cs="Arial"/>
          <w:szCs w:val="24"/>
        </w:rPr>
        <w:t>s</w:t>
      </w:r>
      <w:r w:rsidRPr="00B861A9">
        <w:rPr>
          <w:rFonts w:ascii="Arial" w:hAnsi="Arial" w:cs="Arial"/>
          <w:szCs w:val="24"/>
        </w:rPr>
        <w:t xml:space="preserve"> been proposed for the FY </w:t>
      </w:r>
      <w:r w:rsidR="00E40B3C" w:rsidRPr="00B861A9">
        <w:rPr>
          <w:rFonts w:ascii="Arial" w:hAnsi="Arial" w:cs="Arial"/>
          <w:bCs/>
          <w:szCs w:val="24"/>
          <w:lang w:val="en-IN" w:eastAsia="en-IN"/>
        </w:rPr>
        <w:t>20</w:t>
      </w:r>
      <w:r w:rsidR="00BA332F" w:rsidRPr="00B861A9">
        <w:rPr>
          <w:rFonts w:ascii="Arial" w:hAnsi="Arial" w:cs="Arial"/>
          <w:bCs/>
          <w:szCs w:val="24"/>
          <w:lang w:val="en-IN" w:eastAsia="en-IN"/>
        </w:rPr>
        <w:t>22</w:t>
      </w:r>
      <w:r w:rsidR="00E40B3C" w:rsidRPr="00B861A9">
        <w:rPr>
          <w:rFonts w:ascii="Arial" w:hAnsi="Arial" w:cs="Arial"/>
          <w:bCs/>
          <w:szCs w:val="24"/>
          <w:lang w:val="en-IN" w:eastAsia="en-IN"/>
        </w:rPr>
        <w:t>-2</w:t>
      </w:r>
      <w:r w:rsidR="00BA332F" w:rsidRPr="00B861A9">
        <w:rPr>
          <w:rFonts w:ascii="Arial" w:hAnsi="Arial" w:cs="Arial"/>
          <w:bCs/>
          <w:szCs w:val="24"/>
          <w:lang w:val="en-IN" w:eastAsia="en-IN"/>
        </w:rPr>
        <w:t>3</w:t>
      </w:r>
      <w:r w:rsidR="00996E32" w:rsidRPr="00B861A9">
        <w:rPr>
          <w:rFonts w:ascii="Arial" w:hAnsi="Arial" w:cs="Arial"/>
          <w:bCs/>
          <w:szCs w:val="24"/>
          <w:lang w:val="en-IN" w:eastAsia="en-IN"/>
        </w:rPr>
        <w:t xml:space="preserve"> </w:t>
      </w:r>
      <w:r w:rsidRPr="00B861A9">
        <w:rPr>
          <w:rFonts w:ascii="Arial" w:hAnsi="Arial" w:cs="Arial"/>
          <w:szCs w:val="24"/>
        </w:rPr>
        <w:t>under CAPEX to meet the future load growth basically by way of trans</w:t>
      </w:r>
      <w:r w:rsidR="000F0E6A" w:rsidRPr="00B861A9">
        <w:rPr>
          <w:rFonts w:ascii="Arial" w:hAnsi="Arial" w:cs="Arial"/>
          <w:szCs w:val="24"/>
        </w:rPr>
        <w:t>former capacity augmentation / Sub-S</w:t>
      </w:r>
      <w:r w:rsidRPr="00B861A9">
        <w:rPr>
          <w:rFonts w:ascii="Arial" w:hAnsi="Arial" w:cs="Arial"/>
          <w:szCs w:val="24"/>
        </w:rPr>
        <w:t>tation capacity enhancement by installing additional transformers in</w:t>
      </w:r>
      <w:r w:rsidR="000F0E6A" w:rsidRPr="00B861A9">
        <w:rPr>
          <w:rFonts w:ascii="Arial" w:hAnsi="Arial" w:cs="Arial"/>
          <w:szCs w:val="24"/>
        </w:rPr>
        <w:t xml:space="preserve"> the existing grid Sub-S</w:t>
      </w:r>
      <w:r w:rsidR="007D0A5B" w:rsidRPr="00B861A9">
        <w:rPr>
          <w:rFonts w:ascii="Arial" w:hAnsi="Arial" w:cs="Arial"/>
          <w:szCs w:val="24"/>
        </w:rPr>
        <w:t>tations &amp;</w:t>
      </w:r>
      <w:r w:rsidRPr="00B861A9">
        <w:rPr>
          <w:rFonts w:ascii="Arial" w:hAnsi="Arial" w:cs="Arial"/>
          <w:szCs w:val="24"/>
        </w:rPr>
        <w:t xml:space="preserve"> </w:t>
      </w:r>
      <w:r w:rsidR="00F022E7" w:rsidRPr="00B861A9">
        <w:rPr>
          <w:rFonts w:ascii="Arial" w:hAnsi="Arial" w:cs="Arial"/>
          <w:szCs w:val="24"/>
        </w:rPr>
        <w:t xml:space="preserve">to mitigate the over voltage problems by </w:t>
      </w:r>
      <w:r w:rsidR="00506095" w:rsidRPr="00B861A9">
        <w:rPr>
          <w:rFonts w:ascii="Arial" w:hAnsi="Arial" w:cs="Arial"/>
          <w:szCs w:val="24"/>
        </w:rPr>
        <w:t>replacement of ACSR LYNX Conductor with ACSR Panther Conductor</w:t>
      </w:r>
      <w:r w:rsidRPr="00B861A9">
        <w:rPr>
          <w:rFonts w:ascii="Arial" w:hAnsi="Arial" w:cs="Arial"/>
          <w:szCs w:val="24"/>
        </w:rPr>
        <w:t xml:space="preserve">. </w:t>
      </w:r>
      <w:r w:rsidR="00370981" w:rsidRPr="00B861A9">
        <w:rPr>
          <w:rFonts w:ascii="Arial" w:hAnsi="Arial" w:cs="Arial"/>
          <w:szCs w:val="24"/>
        </w:rPr>
        <w:t xml:space="preserve">Special Projection of Rs. </w:t>
      </w:r>
      <w:r w:rsidR="004241B5" w:rsidRPr="00B861A9">
        <w:rPr>
          <w:rFonts w:ascii="Arial" w:hAnsi="Arial" w:cs="Arial"/>
          <w:szCs w:val="24"/>
        </w:rPr>
        <w:t>34.32</w:t>
      </w:r>
      <w:r w:rsidR="00370981" w:rsidRPr="00B861A9">
        <w:rPr>
          <w:rFonts w:ascii="Arial" w:hAnsi="Arial" w:cs="Arial"/>
          <w:szCs w:val="24"/>
        </w:rPr>
        <w:t xml:space="preserve"> Cr. for Sub-Station Automation System (SAS)</w:t>
      </w:r>
      <w:r w:rsidR="00BF1EA7" w:rsidRPr="00B861A9">
        <w:rPr>
          <w:rFonts w:ascii="Arial" w:hAnsi="Arial" w:cs="Arial"/>
          <w:szCs w:val="24"/>
        </w:rPr>
        <w:t xml:space="preserve"> have been made</w:t>
      </w:r>
      <w:r w:rsidR="00370981" w:rsidRPr="00B861A9">
        <w:rPr>
          <w:rFonts w:ascii="Arial" w:hAnsi="Arial" w:cs="Arial"/>
          <w:szCs w:val="24"/>
        </w:rPr>
        <w:t>.</w:t>
      </w:r>
      <w:r w:rsidR="00B53A3A" w:rsidRPr="00B861A9">
        <w:rPr>
          <w:rFonts w:ascii="Arial" w:hAnsi="Arial" w:cs="Arial"/>
          <w:szCs w:val="24"/>
        </w:rPr>
        <w:t xml:space="preserve"> </w:t>
      </w:r>
      <w:r w:rsidRPr="00B861A9">
        <w:rPr>
          <w:rFonts w:ascii="Arial" w:hAnsi="Arial" w:cs="Arial"/>
          <w:szCs w:val="24"/>
        </w:rPr>
        <w:t>The details of item wise CAPEX for O&amp;M related projects are shown in th</w:t>
      </w:r>
      <w:r w:rsidR="000B7219" w:rsidRPr="00B861A9">
        <w:rPr>
          <w:rFonts w:ascii="Arial" w:hAnsi="Arial" w:cs="Arial"/>
          <w:szCs w:val="24"/>
        </w:rPr>
        <w:t>e</w:t>
      </w:r>
      <w:r w:rsidRPr="00B861A9">
        <w:rPr>
          <w:rFonts w:ascii="Arial" w:hAnsi="Arial" w:cs="Arial"/>
          <w:szCs w:val="24"/>
        </w:rPr>
        <w:t xml:space="preserve"> </w:t>
      </w:r>
      <w:r w:rsidRPr="00B861A9">
        <w:rPr>
          <w:rFonts w:ascii="Arial" w:hAnsi="Arial" w:cs="Arial"/>
          <w:b/>
          <w:bCs/>
          <w:szCs w:val="24"/>
        </w:rPr>
        <w:t>Table-1</w:t>
      </w:r>
      <w:r w:rsidR="00671CE0" w:rsidRPr="00B861A9">
        <w:rPr>
          <w:rFonts w:ascii="Arial" w:hAnsi="Arial" w:cs="Arial"/>
          <w:b/>
          <w:bCs/>
          <w:szCs w:val="24"/>
        </w:rPr>
        <w:t>6</w:t>
      </w:r>
      <w:r w:rsidRPr="00B861A9">
        <w:rPr>
          <w:rFonts w:ascii="Arial" w:hAnsi="Arial" w:cs="Arial"/>
          <w:szCs w:val="24"/>
        </w:rPr>
        <w:t xml:space="preserve"> below.</w:t>
      </w:r>
    </w:p>
    <w:p w14:paraId="0FFA9E35" w14:textId="77777777" w:rsidR="00684652" w:rsidRPr="00B861A9" w:rsidRDefault="00424296" w:rsidP="006E6DD4">
      <w:pPr>
        <w:pStyle w:val="BodyText"/>
        <w:numPr>
          <w:ilvl w:val="0"/>
          <w:numId w:val="0"/>
        </w:numPr>
        <w:spacing w:line="360" w:lineRule="auto"/>
        <w:ind w:left="720"/>
        <w:jc w:val="center"/>
        <w:rPr>
          <w:rFonts w:ascii="Arial" w:hAnsi="Arial" w:cs="Arial"/>
          <w:b/>
          <w:szCs w:val="24"/>
        </w:rPr>
      </w:pPr>
      <w:r w:rsidRPr="00B861A9">
        <w:rPr>
          <w:rFonts w:ascii="Arial" w:hAnsi="Arial" w:cs="Arial"/>
          <w:b/>
          <w:szCs w:val="24"/>
        </w:rPr>
        <w:t>Table-1</w:t>
      </w:r>
      <w:r w:rsidR="00671CE0" w:rsidRPr="00B861A9">
        <w:rPr>
          <w:rFonts w:ascii="Arial" w:hAnsi="Arial" w:cs="Arial"/>
          <w:b/>
          <w:szCs w:val="24"/>
        </w:rPr>
        <w:t>6</w:t>
      </w:r>
    </w:p>
    <w:tbl>
      <w:tblPr>
        <w:tblStyle w:val="TableGrid"/>
        <w:tblW w:w="10207" w:type="dxa"/>
        <w:tblInd w:w="-431" w:type="dxa"/>
        <w:tblLayout w:type="fixed"/>
        <w:tblLook w:val="04A0" w:firstRow="1" w:lastRow="0" w:firstColumn="1" w:lastColumn="0" w:noHBand="0" w:noVBand="1"/>
      </w:tblPr>
      <w:tblGrid>
        <w:gridCol w:w="710"/>
        <w:gridCol w:w="4394"/>
        <w:gridCol w:w="1701"/>
        <w:gridCol w:w="1701"/>
        <w:gridCol w:w="1701"/>
      </w:tblGrid>
      <w:tr w:rsidR="00B861A9" w:rsidRPr="00B861A9" w14:paraId="56807C59" w14:textId="77777777" w:rsidTr="00860092">
        <w:trPr>
          <w:trHeight w:val="330"/>
        </w:trPr>
        <w:tc>
          <w:tcPr>
            <w:tcW w:w="10207" w:type="dxa"/>
            <w:gridSpan w:val="5"/>
            <w:hideMark/>
          </w:tcPr>
          <w:p w14:paraId="28E78FB3" w14:textId="77777777" w:rsidR="00860092" w:rsidRPr="00B861A9" w:rsidRDefault="00860092" w:rsidP="00A042E6">
            <w:pPr>
              <w:jc w:val="center"/>
              <w:rPr>
                <w:rFonts w:ascii="Arial" w:hAnsi="Arial" w:cs="Arial"/>
                <w:b/>
                <w:bCs/>
              </w:rPr>
            </w:pPr>
            <w:r w:rsidRPr="00B861A9">
              <w:rPr>
                <w:rFonts w:ascii="Arial" w:hAnsi="Arial" w:cs="Arial"/>
                <w:b/>
                <w:bCs/>
              </w:rPr>
              <w:t>CAPEX-O&amp;M PROJECTS -FY-2022-23</w:t>
            </w:r>
          </w:p>
        </w:tc>
      </w:tr>
      <w:tr w:rsidR="00B861A9" w:rsidRPr="00B861A9" w14:paraId="32313BB7" w14:textId="77777777" w:rsidTr="00860092">
        <w:trPr>
          <w:trHeight w:val="634"/>
        </w:trPr>
        <w:tc>
          <w:tcPr>
            <w:tcW w:w="710" w:type="dxa"/>
            <w:hideMark/>
          </w:tcPr>
          <w:p w14:paraId="1A2F56A0" w14:textId="77777777" w:rsidR="00860092" w:rsidRPr="00B861A9" w:rsidRDefault="00860092" w:rsidP="00860092">
            <w:pPr>
              <w:jc w:val="center"/>
              <w:rPr>
                <w:rFonts w:ascii="Arial" w:hAnsi="Arial" w:cs="Arial"/>
                <w:b/>
                <w:bCs/>
              </w:rPr>
            </w:pPr>
            <w:r w:rsidRPr="00B861A9">
              <w:rPr>
                <w:rFonts w:ascii="Arial" w:hAnsi="Arial" w:cs="Arial"/>
                <w:b/>
                <w:bCs/>
              </w:rPr>
              <w:t>SL NO.</w:t>
            </w:r>
          </w:p>
        </w:tc>
        <w:tc>
          <w:tcPr>
            <w:tcW w:w="4394" w:type="dxa"/>
            <w:hideMark/>
          </w:tcPr>
          <w:p w14:paraId="251AE802" w14:textId="77777777" w:rsidR="00860092" w:rsidRPr="00B861A9" w:rsidRDefault="00860092" w:rsidP="00860092">
            <w:pPr>
              <w:jc w:val="center"/>
              <w:rPr>
                <w:rFonts w:ascii="Arial" w:hAnsi="Arial" w:cs="Arial"/>
                <w:b/>
                <w:bCs/>
              </w:rPr>
            </w:pPr>
            <w:r w:rsidRPr="00B861A9">
              <w:rPr>
                <w:rFonts w:ascii="Arial" w:hAnsi="Arial" w:cs="Arial"/>
                <w:b/>
                <w:bCs/>
              </w:rPr>
              <w:t>DESCRIPTION</w:t>
            </w:r>
          </w:p>
        </w:tc>
        <w:tc>
          <w:tcPr>
            <w:tcW w:w="1701" w:type="dxa"/>
            <w:hideMark/>
          </w:tcPr>
          <w:p w14:paraId="14434AD4" w14:textId="77777777" w:rsidR="00860092" w:rsidRPr="00B861A9" w:rsidRDefault="00860092" w:rsidP="00860092">
            <w:pPr>
              <w:jc w:val="center"/>
              <w:rPr>
                <w:rFonts w:ascii="Arial" w:hAnsi="Arial" w:cs="Arial"/>
                <w:b/>
                <w:bCs/>
              </w:rPr>
            </w:pPr>
            <w:r w:rsidRPr="00B861A9">
              <w:rPr>
                <w:rFonts w:ascii="Arial" w:hAnsi="Arial" w:cs="Arial"/>
                <w:b/>
                <w:bCs/>
              </w:rPr>
              <w:t>Qty.</w:t>
            </w:r>
          </w:p>
        </w:tc>
        <w:tc>
          <w:tcPr>
            <w:tcW w:w="1701" w:type="dxa"/>
            <w:hideMark/>
          </w:tcPr>
          <w:p w14:paraId="749A6008" w14:textId="77777777" w:rsidR="00860092" w:rsidRPr="00B861A9" w:rsidRDefault="0012158F" w:rsidP="00860092">
            <w:pPr>
              <w:jc w:val="center"/>
              <w:rPr>
                <w:rFonts w:ascii="Arial" w:hAnsi="Arial" w:cs="Arial"/>
                <w:b/>
                <w:bCs/>
              </w:rPr>
            </w:pPr>
            <w:r w:rsidRPr="00B861A9">
              <w:rPr>
                <w:rFonts w:ascii="Arial" w:hAnsi="Arial" w:cs="Arial"/>
                <w:b/>
                <w:bCs/>
              </w:rPr>
              <w:t>UNIT RATE IN Cr.</w:t>
            </w:r>
          </w:p>
        </w:tc>
        <w:tc>
          <w:tcPr>
            <w:tcW w:w="1701" w:type="dxa"/>
            <w:hideMark/>
          </w:tcPr>
          <w:p w14:paraId="61631BE0" w14:textId="77777777" w:rsidR="00860092" w:rsidRPr="00B861A9" w:rsidRDefault="00860092" w:rsidP="00860092">
            <w:pPr>
              <w:jc w:val="center"/>
              <w:rPr>
                <w:rFonts w:ascii="Arial" w:hAnsi="Arial" w:cs="Arial"/>
                <w:b/>
                <w:bCs/>
              </w:rPr>
            </w:pPr>
            <w:r w:rsidRPr="00B861A9">
              <w:rPr>
                <w:rFonts w:ascii="Arial" w:hAnsi="Arial" w:cs="Arial"/>
                <w:b/>
                <w:bCs/>
              </w:rPr>
              <w:t>AMOUNT IN Cr.</w:t>
            </w:r>
          </w:p>
        </w:tc>
      </w:tr>
      <w:tr w:rsidR="00B861A9" w:rsidRPr="00B861A9" w14:paraId="42206ADB" w14:textId="77777777" w:rsidTr="00860092">
        <w:trPr>
          <w:trHeight w:val="700"/>
        </w:trPr>
        <w:tc>
          <w:tcPr>
            <w:tcW w:w="710" w:type="dxa"/>
            <w:hideMark/>
          </w:tcPr>
          <w:p w14:paraId="25CC9F11" w14:textId="77777777" w:rsidR="00860092" w:rsidRPr="00B861A9" w:rsidRDefault="00860092" w:rsidP="00A042E6">
            <w:pPr>
              <w:rPr>
                <w:rFonts w:ascii="Arial" w:hAnsi="Arial" w:cs="Arial"/>
                <w:b/>
                <w:bCs/>
              </w:rPr>
            </w:pPr>
            <w:r w:rsidRPr="00B861A9">
              <w:rPr>
                <w:rFonts w:ascii="Arial" w:hAnsi="Arial" w:cs="Arial"/>
                <w:b/>
                <w:bCs/>
              </w:rPr>
              <w:t>1</w:t>
            </w:r>
          </w:p>
        </w:tc>
        <w:tc>
          <w:tcPr>
            <w:tcW w:w="4394" w:type="dxa"/>
            <w:hideMark/>
          </w:tcPr>
          <w:p w14:paraId="35FF22DF" w14:textId="77777777" w:rsidR="00860092" w:rsidRPr="00B861A9" w:rsidRDefault="00860092" w:rsidP="00A042E6">
            <w:pPr>
              <w:rPr>
                <w:rFonts w:ascii="Arial" w:hAnsi="Arial" w:cs="Arial"/>
                <w:b/>
                <w:bCs/>
              </w:rPr>
            </w:pPr>
            <w:r w:rsidRPr="00B861A9">
              <w:rPr>
                <w:rFonts w:ascii="Arial" w:hAnsi="Arial" w:cs="Arial"/>
                <w:b/>
                <w:bCs/>
              </w:rPr>
              <w:t>PROCUREMENT OF TRANSFORMERS WITH COST OF ERECTION</w:t>
            </w:r>
          </w:p>
        </w:tc>
        <w:tc>
          <w:tcPr>
            <w:tcW w:w="1701" w:type="dxa"/>
            <w:vAlign w:val="center"/>
            <w:hideMark/>
          </w:tcPr>
          <w:p w14:paraId="17E99ABC" w14:textId="77777777" w:rsidR="00860092" w:rsidRPr="00B861A9" w:rsidRDefault="00860092" w:rsidP="00860092">
            <w:pPr>
              <w:jc w:val="center"/>
              <w:rPr>
                <w:rFonts w:ascii="Arial" w:hAnsi="Arial" w:cs="Arial"/>
                <w:b/>
                <w:bCs/>
              </w:rPr>
            </w:pPr>
          </w:p>
        </w:tc>
        <w:tc>
          <w:tcPr>
            <w:tcW w:w="1701" w:type="dxa"/>
            <w:vAlign w:val="center"/>
            <w:hideMark/>
          </w:tcPr>
          <w:p w14:paraId="77E1C9FA" w14:textId="77777777" w:rsidR="00860092" w:rsidRPr="00B861A9" w:rsidRDefault="00860092" w:rsidP="00860092">
            <w:pPr>
              <w:jc w:val="center"/>
              <w:rPr>
                <w:rFonts w:ascii="Arial" w:hAnsi="Arial" w:cs="Arial"/>
                <w:b/>
                <w:bCs/>
              </w:rPr>
            </w:pPr>
          </w:p>
        </w:tc>
        <w:tc>
          <w:tcPr>
            <w:tcW w:w="1701" w:type="dxa"/>
            <w:vAlign w:val="center"/>
            <w:hideMark/>
          </w:tcPr>
          <w:p w14:paraId="2C0E780E" w14:textId="77777777" w:rsidR="00860092" w:rsidRPr="00B861A9" w:rsidRDefault="00860092" w:rsidP="00860092">
            <w:pPr>
              <w:jc w:val="center"/>
              <w:rPr>
                <w:rFonts w:ascii="Arial" w:hAnsi="Arial" w:cs="Arial"/>
                <w:b/>
                <w:bCs/>
              </w:rPr>
            </w:pPr>
          </w:p>
        </w:tc>
      </w:tr>
      <w:tr w:rsidR="00B861A9" w:rsidRPr="00B861A9" w14:paraId="579D377C" w14:textId="77777777" w:rsidTr="00860092">
        <w:trPr>
          <w:trHeight w:val="900"/>
        </w:trPr>
        <w:tc>
          <w:tcPr>
            <w:tcW w:w="710" w:type="dxa"/>
            <w:hideMark/>
          </w:tcPr>
          <w:p w14:paraId="70B02F1E" w14:textId="77777777" w:rsidR="00860092" w:rsidRPr="00B861A9" w:rsidRDefault="00860092" w:rsidP="00A042E6">
            <w:pPr>
              <w:rPr>
                <w:rFonts w:ascii="Arial" w:hAnsi="Arial" w:cs="Arial"/>
              </w:rPr>
            </w:pPr>
            <w:r w:rsidRPr="00B861A9">
              <w:rPr>
                <w:rFonts w:ascii="Arial" w:hAnsi="Arial" w:cs="Arial"/>
              </w:rPr>
              <w:t>(I)</w:t>
            </w:r>
          </w:p>
        </w:tc>
        <w:tc>
          <w:tcPr>
            <w:tcW w:w="4394" w:type="dxa"/>
            <w:hideMark/>
          </w:tcPr>
          <w:p w14:paraId="320C90C1" w14:textId="77777777" w:rsidR="00860092" w:rsidRPr="00B861A9" w:rsidRDefault="00860092" w:rsidP="00A042E6">
            <w:pPr>
              <w:rPr>
                <w:rFonts w:ascii="Arial" w:hAnsi="Arial" w:cs="Arial"/>
              </w:rPr>
            </w:pPr>
            <w:r w:rsidRPr="00B861A9">
              <w:rPr>
                <w:rFonts w:ascii="Arial" w:hAnsi="Arial" w:cs="Arial"/>
              </w:rPr>
              <w:t>160MVA, 220/132 kV (BARGARH, NARENDRAPUR, THERUBALI, TARKERA)</w:t>
            </w:r>
          </w:p>
        </w:tc>
        <w:tc>
          <w:tcPr>
            <w:tcW w:w="1701" w:type="dxa"/>
            <w:vAlign w:val="center"/>
            <w:hideMark/>
          </w:tcPr>
          <w:p w14:paraId="271A0386" w14:textId="77777777" w:rsidR="00860092" w:rsidRPr="00B861A9" w:rsidRDefault="00860092" w:rsidP="00860092">
            <w:pPr>
              <w:jc w:val="center"/>
              <w:rPr>
                <w:rFonts w:ascii="Arial" w:hAnsi="Arial" w:cs="Arial"/>
              </w:rPr>
            </w:pPr>
            <w:r w:rsidRPr="00B861A9">
              <w:rPr>
                <w:rFonts w:ascii="Arial" w:hAnsi="Arial" w:cs="Arial"/>
              </w:rPr>
              <w:t>4</w:t>
            </w:r>
          </w:p>
        </w:tc>
        <w:tc>
          <w:tcPr>
            <w:tcW w:w="1701" w:type="dxa"/>
            <w:vAlign w:val="center"/>
            <w:hideMark/>
          </w:tcPr>
          <w:p w14:paraId="2C05E321" w14:textId="77777777" w:rsidR="00860092" w:rsidRPr="00B861A9" w:rsidRDefault="00860092" w:rsidP="00860092">
            <w:pPr>
              <w:jc w:val="center"/>
              <w:rPr>
                <w:rFonts w:ascii="Arial" w:hAnsi="Arial" w:cs="Arial"/>
              </w:rPr>
            </w:pPr>
            <w:r w:rsidRPr="00B861A9">
              <w:rPr>
                <w:rFonts w:ascii="Arial" w:hAnsi="Arial" w:cs="Arial"/>
              </w:rPr>
              <w:t>6.60</w:t>
            </w:r>
          </w:p>
        </w:tc>
        <w:tc>
          <w:tcPr>
            <w:tcW w:w="1701" w:type="dxa"/>
            <w:vAlign w:val="center"/>
            <w:hideMark/>
          </w:tcPr>
          <w:p w14:paraId="78E72C58" w14:textId="77777777" w:rsidR="00860092" w:rsidRPr="00B861A9" w:rsidRDefault="00860092" w:rsidP="00860092">
            <w:pPr>
              <w:jc w:val="center"/>
              <w:rPr>
                <w:rFonts w:ascii="Arial" w:hAnsi="Arial" w:cs="Arial"/>
              </w:rPr>
            </w:pPr>
            <w:r w:rsidRPr="00B861A9">
              <w:rPr>
                <w:rFonts w:ascii="Arial" w:hAnsi="Arial" w:cs="Arial"/>
              </w:rPr>
              <w:t>26.40</w:t>
            </w:r>
          </w:p>
        </w:tc>
      </w:tr>
      <w:tr w:rsidR="00B861A9" w:rsidRPr="00B861A9" w14:paraId="1AF5F5AE" w14:textId="77777777" w:rsidTr="00860092">
        <w:trPr>
          <w:trHeight w:val="681"/>
        </w:trPr>
        <w:tc>
          <w:tcPr>
            <w:tcW w:w="710" w:type="dxa"/>
            <w:hideMark/>
          </w:tcPr>
          <w:p w14:paraId="45667247" w14:textId="77777777" w:rsidR="00860092" w:rsidRPr="00B861A9" w:rsidRDefault="00860092" w:rsidP="00A042E6">
            <w:pPr>
              <w:rPr>
                <w:rFonts w:ascii="Arial" w:hAnsi="Arial" w:cs="Arial"/>
              </w:rPr>
            </w:pPr>
            <w:r w:rsidRPr="00B861A9">
              <w:rPr>
                <w:rFonts w:ascii="Arial" w:hAnsi="Arial" w:cs="Arial"/>
              </w:rPr>
              <w:t>(II)</w:t>
            </w:r>
          </w:p>
        </w:tc>
        <w:tc>
          <w:tcPr>
            <w:tcW w:w="4394" w:type="dxa"/>
            <w:hideMark/>
          </w:tcPr>
          <w:p w14:paraId="063AECA8" w14:textId="77777777" w:rsidR="00860092" w:rsidRPr="00B861A9" w:rsidRDefault="00860092" w:rsidP="00A042E6">
            <w:pPr>
              <w:rPr>
                <w:rFonts w:ascii="Arial" w:hAnsi="Arial" w:cs="Arial"/>
              </w:rPr>
            </w:pPr>
            <w:r w:rsidRPr="00B861A9">
              <w:rPr>
                <w:rFonts w:ascii="Arial" w:hAnsi="Arial" w:cs="Arial"/>
              </w:rPr>
              <w:t>40MVA, 132/33 kV (BARPALI, GHESS, ASKA NEW,Budhipadar)</w:t>
            </w:r>
          </w:p>
        </w:tc>
        <w:tc>
          <w:tcPr>
            <w:tcW w:w="1701" w:type="dxa"/>
            <w:vAlign w:val="center"/>
            <w:hideMark/>
          </w:tcPr>
          <w:p w14:paraId="1D959ADC" w14:textId="77777777" w:rsidR="00860092" w:rsidRPr="00B861A9" w:rsidRDefault="00860092" w:rsidP="00860092">
            <w:pPr>
              <w:jc w:val="center"/>
              <w:rPr>
                <w:rFonts w:ascii="Arial" w:hAnsi="Arial" w:cs="Arial"/>
              </w:rPr>
            </w:pPr>
            <w:r w:rsidRPr="00B861A9">
              <w:rPr>
                <w:rFonts w:ascii="Arial" w:hAnsi="Arial" w:cs="Arial"/>
              </w:rPr>
              <w:t>4</w:t>
            </w:r>
          </w:p>
        </w:tc>
        <w:tc>
          <w:tcPr>
            <w:tcW w:w="1701" w:type="dxa"/>
            <w:vAlign w:val="center"/>
            <w:hideMark/>
          </w:tcPr>
          <w:p w14:paraId="0F62BBBF" w14:textId="77777777" w:rsidR="00860092" w:rsidRPr="00B861A9" w:rsidRDefault="00860092" w:rsidP="00860092">
            <w:pPr>
              <w:jc w:val="center"/>
              <w:rPr>
                <w:rFonts w:ascii="Arial" w:hAnsi="Arial" w:cs="Arial"/>
              </w:rPr>
            </w:pPr>
            <w:r w:rsidRPr="00B861A9">
              <w:rPr>
                <w:rFonts w:ascii="Arial" w:hAnsi="Arial" w:cs="Arial"/>
              </w:rPr>
              <w:t>3.60</w:t>
            </w:r>
          </w:p>
        </w:tc>
        <w:tc>
          <w:tcPr>
            <w:tcW w:w="1701" w:type="dxa"/>
            <w:vAlign w:val="center"/>
            <w:hideMark/>
          </w:tcPr>
          <w:p w14:paraId="59C94F59" w14:textId="77777777" w:rsidR="00860092" w:rsidRPr="00B861A9" w:rsidRDefault="00860092" w:rsidP="00860092">
            <w:pPr>
              <w:jc w:val="center"/>
              <w:rPr>
                <w:rFonts w:ascii="Arial" w:hAnsi="Arial" w:cs="Arial"/>
              </w:rPr>
            </w:pPr>
            <w:r w:rsidRPr="00B861A9">
              <w:rPr>
                <w:rFonts w:ascii="Arial" w:hAnsi="Arial" w:cs="Arial"/>
              </w:rPr>
              <w:t>14.40</w:t>
            </w:r>
          </w:p>
        </w:tc>
      </w:tr>
      <w:tr w:rsidR="00B861A9" w:rsidRPr="00B861A9" w14:paraId="6D511D6F" w14:textId="77777777" w:rsidTr="00860092">
        <w:trPr>
          <w:trHeight w:val="1115"/>
        </w:trPr>
        <w:tc>
          <w:tcPr>
            <w:tcW w:w="710" w:type="dxa"/>
            <w:hideMark/>
          </w:tcPr>
          <w:p w14:paraId="68DEE0B6" w14:textId="77777777" w:rsidR="00860092" w:rsidRPr="00B861A9" w:rsidRDefault="00860092" w:rsidP="00A042E6">
            <w:pPr>
              <w:rPr>
                <w:rFonts w:ascii="Arial" w:hAnsi="Arial" w:cs="Arial"/>
              </w:rPr>
            </w:pPr>
            <w:r w:rsidRPr="00B861A9">
              <w:rPr>
                <w:rFonts w:ascii="Arial" w:hAnsi="Arial" w:cs="Arial"/>
              </w:rPr>
              <w:t>(III)</w:t>
            </w:r>
          </w:p>
        </w:tc>
        <w:tc>
          <w:tcPr>
            <w:tcW w:w="4394" w:type="dxa"/>
            <w:hideMark/>
          </w:tcPr>
          <w:p w14:paraId="495F916A" w14:textId="77777777" w:rsidR="00860092" w:rsidRPr="00B861A9" w:rsidRDefault="00860092" w:rsidP="00A042E6">
            <w:pPr>
              <w:rPr>
                <w:rFonts w:ascii="Arial" w:hAnsi="Arial" w:cs="Arial"/>
              </w:rPr>
            </w:pPr>
            <w:r w:rsidRPr="00B861A9">
              <w:rPr>
                <w:rFonts w:ascii="Arial" w:hAnsi="Arial" w:cs="Arial"/>
              </w:rPr>
              <w:t>20MVA, 132/33 kV (AGARPADA, DHENKIKOTE, UMERKOTE, PATTAMUNDAI, KENDRAPADA, NUAPATNA, RAYAGADA)</w:t>
            </w:r>
          </w:p>
        </w:tc>
        <w:tc>
          <w:tcPr>
            <w:tcW w:w="1701" w:type="dxa"/>
            <w:vAlign w:val="center"/>
            <w:hideMark/>
          </w:tcPr>
          <w:p w14:paraId="725A6D8A" w14:textId="77777777" w:rsidR="00860092" w:rsidRPr="00B861A9" w:rsidRDefault="00860092" w:rsidP="00860092">
            <w:pPr>
              <w:jc w:val="center"/>
              <w:rPr>
                <w:rFonts w:ascii="Arial" w:hAnsi="Arial" w:cs="Arial"/>
              </w:rPr>
            </w:pPr>
            <w:r w:rsidRPr="00B861A9">
              <w:rPr>
                <w:rFonts w:ascii="Arial" w:hAnsi="Arial" w:cs="Arial"/>
              </w:rPr>
              <w:t>7</w:t>
            </w:r>
          </w:p>
        </w:tc>
        <w:tc>
          <w:tcPr>
            <w:tcW w:w="1701" w:type="dxa"/>
            <w:vAlign w:val="center"/>
            <w:hideMark/>
          </w:tcPr>
          <w:p w14:paraId="122945C4" w14:textId="77777777" w:rsidR="00860092" w:rsidRPr="00B861A9" w:rsidRDefault="00860092" w:rsidP="00860092">
            <w:pPr>
              <w:jc w:val="center"/>
              <w:rPr>
                <w:rFonts w:ascii="Arial" w:hAnsi="Arial" w:cs="Arial"/>
              </w:rPr>
            </w:pPr>
            <w:r w:rsidRPr="00B861A9">
              <w:rPr>
                <w:rFonts w:ascii="Arial" w:hAnsi="Arial" w:cs="Arial"/>
              </w:rPr>
              <w:t>2.20</w:t>
            </w:r>
          </w:p>
        </w:tc>
        <w:tc>
          <w:tcPr>
            <w:tcW w:w="1701" w:type="dxa"/>
            <w:vAlign w:val="center"/>
            <w:hideMark/>
          </w:tcPr>
          <w:p w14:paraId="546622C7" w14:textId="77777777" w:rsidR="00860092" w:rsidRPr="00B861A9" w:rsidRDefault="00860092" w:rsidP="00860092">
            <w:pPr>
              <w:jc w:val="center"/>
              <w:rPr>
                <w:rFonts w:ascii="Arial" w:hAnsi="Arial" w:cs="Arial"/>
              </w:rPr>
            </w:pPr>
            <w:r w:rsidRPr="00B861A9">
              <w:rPr>
                <w:rFonts w:ascii="Arial" w:hAnsi="Arial" w:cs="Arial"/>
              </w:rPr>
              <w:t>15.40</w:t>
            </w:r>
          </w:p>
        </w:tc>
      </w:tr>
      <w:tr w:rsidR="00B861A9" w:rsidRPr="00B861A9" w14:paraId="023B68EC" w14:textId="77777777" w:rsidTr="00860092">
        <w:trPr>
          <w:trHeight w:val="315"/>
        </w:trPr>
        <w:tc>
          <w:tcPr>
            <w:tcW w:w="710" w:type="dxa"/>
            <w:hideMark/>
          </w:tcPr>
          <w:p w14:paraId="5BE30FCD" w14:textId="77777777" w:rsidR="00860092" w:rsidRPr="00B861A9" w:rsidRDefault="00860092" w:rsidP="00A042E6">
            <w:pPr>
              <w:rPr>
                <w:rFonts w:ascii="Arial" w:hAnsi="Arial" w:cs="Arial"/>
              </w:rPr>
            </w:pPr>
            <w:r w:rsidRPr="00B861A9">
              <w:rPr>
                <w:rFonts w:ascii="Arial" w:hAnsi="Arial" w:cs="Arial"/>
              </w:rPr>
              <w:t>2</w:t>
            </w:r>
          </w:p>
        </w:tc>
        <w:tc>
          <w:tcPr>
            <w:tcW w:w="4394" w:type="dxa"/>
            <w:hideMark/>
          </w:tcPr>
          <w:p w14:paraId="30E21BA4" w14:textId="77777777" w:rsidR="00860092" w:rsidRPr="00B861A9" w:rsidRDefault="00860092" w:rsidP="00A042E6">
            <w:pPr>
              <w:rPr>
                <w:rFonts w:ascii="Arial" w:hAnsi="Arial" w:cs="Arial"/>
                <w:b/>
                <w:bCs/>
              </w:rPr>
            </w:pPr>
            <w:r w:rsidRPr="00B861A9">
              <w:rPr>
                <w:rFonts w:ascii="Arial" w:hAnsi="Arial" w:cs="Arial"/>
                <w:b/>
                <w:bCs/>
              </w:rPr>
              <w:t>Replacement of conductors:</w:t>
            </w:r>
          </w:p>
        </w:tc>
        <w:tc>
          <w:tcPr>
            <w:tcW w:w="1701" w:type="dxa"/>
            <w:vAlign w:val="center"/>
            <w:hideMark/>
          </w:tcPr>
          <w:p w14:paraId="6D4B3931" w14:textId="77777777" w:rsidR="00860092" w:rsidRPr="00B861A9" w:rsidRDefault="00860092" w:rsidP="00860092">
            <w:pPr>
              <w:jc w:val="center"/>
              <w:rPr>
                <w:rFonts w:ascii="Arial" w:hAnsi="Arial" w:cs="Arial"/>
              </w:rPr>
            </w:pPr>
          </w:p>
        </w:tc>
        <w:tc>
          <w:tcPr>
            <w:tcW w:w="1701" w:type="dxa"/>
            <w:vAlign w:val="center"/>
            <w:hideMark/>
          </w:tcPr>
          <w:p w14:paraId="79DE0C1A" w14:textId="77777777" w:rsidR="00860092" w:rsidRPr="00B861A9" w:rsidRDefault="00860092" w:rsidP="00860092">
            <w:pPr>
              <w:jc w:val="center"/>
              <w:rPr>
                <w:rFonts w:ascii="Arial" w:hAnsi="Arial" w:cs="Arial"/>
              </w:rPr>
            </w:pPr>
          </w:p>
        </w:tc>
        <w:tc>
          <w:tcPr>
            <w:tcW w:w="1701" w:type="dxa"/>
            <w:vAlign w:val="center"/>
            <w:hideMark/>
          </w:tcPr>
          <w:p w14:paraId="568332A9" w14:textId="77777777" w:rsidR="00860092" w:rsidRPr="00B861A9" w:rsidRDefault="00860092" w:rsidP="00860092">
            <w:pPr>
              <w:jc w:val="center"/>
              <w:rPr>
                <w:rFonts w:ascii="Arial" w:hAnsi="Arial" w:cs="Arial"/>
              </w:rPr>
            </w:pPr>
          </w:p>
        </w:tc>
      </w:tr>
      <w:tr w:rsidR="00B861A9" w:rsidRPr="00B861A9" w14:paraId="28565F8D" w14:textId="77777777" w:rsidTr="00860092">
        <w:trPr>
          <w:trHeight w:val="385"/>
        </w:trPr>
        <w:tc>
          <w:tcPr>
            <w:tcW w:w="710" w:type="dxa"/>
            <w:hideMark/>
          </w:tcPr>
          <w:p w14:paraId="3C34CBF3" w14:textId="77777777" w:rsidR="00860092" w:rsidRPr="00B861A9" w:rsidRDefault="00860092" w:rsidP="00A042E6">
            <w:pPr>
              <w:rPr>
                <w:rFonts w:ascii="Arial" w:hAnsi="Arial" w:cs="Arial"/>
              </w:rPr>
            </w:pPr>
            <w:r w:rsidRPr="00B861A9">
              <w:rPr>
                <w:rFonts w:ascii="Arial" w:hAnsi="Arial" w:cs="Arial"/>
              </w:rPr>
              <w:t>(I)</w:t>
            </w:r>
          </w:p>
        </w:tc>
        <w:tc>
          <w:tcPr>
            <w:tcW w:w="4394" w:type="dxa"/>
            <w:hideMark/>
          </w:tcPr>
          <w:p w14:paraId="5080F52E" w14:textId="77777777" w:rsidR="00860092" w:rsidRPr="00B861A9" w:rsidRDefault="00860092" w:rsidP="00A042E6">
            <w:pPr>
              <w:rPr>
                <w:rFonts w:ascii="Arial" w:hAnsi="Arial" w:cs="Arial"/>
              </w:rPr>
            </w:pPr>
            <w:r w:rsidRPr="00B861A9">
              <w:rPr>
                <w:rFonts w:ascii="Arial" w:hAnsi="Arial" w:cs="Arial"/>
              </w:rPr>
              <w:t>132kV Burla (PH)- Boinda SC line</w:t>
            </w:r>
          </w:p>
        </w:tc>
        <w:tc>
          <w:tcPr>
            <w:tcW w:w="1701" w:type="dxa"/>
            <w:vAlign w:val="center"/>
            <w:hideMark/>
          </w:tcPr>
          <w:p w14:paraId="7E4AD6A0" w14:textId="77777777" w:rsidR="00860092" w:rsidRPr="00B861A9" w:rsidRDefault="00860092" w:rsidP="00860092">
            <w:pPr>
              <w:jc w:val="center"/>
              <w:rPr>
                <w:rFonts w:ascii="Arial" w:hAnsi="Arial" w:cs="Arial"/>
              </w:rPr>
            </w:pPr>
          </w:p>
        </w:tc>
        <w:tc>
          <w:tcPr>
            <w:tcW w:w="1701" w:type="dxa"/>
            <w:vAlign w:val="center"/>
            <w:hideMark/>
          </w:tcPr>
          <w:p w14:paraId="1818AE11" w14:textId="77777777" w:rsidR="00860092" w:rsidRPr="00B861A9" w:rsidRDefault="00860092" w:rsidP="00860092">
            <w:pPr>
              <w:jc w:val="center"/>
              <w:rPr>
                <w:rFonts w:ascii="Arial" w:hAnsi="Arial" w:cs="Arial"/>
              </w:rPr>
            </w:pPr>
          </w:p>
        </w:tc>
        <w:tc>
          <w:tcPr>
            <w:tcW w:w="1701" w:type="dxa"/>
            <w:vAlign w:val="center"/>
            <w:hideMark/>
          </w:tcPr>
          <w:p w14:paraId="05DA720F" w14:textId="77777777" w:rsidR="00860092" w:rsidRPr="00B861A9" w:rsidRDefault="00860092" w:rsidP="00860092">
            <w:pPr>
              <w:jc w:val="center"/>
              <w:rPr>
                <w:rFonts w:ascii="Arial" w:hAnsi="Arial" w:cs="Arial"/>
              </w:rPr>
            </w:pPr>
            <w:r w:rsidRPr="00B861A9">
              <w:rPr>
                <w:rFonts w:ascii="Arial" w:hAnsi="Arial" w:cs="Arial"/>
              </w:rPr>
              <w:t>8.74</w:t>
            </w:r>
          </w:p>
        </w:tc>
      </w:tr>
      <w:tr w:rsidR="00B861A9" w:rsidRPr="00B861A9" w14:paraId="3EB9F0CD" w14:textId="77777777" w:rsidTr="00860092">
        <w:trPr>
          <w:trHeight w:val="688"/>
        </w:trPr>
        <w:tc>
          <w:tcPr>
            <w:tcW w:w="710" w:type="dxa"/>
            <w:hideMark/>
          </w:tcPr>
          <w:p w14:paraId="149C5D3F" w14:textId="77777777" w:rsidR="00860092" w:rsidRPr="00B861A9" w:rsidRDefault="00860092" w:rsidP="00A042E6">
            <w:pPr>
              <w:rPr>
                <w:rFonts w:ascii="Arial" w:hAnsi="Arial" w:cs="Arial"/>
              </w:rPr>
            </w:pPr>
            <w:r w:rsidRPr="00B861A9">
              <w:rPr>
                <w:rFonts w:ascii="Arial" w:hAnsi="Arial" w:cs="Arial"/>
              </w:rPr>
              <w:lastRenderedPageBreak/>
              <w:t>(II)</w:t>
            </w:r>
          </w:p>
        </w:tc>
        <w:tc>
          <w:tcPr>
            <w:tcW w:w="4394" w:type="dxa"/>
            <w:hideMark/>
          </w:tcPr>
          <w:p w14:paraId="4DB1F621" w14:textId="77777777" w:rsidR="00860092" w:rsidRPr="00B861A9" w:rsidRDefault="00860092" w:rsidP="00A042E6">
            <w:pPr>
              <w:rPr>
                <w:rFonts w:ascii="Arial" w:hAnsi="Arial" w:cs="Arial"/>
              </w:rPr>
            </w:pPr>
            <w:r w:rsidRPr="00B861A9">
              <w:rPr>
                <w:rFonts w:ascii="Arial" w:hAnsi="Arial" w:cs="Arial"/>
              </w:rPr>
              <w:t>220 KV Therubali-Bhanjanagar Line (under Bhanjanagar Division)</w:t>
            </w:r>
          </w:p>
        </w:tc>
        <w:tc>
          <w:tcPr>
            <w:tcW w:w="1701" w:type="dxa"/>
            <w:vAlign w:val="center"/>
            <w:hideMark/>
          </w:tcPr>
          <w:p w14:paraId="3F3C2B54" w14:textId="77777777" w:rsidR="00860092" w:rsidRPr="00B861A9" w:rsidRDefault="00860092" w:rsidP="00860092">
            <w:pPr>
              <w:jc w:val="center"/>
              <w:rPr>
                <w:rFonts w:ascii="Arial" w:hAnsi="Arial" w:cs="Arial"/>
              </w:rPr>
            </w:pPr>
            <w:r w:rsidRPr="00B861A9">
              <w:rPr>
                <w:rFonts w:ascii="Arial" w:hAnsi="Arial" w:cs="Arial"/>
              </w:rPr>
              <w:t>106 km</w:t>
            </w:r>
          </w:p>
        </w:tc>
        <w:tc>
          <w:tcPr>
            <w:tcW w:w="1701" w:type="dxa"/>
            <w:vAlign w:val="center"/>
            <w:hideMark/>
          </w:tcPr>
          <w:p w14:paraId="0256F91B" w14:textId="77777777" w:rsidR="00860092" w:rsidRPr="00B861A9" w:rsidRDefault="00860092" w:rsidP="00860092">
            <w:pPr>
              <w:jc w:val="center"/>
              <w:rPr>
                <w:rFonts w:ascii="Arial" w:hAnsi="Arial" w:cs="Arial"/>
              </w:rPr>
            </w:pPr>
          </w:p>
        </w:tc>
        <w:tc>
          <w:tcPr>
            <w:tcW w:w="1701" w:type="dxa"/>
            <w:vAlign w:val="center"/>
            <w:hideMark/>
          </w:tcPr>
          <w:p w14:paraId="5D9F2E24" w14:textId="77777777" w:rsidR="00860092" w:rsidRPr="00B861A9" w:rsidRDefault="00860092" w:rsidP="00860092">
            <w:pPr>
              <w:jc w:val="center"/>
              <w:rPr>
                <w:rFonts w:ascii="Arial" w:hAnsi="Arial" w:cs="Arial"/>
              </w:rPr>
            </w:pPr>
            <w:r w:rsidRPr="00B861A9">
              <w:rPr>
                <w:rFonts w:ascii="Arial" w:hAnsi="Arial" w:cs="Arial"/>
              </w:rPr>
              <w:t>6.67</w:t>
            </w:r>
          </w:p>
        </w:tc>
      </w:tr>
      <w:tr w:rsidR="00B861A9" w:rsidRPr="00B861A9" w14:paraId="498B272E" w14:textId="77777777" w:rsidTr="00860092">
        <w:trPr>
          <w:trHeight w:val="428"/>
        </w:trPr>
        <w:tc>
          <w:tcPr>
            <w:tcW w:w="710" w:type="dxa"/>
            <w:hideMark/>
          </w:tcPr>
          <w:p w14:paraId="7E57AB28" w14:textId="77777777" w:rsidR="00860092" w:rsidRPr="00B861A9" w:rsidRDefault="00860092" w:rsidP="00A042E6">
            <w:pPr>
              <w:rPr>
                <w:rFonts w:ascii="Arial" w:hAnsi="Arial" w:cs="Arial"/>
              </w:rPr>
            </w:pPr>
            <w:r w:rsidRPr="00B861A9">
              <w:rPr>
                <w:rFonts w:ascii="Arial" w:hAnsi="Arial" w:cs="Arial"/>
              </w:rPr>
              <w:t>(III)</w:t>
            </w:r>
          </w:p>
        </w:tc>
        <w:tc>
          <w:tcPr>
            <w:tcW w:w="4394" w:type="dxa"/>
            <w:hideMark/>
          </w:tcPr>
          <w:p w14:paraId="044E10B3" w14:textId="77777777" w:rsidR="00860092" w:rsidRPr="00B861A9" w:rsidRDefault="00860092" w:rsidP="00A042E6">
            <w:pPr>
              <w:rPr>
                <w:rFonts w:ascii="Arial" w:hAnsi="Arial" w:cs="Arial"/>
              </w:rPr>
            </w:pPr>
            <w:r w:rsidRPr="00B861A9">
              <w:rPr>
                <w:rFonts w:ascii="Arial" w:hAnsi="Arial" w:cs="Arial"/>
              </w:rPr>
              <w:t>132 KV Bhadrak-Soro-Balasore SC Line</w:t>
            </w:r>
          </w:p>
        </w:tc>
        <w:tc>
          <w:tcPr>
            <w:tcW w:w="1701" w:type="dxa"/>
            <w:vAlign w:val="center"/>
            <w:hideMark/>
          </w:tcPr>
          <w:p w14:paraId="41E35D8C" w14:textId="77777777" w:rsidR="00860092" w:rsidRPr="00B861A9" w:rsidRDefault="00860092" w:rsidP="00860092">
            <w:pPr>
              <w:jc w:val="center"/>
              <w:rPr>
                <w:rFonts w:ascii="Arial" w:hAnsi="Arial" w:cs="Arial"/>
              </w:rPr>
            </w:pPr>
            <w:r w:rsidRPr="00B861A9">
              <w:rPr>
                <w:rFonts w:ascii="Arial" w:hAnsi="Arial" w:cs="Arial"/>
              </w:rPr>
              <w:t>74.195 km</w:t>
            </w:r>
          </w:p>
        </w:tc>
        <w:tc>
          <w:tcPr>
            <w:tcW w:w="1701" w:type="dxa"/>
            <w:vAlign w:val="center"/>
            <w:hideMark/>
          </w:tcPr>
          <w:p w14:paraId="4A889861" w14:textId="77777777" w:rsidR="00860092" w:rsidRPr="00B861A9" w:rsidRDefault="00860092" w:rsidP="00860092">
            <w:pPr>
              <w:jc w:val="center"/>
              <w:rPr>
                <w:rFonts w:ascii="Arial" w:hAnsi="Arial" w:cs="Arial"/>
              </w:rPr>
            </w:pPr>
          </w:p>
        </w:tc>
        <w:tc>
          <w:tcPr>
            <w:tcW w:w="1701" w:type="dxa"/>
            <w:vAlign w:val="center"/>
            <w:hideMark/>
          </w:tcPr>
          <w:p w14:paraId="754A96E1" w14:textId="77777777" w:rsidR="00860092" w:rsidRPr="00B861A9" w:rsidRDefault="00860092" w:rsidP="00860092">
            <w:pPr>
              <w:jc w:val="center"/>
              <w:rPr>
                <w:rFonts w:ascii="Arial" w:hAnsi="Arial" w:cs="Arial"/>
              </w:rPr>
            </w:pPr>
            <w:r w:rsidRPr="00B861A9">
              <w:rPr>
                <w:rFonts w:ascii="Arial" w:hAnsi="Arial" w:cs="Arial"/>
              </w:rPr>
              <w:t>4.54</w:t>
            </w:r>
          </w:p>
        </w:tc>
      </w:tr>
      <w:tr w:rsidR="00B861A9" w:rsidRPr="00B861A9" w14:paraId="5727CE76" w14:textId="77777777" w:rsidTr="00860092">
        <w:trPr>
          <w:trHeight w:val="367"/>
        </w:trPr>
        <w:tc>
          <w:tcPr>
            <w:tcW w:w="710" w:type="dxa"/>
            <w:hideMark/>
          </w:tcPr>
          <w:p w14:paraId="7A6AE9D9" w14:textId="77777777" w:rsidR="00860092" w:rsidRPr="00B861A9" w:rsidRDefault="00860092" w:rsidP="00A042E6">
            <w:pPr>
              <w:rPr>
                <w:rFonts w:ascii="Arial" w:hAnsi="Arial" w:cs="Arial"/>
              </w:rPr>
            </w:pPr>
            <w:r w:rsidRPr="00B861A9">
              <w:rPr>
                <w:rFonts w:ascii="Arial" w:hAnsi="Arial" w:cs="Arial"/>
              </w:rPr>
              <w:t>(IV)</w:t>
            </w:r>
          </w:p>
        </w:tc>
        <w:tc>
          <w:tcPr>
            <w:tcW w:w="4394" w:type="dxa"/>
            <w:hideMark/>
          </w:tcPr>
          <w:p w14:paraId="729A1760" w14:textId="77777777" w:rsidR="00860092" w:rsidRPr="00B861A9" w:rsidRDefault="00860092" w:rsidP="00A042E6">
            <w:pPr>
              <w:rPr>
                <w:rFonts w:ascii="Arial" w:hAnsi="Arial" w:cs="Arial"/>
              </w:rPr>
            </w:pPr>
            <w:r w:rsidRPr="00B861A9">
              <w:rPr>
                <w:rFonts w:ascii="Arial" w:hAnsi="Arial" w:cs="Arial"/>
              </w:rPr>
              <w:t>132 KV Balasore-Jaleswar SC Line</w:t>
            </w:r>
          </w:p>
        </w:tc>
        <w:tc>
          <w:tcPr>
            <w:tcW w:w="1701" w:type="dxa"/>
            <w:vAlign w:val="center"/>
            <w:hideMark/>
          </w:tcPr>
          <w:p w14:paraId="1C7FAD4C" w14:textId="77777777" w:rsidR="00860092" w:rsidRPr="00B861A9" w:rsidRDefault="00860092" w:rsidP="00860092">
            <w:pPr>
              <w:jc w:val="center"/>
              <w:rPr>
                <w:rFonts w:ascii="Arial" w:hAnsi="Arial" w:cs="Arial"/>
              </w:rPr>
            </w:pPr>
            <w:r w:rsidRPr="00B861A9">
              <w:rPr>
                <w:rFonts w:ascii="Arial" w:hAnsi="Arial" w:cs="Arial"/>
              </w:rPr>
              <w:t>56 km</w:t>
            </w:r>
          </w:p>
        </w:tc>
        <w:tc>
          <w:tcPr>
            <w:tcW w:w="1701" w:type="dxa"/>
            <w:vAlign w:val="center"/>
            <w:hideMark/>
          </w:tcPr>
          <w:p w14:paraId="6927F3FB" w14:textId="77777777" w:rsidR="00860092" w:rsidRPr="00B861A9" w:rsidRDefault="00860092" w:rsidP="00860092">
            <w:pPr>
              <w:jc w:val="center"/>
              <w:rPr>
                <w:rFonts w:ascii="Arial" w:hAnsi="Arial" w:cs="Arial"/>
              </w:rPr>
            </w:pPr>
          </w:p>
        </w:tc>
        <w:tc>
          <w:tcPr>
            <w:tcW w:w="1701" w:type="dxa"/>
            <w:vAlign w:val="center"/>
            <w:hideMark/>
          </w:tcPr>
          <w:p w14:paraId="3CC7C6F1" w14:textId="77777777" w:rsidR="00860092" w:rsidRPr="00B861A9" w:rsidRDefault="00860092" w:rsidP="00860092">
            <w:pPr>
              <w:jc w:val="center"/>
              <w:rPr>
                <w:rFonts w:ascii="Arial" w:hAnsi="Arial" w:cs="Arial"/>
              </w:rPr>
            </w:pPr>
            <w:r w:rsidRPr="00B861A9">
              <w:rPr>
                <w:rFonts w:ascii="Arial" w:hAnsi="Arial" w:cs="Arial"/>
              </w:rPr>
              <w:t>3.53</w:t>
            </w:r>
          </w:p>
        </w:tc>
      </w:tr>
      <w:tr w:rsidR="00B861A9" w:rsidRPr="00B861A9" w14:paraId="5AB21C12" w14:textId="77777777" w:rsidTr="00860092">
        <w:trPr>
          <w:trHeight w:val="615"/>
        </w:trPr>
        <w:tc>
          <w:tcPr>
            <w:tcW w:w="710" w:type="dxa"/>
            <w:hideMark/>
          </w:tcPr>
          <w:p w14:paraId="2D286693" w14:textId="77777777" w:rsidR="00860092" w:rsidRPr="00B861A9" w:rsidRDefault="00860092" w:rsidP="00A042E6">
            <w:pPr>
              <w:rPr>
                <w:rFonts w:ascii="Arial" w:hAnsi="Arial" w:cs="Arial"/>
              </w:rPr>
            </w:pPr>
            <w:r w:rsidRPr="00B861A9">
              <w:rPr>
                <w:rFonts w:ascii="Arial" w:hAnsi="Arial" w:cs="Arial"/>
              </w:rPr>
              <w:t>(V)</w:t>
            </w:r>
          </w:p>
        </w:tc>
        <w:tc>
          <w:tcPr>
            <w:tcW w:w="4394" w:type="dxa"/>
            <w:hideMark/>
          </w:tcPr>
          <w:p w14:paraId="01F3E9DA" w14:textId="77777777" w:rsidR="00860092" w:rsidRPr="00B861A9" w:rsidRDefault="00860092" w:rsidP="00A042E6">
            <w:pPr>
              <w:rPr>
                <w:rFonts w:ascii="Arial" w:hAnsi="Arial" w:cs="Arial"/>
              </w:rPr>
            </w:pPr>
            <w:r w:rsidRPr="00B861A9">
              <w:rPr>
                <w:rFonts w:ascii="Arial" w:hAnsi="Arial" w:cs="Arial"/>
              </w:rPr>
              <w:t>220KV Therubali-Bhanjanagar Line (under Therubali Division)</w:t>
            </w:r>
          </w:p>
        </w:tc>
        <w:tc>
          <w:tcPr>
            <w:tcW w:w="1701" w:type="dxa"/>
            <w:vAlign w:val="center"/>
            <w:hideMark/>
          </w:tcPr>
          <w:p w14:paraId="055EF883" w14:textId="77777777" w:rsidR="00860092" w:rsidRPr="00B861A9" w:rsidRDefault="00860092" w:rsidP="00860092">
            <w:pPr>
              <w:jc w:val="center"/>
              <w:rPr>
                <w:rFonts w:ascii="Arial" w:hAnsi="Arial" w:cs="Arial"/>
              </w:rPr>
            </w:pPr>
            <w:r w:rsidRPr="00B861A9">
              <w:rPr>
                <w:rFonts w:ascii="Arial" w:hAnsi="Arial" w:cs="Arial"/>
              </w:rPr>
              <w:t>65 Km</w:t>
            </w:r>
          </w:p>
        </w:tc>
        <w:tc>
          <w:tcPr>
            <w:tcW w:w="1701" w:type="dxa"/>
            <w:vAlign w:val="center"/>
            <w:hideMark/>
          </w:tcPr>
          <w:p w14:paraId="2770626E" w14:textId="77777777" w:rsidR="00860092" w:rsidRPr="00B861A9" w:rsidRDefault="00860092" w:rsidP="00860092">
            <w:pPr>
              <w:jc w:val="center"/>
              <w:rPr>
                <w:rFonts w:ascii="Arial" w:hAnsi="Arial" w:cs="Arial"/>
              </w:rPr>
            </w:pPr>
          </w:p>
        </w:tc>
        <w:tc>
          <w:tcPr>
            <w:tcW w:w="1701" w:type="dxa"/>
            <w:vAlign w:val="center"/>
            <w:hideMark/>
          </w:tcPr>
          <w:p w14:paraId="1D7CE035" w14:textId="77777777" w:rsidR="00860092" w:rsidRPr="00B861A9" w:rsidRDefault="00860092" w:rsidP="00860092">
            <w:pPr>
              <w:jc w:val="center"/>
              <w:rPr>
                <w:rFonts w:ascii="Arial" w:hAnsi="Arial" w:cs="Arial"/>
              </w:rPr>
            </w:pPr>
            <w:r w:rsidRPr="00B861A9">
              <w:rPr>
                <w:rFonts w:ascii="Arial" w:hAnsi="Arial" w:cs="Arial"/>
              </w:rPr>
              <w:t>4.10</w:t>
            </w:r>
          </w:p>
        </w:tc>
      </w:tr>
      <w:tr w:rsidR="00B861A9" w:rsidRPr="00B861A9" w14:paraId="64A3D2EF" w14:textId="77777777" w:rsidTr="00860092">
        <w:trPr>
          <w:trHeight w:val="315"/>
        </w:trPr>
        <w:tc>
          <w:tcPr>
            <w:tcW w:w="710" w:type="dxa"/>
            <w:hideMark/>
          </w:tcPr>
          <w:p w14:paraId="7DEBB351" w14:textId="77777777" w:rsidR="00860092" w:rsidRPr="00B861A9" w:rsidRDefault="00860092" w:rsidP="00A042E6">
            <w:pPr>
              <w:rPr>
                <w:rFonts w:ascii="Arial" w:hAnsi="Arial" w:cs="Arial"/>
              </w:rPr>
            </w:pPr>
            <w:r w:rsidRPr="00B861A9">
              <w:rPr>
                <w:rFonts w:ascii="Arial" w:hAnsi="Arial" w:cs="Arial"/>
              </w:rPr>
              <w:t>(VI)</w:t>
            </w:r>
          </w:p>
        </w:tc>
        <w:tc>
          <w:tcPr>
            <w:tcW w:w="4394" w:type="dxa"/>
            <w:hideMark/>
          </w:tcPr>
          <w:p w14:paraId="564B2B9A" w14:textId="77777777" w:rsidR="00860092" w:rsidRPr="00B861A9" w:rsidRDefault="00860092" w:rsidP="00A042E6">
            <w:pPr>
              <w:rPr>
                <w:rFonts w:ascii="Arial" w:hAnsi="Arial" w:cs="Arial"/>
              </w:rPr>
            </w:pPr>
            <w:r w:rsidRPr="00B861A9">
              <w:rPr>
                <w:rFonts w:ascii="Arial" w:hAnsi="Arial" w:cs="Arial"/>
              </w:rPr>
              <w:t>220KV Joda-TTPS CKT-II Line</w:t>
            </w:r>
          </w:p>
        </w:tc>
        <w:tc>
          <w:tcPr>
            <w:tcW w:w="1701" w:type="dxa"/>
            <w:vAlign w:val="center"/>
            <w:hideMark/>
          </w:tcPr>
          <w:p w14:paraId="1CD4927B" w14:textId="77777777" w:rsidR="00860092" w:rsidRPr="00B861A9" w:rsidRDefault="00860092" w:rsidP="00860092">
            <w:pPr>
              <w:jc w:val="center"/>
              <w:rPr>
                <w:rFonts w:ascii="Arial" w:hAnsi="Arial" w:cs="Arial"/>
              </w:rPr>
            </w:pPr>
          </w:p>
        </w:tc>
        <w:tc>
          <w:tcPr>
            <w:tcW w:w="1701" w:type="dxa"/>
            <w:vAlign w:val="center"/>
            <w:hideMark/>
          </w:tcPr>
          <w:p w14:paraId="220442DD" w14:textId="77777777" w:rsidR="00860092" w:rsidRPr="00B861A9" w:rsidRDefault="00860092" w:rsidP="00860092">
            <w:pPr>
              <w:jc w:val="center"/>
              <w:rPr>
                <w:rFonts w:ascii="Arial" w:hAnsi="Arial" w:cs="Arial"/>
              </w:rPr>
            </w:pPr>
          </w:p>
        </w:tc>
        <w:tc>
          <w:tcPr>
            <w:tcW w:w="1701" w:type="dxa"/>
            <w:vAlign w:val="center"/>
            <w:hideMark/>
          </w:tcPr>
          <w:p w14:paraId="1885EB62" w14:textId="77777777" w:rsidR="00860092" w:rsidRPr="00B861A9" w:rsidRDefault="00860092" w:rsidP="00860092">
            <w:pPr>
              <w:jc w:val="center"/>
              <w:rPr>
                <w:rFonts w:ascii="Arial" w:hAnsi="Arial" w:cs="Arial"/>
              </w:rPr>
            </w:pPr>
            <w:r w:rsidRPr="00B861A9">
              <w:rPr>
                <w:rFonts w:ascii="Arial" w:hAnsi="Arial" w:cs="Arial"/>
              </w:rPr>
              <w:t>0.05</w:t>
            </w:r>
          </w:p>
        </w:tc>
      </w:tr>
      <w:tr w:rsidR="00B861A9" w:rsidRPr="00B861A9" w14:paraId="05BABF5C" w14:textId="77777777" w:rsidTr="00860092">
        <w:trPr>
          <w:trHeight w:val="360"/>
        </w:trPr>
        <w:tc>
          <w:tcPr>
            <w:tcW w:w="710" w:type="dxa"/>
            <w:hideMark/>
          </w:tcPr>
          <w:p w14:paraId="7BE00DD6" w14:textId="77777777" w:rsidR="00860092" w:rsidRPr="00B861A9" w:rsidRDefault="00860092" w:rsidP="00A042E6">
            <w:pPr>
              <w:rPr>
                <w:rFonts w:ascii="Arial" w:hAnsi="Arial" w:cs="Arial"/>
              </w:rPr>
            </w:pPr>
            <w:r w:rsidRPr="00B861A9">
              <w:rPr>
                <w:rFonts w:ascii="Arial" w:hAnsi="Arial" w:cs="Arial"/>
              </w:rPr>
              <w:t>(VII)</w:t>
            </w:r>
          </w:p>
        </w:tc>
        <w:tc>
          <w:tcPr>
            <w:tcW w:w="4394" w:type="dxa"/>
            <w:hideMark/>
          </w:tcPr>
          <w:p w14:paraId="5D7FC3FA" w14:textId="77777777" w:rsidR="00860092" w:rsidRPr="00B861A9" w:rsidRDefault="00860092" w:rsidP="00A042E6">
            <w:pPr>
              <w:rPr>
                <w:rFonts w:ascii="Arial" w:hAnsi="Arial" w:cs="Arial"/>
              </w:rPr>
            </w:pPr>
            <w:r w:rsidRPr="00B861A9">
              <w:rPr>
                <w:rFonts w:ascii="Arial" w:hAnsi="Arial" w:cs="Arial"/>
              </w:rPr>
              <w:t>132KV Rayagada-Akhusingh SC Line</w:t>
            </w:r>
          </w:p>
        </w:tc>
        <w:tc>
          <w:tcPr>
            <w:tcW w:w="1701" w:type="dxa"/>
            <w:vAlign w:val="center"/>
            <w:hideMark/>
          </w:tcPr>
          <w:p w14:paraId="098E23C4" w14:textId="77777777" w:rsidR="00860092" w:rsidRPr="00B861A9" w:rsidRDefault="00860092" w:rsidP="00860092">
            <w:pPr>
              <w:jc w:val="center"/>
              <w:rPr>
                <w:rFonts w:ascii="Arial" w:hAnsi="Arial" w:cs="Arial"/>
              </w:rPr>
            </w:pPr>
            <w:r w:rsidRPr="00B861A9">
              <w:rPr>
                <w:rFonts w:ascii="Arial" w:hAnsi="Arial" w:cs="Arial"/>
              </w:rPr>
              <w:t>80km</w:t>
            </w:r>
          </w:p>
        </w:tc>
        <w:tc>
          <w:tcPr>
            <w:tcW w:w="1701" w:type="dxa"/>
            <w:vAlign w:val="center"/>
            <w:hideMark/>
          </w:tcPr>
          <w:p w14:paraId="2CFED6CB" w14:textId="77777777" w:rsidR="00860092" w:rsidRPr="00B861A9" w:rsidRDefault="00860092" w:rsidP="00860092">
            <w:pPr>
              <w:jc w:val="center"/>
              <w:rPr>
                <w:rFonts w:ascii="Arial" w:hAnsi="Arial" w:cs="Arial"/>
              </w:rPr>
            </w:pPr>
          </w:p>
        </w:tc>
        <w:tc>
          <w:tcPr>
            <w:tcW w:w="1701" w:type="dxa"/>
            <w:vAlign w:val="center"/>
            <w:hideMark/>
          </w:tcPr>
          <w:p w14:paraId="4782F340" w14:textId="77777777" w:rsidR="00860092" w:rsidRPr="00B861A9" w:rsidRDefault="00860092" w:rsidP="00860092">
            <w:pPr>
              <w:jc w:val="center"/>
              <w:rPr>
                <w:rFonts w:ascii="Arial" w:hAnsi="Arial" w:cs="Arial"/>
              </w:rPr>
            </w:pPr>
            <w:r w:rsidRPr="00B861A9">
              <w:rPr>
                <w:rFonts w:ascii="Arial" w:hAnsi="Arial" w:cs="Arial"/>
              </w:rPr>
              <w:t>4.85</w:t>
            </w:r>
          </w:p>
        </w:tc>
      </w:tr>
      <w:tr w:rsidR="00B861A9" w:rsidRPr="00B861A9" w14:paraId="0B71817A" w14:textId="77777777" w:rsidTr="0012158F">
        <w:trPr>
          <w:trHeight w:val="725"/>
        </w:trPr>
        <w:tc>
          <w:tcPr>
            <w:tcW w:w="710" w:type="dxa"/>
            <w:hideMark/>
          </w:tcPr>
          <w:p w14:paraId="684BEF7B" w14:textId="77777777" w:rsidR="00860092" w:rsidRPr="00B861A9" w:rsidRDefault="00860092" w:rsidP="00A042E6">
            <w:pPr>
              <w:rPr>
                <w:rFonts w:ascii="Arial" w:hAnsi="Arial" w:cs="Arial"/>
              </w:rPr>
            </w:pPr>
            <w:r w:rsidRPr="00B861A9">
              <w:rPr>
                <w:rFonts w:ascii="Arial" w:hAnsi="Arial" w:cs="Arial"/>
              </w:rPr>
              <w:t>3</w:t>
            </w:r>
          </w:p>
        </w:tc>
        <w:tc>
          <w:tcPr>
            <w:tcW w:w="4394" w:type="dxa"/>
            <w:hideMark/>
          </w:tcPr>
          <w:p w14:paraId="442F3154" w14:textId="77777777" w:rsidR="00860092" w:rsidRPr="00B861A9" w:rsidRDefault="00860092" w:rsidP="00A042E6">
            <w:pPr>
              <w:rPr>
                <w:rFonts w:ascii="Arial" w:hAnsi="Arial" w:cs="Arial"/>
                <w:b/>
                <w:bCs/>
              </w:rPr>
            </w:pPr>
            <w:r w:rsidRPr="00B861A9">
              <w:rPr>
                <w:rFonts w:ascii="Arial" w:hAnsi="Arial" w:cs="Arial"/>
                <w:b/>
                <w:bCs/>
              </w:rPr>
              <w:t>Testing Laboratories (Burla, Chandaka, Jajpur Road, Berhampur)</w:t>
            </w:r>
          </w:p>
        </w:tc>
        <w:tc>
          <w:tcPr>
            <w:tcW w:w="1701" w:type="dxa"/>
            <w:vAlign w:val="center"/>
            <w:hideMark/>
          </w:tcPr>
          <w:p w14:paraId="61842FB7" w14:textId="77777777" w:rsidR="00860092" w:rsidRPr="00B861A9" w:rsidRDefault="00860092" w:rsidP="00860092">
            <w:pPr>
              <w:jc w:val="center"/>
              <w:rPr>
                <w:rFonts w:ascii="Arial" w:hAnsi="Arial" w:cs="Arial"/>
              </w:rPr>
            </w:pPr>
            <w:r w:rsidRPr="00B861A9">
              <w:rPr>
                <w:rFonts w:ascii="Arial" w:hAnsi="Arial" w:cs="Arial"/>
              </w:rPr>
              <w:t>4</w:t>
            </w:r>
          </w:p>
        </w:tc>
        <w:tc>
          <w:tcPr>
            <w:tcW w:w="1701" w:type="dxa"/>
            <w:vAlign w:val="center"/>
            <w:hideMark/>
          </w:tcPr>
          <w:p w14:paraId="27277545" w14:textId="77777777" w:rsidR="00860092" w:rsidRPr="00B861A9" w:rsidRDefault="00860092" w:rsidP="00860092">
            <w:pPr>
              <w:jc w:val="center"/>
              <w:rPr>
                <w:rFonts w:ascii="Arial" w:hAnsi="Arial" w:cs="Arial"/>
              </w:rPr>
            </w:pPr>
            <w:r w:rsidRPr="00B861A9">
              <w:rPr>
                <w:rFonts w:ascii="Arial" w:hAnsi="Arial" w:cs="Arial"/>
              </w:rPr>
              <w:t>2.00</w:t>
            </w:r>
          </w:p>
        </w:tc>
        <w:tc>
          <w:tcPr>
            <w:tcW w:w="1701" w:type="dxa"/>
            <w:vAlign w:val="center"/>
            <w:hideMark/>
          </w:tcPr>
          <w:p w14:paraId="2FCAA039" w14:textId="77777777" w:rsidR="00860092" w:rsidRPr="00B861A9" w:rsidRDefault="00860092" w:rsidP="00860092">
            <w:pPr>
              <w:jc w:val="center"/>
              <w:rPr>
                <w:rFonts w:ascii="Arial" w:hAnsi="Arial" w:cs="Arial"/>
              </w:rPr>
            </w:pPr>
            <w:r w:rsidRPr="00B861A9">
              <w:rPr>
                <w:rFonts w:ascii="Arial" w:hAnsi="Arial" w:cs="Arial"/>
              </w:rPr>
              <w:t>8.00</w:t>
            </w:r>
          </w:p>
        </w:tc>
      </w:tr>
      <w:tr w:rsidR="00B861A9" w:rsidRPr="00B861A9" w14:paraId="3C03F396" w14:textId="77777777" w:rsidTr="00860092">
        <w:trPr>
          <w:trHeight w:val="630"/>
        </w:trPr>
        <w:tc>
          <w:tcPr>
            <w:tcW w:w="710" w:type="dxa"/>
            <w:hideMark/>
          </w:tcPr>
          <w:p w14:paraId="1C80E5D6" w14:textId="77777777" w:rsidR="00860092" w:rsidRPr="00B861A9" w:rsidRDefault="00860092" w:rsidP="00A042E6">
            <w:pPr>
              <w:rPr>
                <w:rFonts w:ascii="Arial" w:hAnsi="Arial" w:cs="Arial"/>
              </w:rPr>
            </w:pPr>
            <w:r w:rsidRPr="00B861A9">
              <w:rPr>
                <w:rFonts w:ascii="Arial" w:hAnsi="Arial" w:cs="Arial"/>
              </w:rPr>
              <w:t>4</w:t>
            </w:r>
          </w:p>
        </w:tc>
        <w:tc>
          <w:tcPr>
            <w:tcW w:w="4394" w:type="dxa"/>
            <w:hideMark/>
          </w:tcPr>
          <w:p w14:paraId="17FE0548" w14:textId="77777777" w:rsidR="00860092" w:rsidRPr="00B861A9" w:rsidRDefault="00860092" w:rsidP="00A042E6">
            <w:pPr>
              <w:rPr>
                <w:rFonts w:ascii="Arial" w:hAnsi="Arial" w:cs="Arial"/>
                <w:b/>
                <w:bCs/>
              </w:rPr>
            </w:pPr>
            <w:r w:rsidRPr="00B861A9">
              <w:rPr>
                <w:rFonts w:ascii="Arial" w:hAnsi="Arial" w:cs="Arial"/>
                <w:b/>
                <w:bCs/>
              </w:rPr>
              <w:t>Procurement and erection of DG Sets at different Grid S/s :</w:t>
            </w:r>
          </w:p>
        </w:tc>
        <w:tc>
          <w:tcPr>
            <w:tcW w:w="1701" w:type="dxa"/>
            <w:vAlign w:val="center"/>
            <w:hideMark/>
          </w:tcPr>
          <w:p w14:paraId="071D5A06" w14:textId="77777777" w:rsidR="00860092" w:rsidRPr="00B861A9" w:rsidRDefault="00860092" w:rsidP="00860092">
            <w:pPr>
              <w:jc w:val="center"/>
              <w:rPr>
                <w:rFonts w:ascii="Arial" w:hAnsi="Arial" w:cs="Arial"/>
              </w:rPr>
            </w:pPr>
          </w:p>
        </w:tc>
        <w:tc>
          <w:tcPr>
            <w:tcW w:w="1701" w:type="dxa"/>
            <w:vAlign w:val="center"/>
            <w:hideMark/>
          </w:tcPr>
          <w:p w14:paraId="0C135ADF" w14:textId="77777777" w:rsidR="00860092" w:rsidRPr="00B861A9" w:rsidRDefault="00860092" w:rsidP="00860092">
            <w:pPr>
              <w:jc w:val="center"/>
              <w:rPr>
                <w:rFonts w:ascii="Arial" w:hAnsi="Arial" w:cs="Arial"/>
              </w:rPr>
            </w:pPr>
          </w:p>
        </w:tc>
        <w:tc>
          <w:tcPr>
            <w:tcW w:w="1701" w:type="dxa"/>
            <w:vAlign w:val="center"/>
            <w:hideMark/>
          </w:tcPr>
          <w:p w14:paraId="5D91C373" w14:textId="77777777" w:rsidR="00860092" w:rsidRPr="00B861A9" w:rsidRDefault="00860092" w:rsidP="00860092">
            <w:pPr>
              <w:jc w:val="center"/>
              <w:rPr>
                <w:rFonts w:ascii="Arial" w:hAnsi="Arial" w:cs="Arial"/>
              </w:rPr>
            </w:pPr>
          </w:p>
        </w:tc>
      </w:tr>
      <w:tr w:rsidR="00B861A9" w:rsidRPr="00B861A9" w14:paraId="4BADF272" w14:textId="77777777" w:rsidTr="00860092">
        <w:trPr>
          <w:trHeight w:val="315"/>
        </w:trPr>
        <w:tc>
          <w:tcPr>
            <w:tcW w:w="710" w:type="dxa"/>
            <w:hideMark/>
          </w:tcPr>
          <w:p w14:paraId="7EA48F0A" w14:textId="77777777" w:rsidR="00860092" w:rsidRPr="00B861A9" w:rsidRDefault="00860092" w:rsidP="00A042E6">
            <w:pPr>
              <w:rPr>
                <w:rFonts w:ascii="Arial" w:hAnsi="Arial" w:cs="Arial"/>
              </w:rPr>
            </w:pPr>
            <w:r w:rsidRPr="00B861A9">
              <w:rPr>
                <w:rFonts w:ascii="Arial" w:hAnsi="Arial" w:cs="Arial"/>
              </w:rPr>
              <w:t>(I)</w:t>
            </w:r>
          </w:p>
        </w:tc>
        <w:tc>
          <w:tcPr>
            <w:tcW w:w="4394" w:type="dxa"/>
            <w:hideMark/>
          </w:tcPr>
          <w:p w14:paraId="0A1072C4" w14:textId="77777777" w:rsidR="00860092" w:rsidRPr="00B861A9" w:rsidRDefault="0012158F" w:rsidP="00A042E6">
            <w:pPr>
              <w:rPr>
                <w:rFonts w:ascii="Arial" w:hAnsi="Arial" w:cs="Arial"/>
              </w:rPr>
            </w:pPr>
            <w:r w:rsidRPr="00B861A9">
              <w:rPr>
                <w:rFonts w:ascii="Arial" w:hAnsi="Arial" w:cs="Arial"/>
              </w:rPr>
              <w:t>DG Sets (82.5 KVA- 19 Nos.</w:t>
            </w:r>
            <w:r w:rsidR="00860092" w:rsidRPr="00B861A9">
              <w:rPr>
                <w:rFonts w:ascii="Arial" w:hAnsi="Arial" w:cs="Arial"/>
              </w:rPr>
              <w:t>)</w:t>
            </w:r>
          </w:p>
        </w:tc>
        <w:tc>
          <w:tcPr>
            <w:tcW w:w="1701" w:type="dxa"/>
            <w:vAlign w:val="center"/>
            <w:hideMark/>
          </w:tcPr>
          <w:p w14:paraId="340F6DB2" w14:textId="77777777" w:rsidR="00860092" w:rsidRPr="00B861A9" w:rsidRDefault="00860092" w:rsidP="00860092">
            <w:pPr>
              <w:jc w:val="center"/>
              <w:rPr>
                <w:rFonts w:ascii="Arial" w:hAnsi="Arial" w:cs="Arial"/>
              </w:rPr>
            </w:pPr>
            <w:r w:rsidRPr="00B861A9">
              <w:rPr>
                <w:rFonts w:ascii="Arial" w:hAnsi="Arial" w:cs="Arial"/>
              </w:rPr>
              <w:t>19</w:t>
            </w:r>
          </w:p>
        </w:tc>
        <w:tc>
          <w:tcPr>
            <w:tcW w:w="1701" w:type="dxa"/>
            <w:vAlign w:val="center"/>
            <w:hideMark/>
          </w:tcPr>
          <w:p w14:paraId="4EF00ABF" w14:textId="77777777" w:rsidR="00860092" w:rsidRPr="00B861A9" w:rsidRDefault="00860092" w:rsidP="00860092">
            <w:pPr>
              <w:jc w:val="center"/>
              <w:rPr>
                <w:rFonts w:ascii="Arial" w:hAnsi="Arial" w:cs="Arial"/>
              </w:rPr>
            </w:pPr>
            <w:r w:rsidRPr="00B861A9">
              <w:rPr>
                <w:rFonts w:ascii="Arial" w:hAnsi="Arial" w:cs="Arial"/>
              </w:rPr>
              <w:t>0.12</w:t>
            </w:r>
          </w:p>
        </w:tc>
        <w:tc>
          <w:tcPr>
            <w:tcW w:w="1701" w:type="dxa"/>
            <w:vAlign w:val="center"/>
            <w:hideMark/>
          </w:tcPr>
          <w:p w14:paraId="69D92D5B" w14:textId="77777777" w:rsidR="00860092" w:rsidRPr="00B861A9" w:rsidRDefault="00860092" w:rsidP="00860092">
            <w:pPr>
              <w:jc w:val="center"/>
              <w:rPr>
                <w:rFonts w:ascii="Arial" w:hAnsi="Arial" w:cs="Arial"/>
              </w:rPr>
            </w:pPr>
            <w:r w:rsidRPr="00B861A9">
              <w:rPr>
                <w:rFonts w:ascii="Arial" w:hAnsi="Arial" w:cs="Arial"/>
              </w:rPr>
              <w:t>2.28</w:t>
            </w:r>
          </w:p>
        </w:tc>
      </w:tr>
      <w:tr w:rsidR="00B861A9" w:rsidRPr="00B861A9" w14:paraId="6A906708" w14:textId="77777777" w:rsidTr="00860092">
        <w:trPr>
          <w:trHeight w:val="315"/>
        </w:trPr>
        <w:tc>
          <w:tcPr>
            <w:tcW w:w="710" w:type="dxa"/>
            <w:hideMark/>
          </w:tcPr>
          <w:p w14:paraId="6B3AD8F3" w14:textId="77777777" w:rsidR="00860092" w:rsidRPr="00B861A9" w:rsidRDefault="00860092" w:rsidP="00A042E6">
            <w:pPr>
              <w:rPr>
                <w:rFonts w:ascii="Arial" w:hAnsi="Arial" w:cs="Arial"/>
              </w:rPr>
            </w:pPr>
            <w:r w:rsidRPr="00B861A9">
              <w:rPr>
                <w:rFonts w:ascii="Arial" w:hAnsi="Arial" w:cs="Arial"/>
              </w:rPr>
              <w:t>(II)</w:t>
            </w:r>
          </w:p>
        </w:tc>
        <w:tc>
          <w:tcPr>
            <w:tcW w:w="4394" w:type="dxa"/>
            <w:hideMark/>
          </w:tcPr>
          <w:p w14:paraId="4BA1E4CD" w14:textId="77777777" w:rsidR="00860092" w:rsidRPr="00B861A9" w:rsidRDefault="0012158F" w:rsidP="00A042E6">
            <w:pPr>
              <w:rPr>
                <w:rFonts w:ascii="Arial" w:hAnsi="Arial" w:cs="Arial"/>
              </w:rPr>
            </w:pPr>
            <w:r w:rsidRPr="00B861A9">
              <w:rPr>
                <w:rFonts w:ascii="Arial" w:hAnsi="Arial" w:cs="Arial"/>
              </w:rPr>
              <w:t xml:space="preserve">DG Sets </w:t>
            </w:r>
            <w:r w:rsidR="00860092" w:rsidRPr="00B861A9">
              <w:rPr>
                <w:rFonts w:ascii="Arial" w:hAnsi="Arial" w:cs="Arial"/>
              </w:rPr>
              <w:t>160 KVA - 8 nos.)</w:t>
            </w:r>
          </w:p>
        </w:tc>
        <w:tc>
          <w:tcPr>
            <w:tcW w:w="1701" w:type="dxa"/>
            <w:vAlign w:val="center"/>
            <w:hideMark/>
          </w:tcPr>
          <w:p w14:paraId="1CD37680" w14:textId="77777777" w:rsidR="00860092" w:rsidRPr="00B861A9" w:rsidRDefault="00860092" w:rsidP="00860092">
            <w:pPr>
              <w:jc w:val="center"/>
              <w:rPr>
                <w:rFonts w:ascii="Arial" w:hAnsi="Arial" w:cs="Arial"/>
              </w:rPr>
            </w:pPr>
            <w:r w:rsidRPr="00B861A9">
              <w:rPr>
                <w:rFonts w:ascii="Arial" w:hAnsi="Arial" w:cs="Arial"/>
              </w:rPr>
              <w:t>8</w:t>
            </w:r>
          </w:p>
        </w:tc>
        <w:tc>
          <w:tcPr>
            <w:tcW w:w="1701" w:type="dxa"/>
            <w:vAlign w:val="center"/>
            <w:hideMark/>
          </w:tcPr>
          <w:p w14:paraId="7775C0CC" w14:textId="77777777" w:rsidR="00860092" w:rsidRPr="00B861A9" w:rsidRDefault="00860092" w:rsidP="00860092">
            <w:pPr>
              <w:jc w:val="center"/>
              <w:rPr>
                <w:rFonts w:ascii="Arial" w:hAnsi="Arial" w:cs="Arial"/>
              </w:rPr>
            </w:pPr>
            <w:r w:rsidRPr="00B861A9">
              <w:rPr>
                <w:rFonts w:ascii="Arial" w:hAnsi="Arial" w:cs="Arial"/>
              </w:rPr>
              <w:t>0.18</w:t>
            </w:r>
          </w:p>
        </w:tc>
        <w:tc>
          <w:tcPr>
            <w:tcW w:w="1701" w:type="dxa"/>
            <w:vAlign w:val="center"/>
            <w:hideMark/>
          </w:tcPr>
          <w:p w14:paraId="7B724A11" w14:textId="77777777" w:rsidR="00860092" w:rsidRPr="00B861A9" w:rsidRDefault="00860092" w:rsidP="00860092">
            <w:pPr>
              <w:jc w:val="center"/>
              <w:rPr>
                <w:rFonts w:ascii="Arial" w:hAnsi="Arial" w:cs="Arial"/>
              </w:rPr>
            </w:pPr>
            <w:r w:rsidRPr="00B861A9">
              <w:rPr>
                <w:rFonts w:ascii="Arial" w:hAnsi="Arial" w:cs="Arial"/>
              </w:rPr>
              <w:t>1.44</w:t>
            </w:r>
          </w:p>
        </w:tc>
      </w:tr>
      <w:tr w:rsidR="00B861A9" w:rsidRPr="00B861A9" w14:paraId="3C7C133B" w14:textId="77777777" w:rsidTr="009F217D">
        <w:trPr>
          <w:trHeight w:val="1981"/>
        </w:trPr>
        <w:tc>
          <w:tcPr>
            <w:tcW w:w="710" w:type="dxa"/>
            <w:hideMark/>
          </w:tcPr>
          <w:p w14:paraId="40CD9DA9" w14:textId="77777777" w:rsidR="00860092" w:rsidRPr="00B861A9" w:rsidRDefault="00860092" w:rsidP="00A042E6">
            <w:pPr>
              <w:rPr>
                <w:rFonts w:ascii="Arial" w:hAnsi="Arial" w:cs="Arial"/>
              </w:rPr>
            </w:pPr>
            <w:r w:rsidRPr="00B861A9">
              <w:rPr>
                <w:rFonts w:ascii="Arial" w:hAnsi="Arial" w:cs="Arial"/>
              </w:rPr>
              <w:t>5</w:t>
            </w:r>
          </w:p>
        </w:tc>
        <w:tc>
          <w:tcPr>
            <w:tcW w:w="4394" w:type="dxa"/>
            <w:hideMark/>
          </w:tcPr>
          <w:p w14:paraId="2B262A9F" w14:textId="77777777" w:rsidR="00860092" w:rsidRPr="00B861A9" w:rsidRDefault="00860092" w:rsidP="00A042E6">
            <w:pPr>
              <w:rPr>
                <w:rFonts w:ascii="Arial" w:hAnsi="Arial" w:cs="Arial"/>
                <w:b/>
                <w:bCs/>
              </w:rPr>
            </w:pPr>
            <w:r w:rsidRPr="00B861A9">
              <w:rPr>
                <w:rFonts w:ascii="Arial" w:hAnsi="Arial" w:cs="Arial"/>
                <w:b/>
                <w:bCs/>
              </w:rPr>
              <w:t>SAS Work  at Grid S/S (Mancheswar,Ranasinghpur,Nimapara,Sadeipali,Sambalpur,Katapali,Brajrajnagar,Laxmipur,Balasore,Rairangpur,Paradeep,New Bolangir,Narendrapur,Bidanasi,Budhipadar)</w:t>
            </w:r>
          </w:p>
        </w:tc>
        <w:tc>
          <w:tcPr>
            <w:tcW w:w="1701" w:type="dxa"/>
            <w:vAlign w:val="center"/>
            <w:hideMark/>
          </w:tcPr>
          <w:p w14:paraId="723DE183" w14:textId="77777777" w:rsidR="00860092" w:rsidRPr="00B861A9" w:rsidRDefault="00860092" w:rsidP="00860092">
            <w:pPr>
              <w:jc w:val="center"/>
              <w:rPr>
                <w:rFonts w:ascii="Arial" w:hAnsi="Arial" w:cs="Arial"/>
              </w:rPr>
            </w:pPr>
          </w:p>
        </w:tc>
        <w:tc>
          <w:tcPr>
            <w:tcW w:w="1701" w:type="dxa"/>
            <w:vAlign w:val="center"/>
            <w:hideMark/>
          </w:tcPr>
          <w:p w14:paraId="4B0150EE" w14:textId="77777777" w:rsidR="00860092" w:rsidRPr="00B861A9" w:rsidRDefault="00860092" w:rsidP="00860092">
            <w:pPr>
              <w:jc w:val="center"/>
              <w:rPr>
                <w:rFonts w:ascii="Arial" w:hAnsi="Arial" w:cs="Arial"/>
              </w:rPr>
            </w:pPr>
          </w:p>
        </w:tc>
        <w:tc>
          <w:tcPr>
            <w:tcW w:w="1701" w:type="dxa"/>
            <w:vAlign w:val="center"/>
            <w:hideMark/>
          </w:tcPr>
          <w:p w14:paraId="0C8A9B7F" w14:textId="77777777" w:rsidR="00860092" w:rsidRPr="00B861A9" w:rsidRDefault="00860092" w:rsidP="00860092">
            <w:pPr>
              <w:jc w:val="center"/>
              <w:rPr>
                <w:rFonts w:ascii="Arial" w:hAnsi="Arial" w:cs="Arial"/>
              </w:rPr>
            </w:pPr>
            <w:r w:rsidRPr="00B861A9">
              <w:rPr>
                <w:rFonts w:ascii="Arial" w:hAnsi="Arial" w:cs="Arial"/>
              </w:rPr>
              <w:t>34.32</w:t>
            </w:r>
          </w:p>
        </w:tc>
      </w:tr>
      <w:tr w:rsidR="00B861A9" w:rsidRPr="00B861A9" w14:paraId="34B95D3B" w14:textId="77777777" w:rsidTr="0012158F">
        <w:trPr>
          <w:trHeight w:val="1714"/>
        </w:trPr>
        <w:tc>
          <w:tcPr>
            <w:tcW w:w="710" w:type="dxa"/>
            <w:hideMark/>
          </w:tcPr>
          <w:p w14:paraId="7EFA8BD5" w14:textId="77777777" w:rsidR="00860092" w:rsidRPr="00B861A9" w:rsidRDefault="00860092" w:rsidP="00A042E6">
            <w:pPr>
              <w:rPr>
                <w:rFonts w:ascii="Arial" w:hAnsi="Arial" w:cs="Arial"/>
              </w:rPr>
            </w:pPr>
            <w:r w:rsidRPr="00B861A9">
              <w:rPr>
                <w:rFonts w:ascii="Arial" w:hAnsi="Arial" w:cs="Arial"/>
              </w:rPr>
              <w:t>6</w:t>
            </w:r>
          </w:p>
        </w:tc>
        <w:tc>
          <w:tcPr>
            <w:tcW w:w="4394" w:type="dxa"/>
            <w:hideMark/>
          </w:tcPr>
          <w:p w14:paraId="6CD35C91" w14:textId="77777777" w:rsidR="00860092" w:rsidRPr="00B861A9" w:rsidRDefault="00860092" w:rsidP="00A042E6">
            <w:pPr>
              <w:rPr>
                <w:rFonts w:ascii="Arial" w:hAnsi="Arial" w:cs="Arial"/>
                <w:b/>
                <w:bCs/>
              </w:rPr>
            </w:pPr>
            <w:r w:rsidRPr="00B861A9">
              <w:rPr>
                <w:rFonts w:ascii="Arial" w:hAnsi="Arial" w:cs="Arial"/>
                <w:b/>
                <w:bCs/>
              </w:rPr>
              <w:t>Construction of 33KV Feeder Bays  at Grid S/S (JHARSUGUDA,KUCHINDA,BRAJRAJNAGAR,BONAI,BOLANGIR,BOUDH,SONEPUR,BALASORE,BARIPADA,UDALA,BHADRAK,AGARPADA)</w:t>
            </w:r>
          </w:p>
        </w:tc>
        <w:tc>
          <w:tcPr>
            <w:tcW w:w="1701" w:type="dxa"/>
            <w:vAlign w:val="center"/>
            <w:hideMark/>
          </w:tcPr>
          <w:p w14:paraId="03931FFD" w14:textId="77777777" w:rsidR="00860092" w:rsidRPr="00B861A9" w:rsidRDefault="00860092" w:rsidP="00860092">
            <w:pPr>
              <w:jc w:val="center"/>
              <w:rPr>
                <w:rFonts w:ascii="Arial" w:hAnsi="Arial" w:cs="Arial"/>
              </w:rPr>
            </w:pPr>
          </w:p>
        </w:tc>
        <w:tc>
          <w:tcPr>
            <w:tcW w:w="1701" w:type="dxa"/>
            <w:vAlign w:val="center"/>
            <w:hideMark/>
          </w:tcPr>
          <w:p w14:paraId="3E3EE362" w14:textId="77777777" w:rsidR="00860092" w:rsidRPr="00B861A9" w:rsidRDefault="00860092" w:rsidP="00860092">
            <w:pPr>
              <w:jc w:val="center"/>
              <w:rPr>
                <w:rFonts w:ascii="Arial" w:hAnsi="Arial" w:cs="Arial"/>
              </w:rPr>
            </w:pPr>
          </w:p>
        </w:tc>
        <w:tc>
          <w:tcPr>
            <w:tcW w:w="1701" w:type="dxa"/>
            <w:vAlign w:val="center"/>
            <w:hideMark/>
          </w:tcPr>
          <w:p w14:paraId="0DA60278" w14:textId="77777777" w:rsidR="00860092" w:rsidRPr="00B861A9" w:rsidRDefault="00860092" w:rsidP="00860092">
            <w:pPr>
              <w:jc w:val="center"/>
              <w:rPr>
                <w:rFonts w:ascii="Arial" w:hAnsi="Arial" w:cs="Arial"/>
              </w:rPr>
            </w:pPr>
            <w:r w:rsidRPr="00B861A9">
              <w:rPr>
                <w:rFonts w:ascii="Arial" w:hAnsi="Arial" w:cs="Arial"/>
              </w:rPr>
              <w:t>4.83</w:t>
            </w:r>
          </w:p>
        </w:tc>
      </w:tr>
      <w:tr w:rsidR="00B861A9" w:rsidRPr="00B861A9" w14:paraId="6ED85299" w14:textId="77777777" w:rsidTr="00860092">
        <w:trPr>
          <w:trHeight w:val="315"/>
        </w:trPr>
        <w:tc>
          <w:tcPr>
            <w:tcW w:w="710" w:type="dxa"/>
            <w:hideMark/>
          </w:tcPr>
          <w:p w14:paraId="463A7DA5" w14:textId="77777777" w:rsidR="00860092" w:rsidRPr="00B861A9" w:rsidRDefault="00860092" w:rsidP="00A042E6">
            <w:pPr>
              <w:rPr>
                <w:rFonts w:ascii="Arial" w:hAnsi="Arial" w:cs="Arial"/>
              </w:rPr>
            </w:pPr>
            <w:r w:rsidRPr="00B861A9">
              <w:rPr>
                <w:rFonts w:ascii="Arial" w:hAnsi="Arial" w:cs="Arial"/>
              </w:rPr>
              <w:t>7</w:t>
            </w:r>
          </w:p>
        </w:tc>
        <w:tc>
          <w:tcPr>
            <w:tcW w:w="4394" w:type="dxa"/>
            <w:hideMark/>
          </w:tcPr>
          <w:p w14:paraId="4CF2FB48" w14:textId="77777777" w:rsidR="00860092" w:rsidRPr="00B861A9" w:rsidRDefault="00860092" w:rsidP="00A042E6">
            <w:pPr>
              <w:rPr>
                <w:rFonts w:ascii="Arial" w:hAnsi="Arial" w:cs="Arial"/>
                <w:b/>
                <w:bCs/>
              </w:rPr>
            </w:pPr>
            <w:r w:rsidRPr="00B861A9">
              <w:rPr>
                <w:rFonts w:ascii="Arial" w:hAnsi="Arial" w:cs="Arial"/>
                <w:b/>
                <w:bCs/>
              </w:rPr>
              <w:t>Diversion of Lines</w:t>
            </w:r>
          </w:p>
        </w:tc>
        <w:tc>
          <w:tcPr>
            <w:tcW w:w="1701" w:type="dxa"/>
            <w:vAlign w:val="center"/>
            <w:hideMark/>
          </w:tcPr>
          <w:p w14:paraId="209ED8EB" w14:textId="77777777" w:rsidR="00860092" w:rsidRPr="00B861A9" w:rsidRDefault="00860092" w:rsidP="00860092">
            <w:pPr>
              <w:jc w:val="center"/>
              <w:rPr>
                <w:rFonts w:ascii="Arial" w:hAnsi="Arial" w:cs="Arial"/>
              </w:rPr>
            </w:pPr>
          </w:p>
        </w:tc>
        <w:tc>
          <w:tcPr>
            <w:tcW w:w="1701" w:type="dxa"/>
            <w:vAlign w:val="center"/>
            <w:hideMark/>
          </w:tcPr>
          <w:p w14:paraId="08F46818" w14:textId="77777777" w:rsidR="00860092" w:rsidRPr="00B861A9" w:rsidRDefault="00860092" w:rsidP="00860092">
            <w:pPr>
              <w:jc w:val="center"/>
              <w:rPr>
                <w:rFonts w:ascii="Arial" w:hAnsi="Arial" w:cs="Arial"/>
              </w:rPr>
            </w:pPr>
          </w:p>
        </w:tc>
        <w:tc>
          <w:tcPr>
            <w:tcW w:w="1701" w:type="dxa"/>
            <w:vAlign w:val="center"/>
            <w:hideMark/>
          </w:tcPr>
          <w:p w14:paraId="234A2774" w14:textId="77777777" w:rsidR="00860092" w:rsidRPr="00B861A9" w:rsidRDefault="00860092" w:rsidP="00860092">
            <w:pPr>
              <w:jc w:val="center"/>
              <w:rPr>
                <w:rFonts w:ascii="Arial" w:hAnsi="Arial" w:cs="Arial"/>
              </w:rPr>
            </w:pPr>
            <w:r w:rsidRPr="00B861A9">
              <w:rPr>
                <w:rFonts w:ascii="Arial" w:hAnsi="Arial" w:cs="Arial"/>
              </w:rPr>
              <w:t>9.95</w:t>
            </w:r>
          </w:p>
        </w:tc>
      </w:tr>
      <w:tr w:rsidR="00B861A9" w:rsidRPr="00B861A9" w14:paraId="2189DBB0" w14:textId="77777777" w:rsidTr="00860092">
        <w:trPr>
          <w:trHeight w:val="315"/>
        </w:trPr>
        <w:tc>
          <w:tcPr>
            <w:tcW w:w="710" w:type="dxa"/>
            <w:hideMark/>
          </w:tcPr>
          <w:p w14:paraId="7BE5A007" w14:textId="77777777" w:rsidR="00860092" w:rsidRPr="00B861A9" w:rsidRDefault="00860092" w:rsidP="00A042E6">
            <w:pPr>
              <w:rPr>
                <w:rFonts w:ascii="Arial" w:hAnsi="Arial" w:cs="Arial"/>
              </w:rPr>
            </w:pPr>
            <w:r w:rsidRPr="00B861A9">
              <w:rPr>
                <w:rFonts w:ascii="Arial" w:hAnsi="Arial" w:cs="Arial"/>
              </w:rPr>
              <w:t>8</w:t>
            </w:r>
          </w:p>
        </w:tc>
        <w:tc>
          <w:tcPr>
            <w:tcW w:w="4394" w:type="dxa"/>
            <w:hideMark/>
          </w:tcPr>
          <w:p w14:paraId="333934D7" w14:textId="77777777" w:rsidR="00860092" w:rsidRPr="00B861A9" w:rsidRDefault="00860092" w:rsidP="00A042E6">
            <w:pPr>
              <w:rPr>
                <w:rFonts w:ascii="Arial" w:hAnsi="Arial" w:cs="Arial"/>
                <w:b/>
                <w:bCs/>
              </w:rPr>
            </w:pPr>
            <w:r w:rsidRPr="00B861A9">
              <w:rPr>
                <w:rFonts w:ascii="Arial" w:hAnsi="Arial" w:cs="Arial"/>
                <w:b/>
                <w:bCs/>
              </w:rPr>
              <w:t>Bus Reactor</w:t>
            </w:r>
          </w:p>
        </w:tc>
        <w:tc>
          <w:tcPr>
            <w:tcW w:w="1701" w:type="dxa"/>
            <w:vAlign w:val="center"/>
            <w:hideMark/>
          </w:tcPr>
          <w:p w14:paraId="34ACDF2B" w14:textId="77777777" w:rsidR="00860092" w:rsidRPr="00B861A9" w:rsidRDefault="00860092" w:rsidP="00860092">
            <w:pPr>
              <w:jc w:val="center"/>
              <w:rPr>
                <w:rFonts w:ascii="Arial" w:hAnsi="Arial" w:cs="Arial"/>
              </w:rPr>
            </w:pPr>
          </w:p>
        </w:tc>
        <w:tc>
          <w:tcPr>
            <w:tcW w:w="1701" w:type="dxa"/>
            <w:vAlign w:val="center"/>
            <w:hideMark/>
          </w:tcPr>
          <w:p w14:paraId="66FA3DE6" w14:textId="77777777" w:rsidR="00860092" w:rsidRPr="00B861A9" w:rsidRDefault="00860092" w:rsidP="00860092">
            <w:pPr>
              <w:jc w:val="center"/>
              <w:rPr>
                <w:rFonts w:ascii="Arial" w:hAnsi="Arial" w:cs="Arial"/>
              </w:rPr>
            </w:pPr>
          </w:p>
        </w:tc>
        <w:tc>
          <w:tcPr>
            <w:tcW w:w="1701" w:type="dxa"/>
            <w:vAlign w:val="center"/>
            <w:hideMark/>
          </w:tcPr>
          <w:p w14:paraId="2925931F" w14:textId="77777777" w:rsidR="00860092" w:rsidRPr="00B861A9" w:rsidRDefault="00860092" w:rsidP="00860092">
            <w:pPr>
              <w:jc w:val="center"/>
              <w:rPr>
                <w:rFonts w:ascii="Arial" w:hAnsi="Arial" w:cs="Arial"/>
              </w:rPr>
            </w:pPr>
            <w:r w:rsidRPr="00B861A9">
              <w:rPr>
                <w:rFonts w:ascii="Arial" w:hAnsi="Arial" w:cs="Arial"/>
              </w:rPr>
              <w:t>2.62</w:t>
            </w:r>
          </w:p>
        </w:tc>
      </w:tr>
      <w:tr w:rsidR="00B861A9" w:rsidRPr="00B861A9" w14:paraId="6C7D4B50" w14:textId="77777777" w:rsidTr="00860092">
        <w:trPr>
          <w:trHeight w:val="315"/>
        </w:trPr>
        <w:tc>
          <w:tcPr>
            <w:tcW w:w="710" w:type="dxa"/>
            <w:hideMark/>
          </w:tcPr>
          <w:p w14:paraId="40BDB718" w14:textId="77777777" w:rsidR="00860092" w:rsidRPr="00B861A9" w:rsidRDefault="00860092" w:rsidP="00A042E6">
            <w:pPr>
              <w:rPr>
                <w:rFonts w:ascii="Arial" w:hAnsi="Arial" w:cs="Arial"/>
              </w:rPr>
            </w:pPr>
            <w:r w:rsidRPr="00B861A9">
              <w:rPr>
                <w:rFonts w:ascii="Arial" w:hAnsi="Arial" w:cs="Arial"/>
              </w:rPr>
              <w:t>9</w:t>
            </w:r>
          </w:p>
        </w:tc>
        <w:tc>
          <w:tcPr>
            <w:tcW w:w="4394" w:type="dxa"/>
            <w:hideMark/>
          </w:tcPr>
          <w:p w14:paraId="4925EA7C" w14:textId="77777777" w:rsidR="00860092" w:rsidRPr="00B861A9" w:rsidRDefault="00860092" w:rsidP="00A042E6">
            <w:pPr>
              <w:rPr>
                <w:rFonts w:ascii="Arial" w:hAnsi="Arial" w:cs="Arial"/>
                <w:b/>
                <w:bCs/>
              </w:rPr>
            </w:pPr>
            <w:r w:rsidRPr="00B861A9">
              <w:rPr>
                <w:rFonts w:ascii="Arial" w:hAnsi="Arial" w:cs="Arial"/>
                <w:b/>
                <w:bCs/>
              </w:rPr>
              <w:t xml:space="preserve">Other Works </w:t>
            </w:r>
          </w:p>
        </w:tc>
        <w:tc>
          <w:tcPr>
            <w:tcW w:w="1701" w:type="dxa"/>
            <w:vAlign w:val="center"/>
            <w:hideMark/>
          </w:tcPr>
          <w:p w14:paraId="4EA17DEC" w14:textId="77777777" w:rsidR="00860092" w:rsidRPr="00B861A9" w:rsidRDefault="00860092" w:rsidP="00860092">
            <w:pPr>
              <w:jc w:val="center"/>
              <w:rPr>
                <w:rFonts w:ascii="Arial" w:hAnsi="Arial" w:cs="Arial"/>
              </w:rPr>
            </w:pPr>
          </w:p>
        </w:tc>
        <w:tc>
          <w:tcPr>
            <w:tcW w:w="1701" w:type="dxa"/>
            <w:vAlign w:val="center"/>
            <w:hideMark/>
          </w:tcPr>
          <w:p w14:paraId="2468AFA3" w14:textId="77777777" w:rsidR="00860092" w:rsidRPr="00B861A9" w:rsidRDefault="00860092" w:rsidP="00860092">
            <w:pPr>
              <w:jc w:val="center"/>
              <w:rPr>
                <w:rFonts w:ascii="Arial" w:hAnsi="Arial" w:cs="Arial"/>
              </w:rPr>
            </w:pPr>
          </w:p>
        </w:tc>
        <w:tc>
          <w:tcPr>
            <w:tcW w:w="1701" w:type="dxa"/>
            <w:vAlign w:val="center"/>
            <w:hideMark/>
          </w:tcPr>
          <w:p w14:paraId="5F26BF14" w14:textId="77777777" w:rsidR="00860092" w:rsidRPr="00B861A9" w:rsidRDefault="00860092" w:rsidP="00860092">
            <w:pPr>
              <w:jc w:val="center"/>
              <w:rPr>
                <w:rFonts w:ascii="Arial" w:hAnsi="Arial" w:cs="Arial"/>
              </w:rPr>
            </w:pPr>
            <w:r w:rsidRPr="00B861A9">
              <w:rPr>
                <w:rFonts w:ascii="Arial" w:hAnsi="Arial" w:cs="Arial"/>
              </w:rPr>
              <w:t>16.99</w:t>
            </w:r>
          </w:p>
        </w:tc>
      </w:tr>
      <w:tr w:rsidR="00B861A9" w:rsidRPr="00B861A9" w14:paraId="63000D9B" w14:textId="77777777" w:rsidTr="00860092">
        <w:trPr>
          <w:trHeight w:val="330"/>
        </w:trPr>
        <w:tc>
          <w:tcPr>
            <w:tcW w:w="710" w:type="dxa"/>
            <w:hideMark/>
          </w:tcPr>
          <w:p w14:paraId="1DBF2F3B" w14:textId="77777777" w:rsidR="00860092" w:rsidRPr="00B861A9" w:rsidRDefault="00860092" w:rsidP="00A042E6">
            <w:pPr>
              <w:rPr>
                <w:rFonts w:ascii="Arial" w:hAnsi="Arial" w:cs="Arial"/>
              </w:rPr>
            </w:pPr>
            <w:r w:rsidRPr="00B861A9">
              <w:rPr>
                <w:rFonts w:ascii="Arial" w:hAnsi="Arial" w:cs="Arial"/>
              </w:rPr>
              <w:t> </w:t>
            </w:r>
          </w:p>
        </w:tc>
        <w:tc>
          <w:tcPr>
            <w:tcW w:w="4394" w:type="dxa"/>
            <w:hideMark/>
          </w:tcPr>
          <w:p w14:paraId="4A83A4F4" w14:textId="77777777" w:rsidR="00860092" w:rsidRPr="00B861A9" w:rsidRDefault="00860092" w:rsidP="00A042E6">
            <w:pPr>
              <w:rPr>
                <w:rFonts w:ascii="Arial" w:hAnsi="Arial" w:cs="Arial"/>
                <w:b/>
                <w:bCs/>
              </w:rPr>
            </w:pPr>
            <w:r w:rsidRPr="00B861A9">
              <w:rPr>
                <w:rFonts w:ascii="Arial" w:hAnsi="Arial" w:cs="Arial"/>
                <w:b/>
                <w:bCs/>
              </w:rPr>
              <w:t xml:space="preserve">Total </w:t>
            </w:r>
          </w:p>
        </w:tc>
        <w:tc>
          <w:tcPr>
            <w:tcW w:w="1701" w:type="dxa"/>
            <w:vAlign w:val="center"/>
            <w:hideMark/>
          </w:tcPr>
          <w:p w14:paraId="375BF929" w14:textId="77777777" w:rsidR="00860092" w:rsidRPr="00B861A9" w:rsidRDefault="00860092" w:rsidP="00860092">
            <w:pPr>
              <w:jc w:val="center"/>
              <w:rPr>
                <w:rFonts w:ascii="Arial" w:hAnsi="Arial" w:cs="Arial"/>
              </w:rPr>
            </w:pPr>
          </w:p>
        </w:tc>
        <w:tc>
          <w:tcPr>
            <w:tcW w:w="1701" w:type="dxa"/>
            <w:vAlign w:val="center"/>
            <w:hideMark/>
          </w:tcPr>
          <w:p w14:paraId="5E726F89" w14:textId="77777777" w:rsidR="00860092" w:rsidRPr="00B861A9" w:rsidRDefault="00860092" w:rsidP="00860092">
            <w:pPr>
              <w:jc w:val="center"/>
              <w:rPr>
                <w:rFonts w:ascii="Arial" w:hAnsi="Arial" w:cs="Arial"/>
              </w:rPr>
            </w:pPr>
          </w:p>
        </w:tc>
        <w:tc>
          <w:tcPr>
            <w:tcW w:w="1701" w:type="dxa"/>
            <w:vAlign w:val="center"/>
            <w:hideMark/>
          </w:tcPr>
          <w:p w14:paraId="672DCC35" w14:textId="77777777" w:rsidR="00860092" w:rsidRPr="00B861A9" w:rsidRDefault="00860092" w:rsidP="00860092">
            <w:pPr>
              <w:jc w:val="center"/>
              <w:rPr>
                <w:rFonts w:ascii="Arial" w:hAnsi="Arial" w:cs="Arial"/>
                <w:b/>
                <w:bCs/>
              </w:rPr>
            </w:pPr>
            <w:r w:rsidRPr="00B861A9">
              <w:rPr>
                <w:rFonts w:ascii="Arial" w:hAnsi="Arial" w:cs="Arial"/>
                <w:b/>
                <w:bCs/>
              </w:rPr>
              <w:t>169.12</w:t>
            </w:r>
          </w:p>
        </w:tc>
      </w:tr>
    </w:tbl>
    <w:p w14:paraId="048EC107" w14:textId="77777777" w:rsidR="0029746B" w:rsidRPr="00B861A9" w:rsidRDefault="0029746B" w:rsidP="00860092">
      <w:pPr>
        <w:rPr>
          <w:rFonts w:ascii="Arial" w:hAnsi="Arial" w:cs="Arial"/>
        </w:rPr>
      </w:pPr>
    </w:p>
    <w:p w14:paraId="7D52464C" w14:textId="403940B0" w:rsidR="00860092" w:rsidRPr="00B861A9" w:rsidRDefault="00860092" w:rsidP="00860092">
      <w:pPr>
        <w:rPr>
          <w:rFonts w:ascii="Arial" w:hAnsi="Arial" w:cs="Arial"/>
        </w:rPr>
      </w:pPr>
    </w:p>
    <w:p w14:paraId="585FCE24" w14:textId="77777777" w:rsidR="00424296" w:rsidRPr="00B861A9" w:rsidRDefault="00080194" w:rsidP="00FB42DD">
      <w:pPr>
        <w:pStyle w:val="BodyText"/>
        <w:numPr>
          <w:ilvl w:val="0"/>
          <w:numId w:val="0"/>
        </w:numPr>
        <w:spacing w:line="360" w:lineRule="auto"/>
        <w:ind w:left="360" w:hanging="360"/>
        <w:jc w:val="both"/>
        <w:rPr>
          <w:rFonts w:ascii="Arial" w:hAnsi="Arial" w:cs="Arial"/>
          <w:b/>
          <w:bCs/>
          <w:szCs w:val="24"/>
        </w:rPr>
      </w:pPr>
      <w:r w:rsidRPr="00B861A9">
        <w:rPr>
          <w:rFonts w:ascii="Arial" w:hAnsi="Arial" w:cs="Arial"/>
          <w:b/>
          <w:bCs/>
          <w:szCs w:val="24"/>
        </w:rPr>
        <w:t xml:space="preserve"> </w:t>
      </w:r>
      <w:r w:rsidR="00FB42DD" w:rsidRPr="00B861A9">
        <w:rPr>
          <w:rFonts w:ascii="Arial" w:hAnsi="Arial" w:cs="Arial"/>
          <w:b/>
          <w:bCs/>
          <w:szCs w:val="24"/>
        </w:rPr>
        <w:t xml:space="preserve">(iii) </w:t>
      </w:r>
      <w:r w:rsidR="00424296" w:rsidRPr="00B861A9">
        <w:rPr>
          <w:rFonts w:ascii="Arial" w:hAnsi="Arial" w:cs="Arial"/>
          <w:b/>
          <w:bCs/>
          <w:szCs w:val="24"/>
        </w:rPr>
        <w:t xml:space="preserve">CAPEX FOR INFORMATION TECHNOLOGY (IT) RELATED PROJECTS: </w:t>
      </w:r>
    </w:p>
    <w:p w14:paraId="6E7410B8" w14:textId="77777777" w:rsidR="00424296" w:rsidRPr="00B861A9" w:rsidRDefault="00424296" w:rsidP="006A04F4">
      <w:pPr>
        <w:spacing w:line="360" w:lineRule="auto"/>
        <w:ind w:left="284"/>
        <w:jc w:val="both"/>
        <w:rPr>
          <w:rFonts w:ascii="Arial" w:hAnsi="Arial" w:cs="Arial"/>
          <w:b/>
          <w:bCs/>
        </w:rPr>
      </w:pPr>
      <w:r w:rsidRPr="00B861A9">
        <w:rPr>
          <w:rFonts w:ascii="Arial" w:hAnsi="Arial" w:cs="Arial"/>
        </w:rPr>
        <w:t xml:space="preserve">Provision of </w:t>
      </w:r>
      <w:r w:rsidR="0066336E" w:rsidRPr="00B861A9">
        <w:rPr>
          <w:rFonts w:ascii="Arial" w:hAnsi="Arial" w:cs="Arial"/>
          <w:b/>
        </w:rPr>
        <w:t xml:space="preserve">Rs. </w:t>
      </w:r>
      <w:r w:rsidR="001641F7" w:rsidRPr="00B861A9">
        <w:rPr>
          <w:rFonts w:ascii="Arial" w:hAnsi="Arial" w:cs="Arial"/>
          <w:b/>
        </w:rPr>
        <w:t>25.34</w:t>
      </w:r>
      <w:r w:rsidRPr="00B861A9">
        <w:rPr>
          <w:rFonts w:ascii="Arial" w:hAnsi="Arial" w:cs="Arial"/>
          <w:b/>
        </w:rPr>
        <w:t xml:space="preserve"> Cr.</w:t>
      </w:r>
      <w:r w:rsidRPr="00B861A9">
        <w:rPr>
          <w:rFonts w:ascii="Arial" w:hAnsi="Arial" w:cs="Arial"/>
          <w:b/>
          <w:bCs/>
        </w:rPr>
        <w:t xml:space="preserve"> </w:t>
      </w:r>
      <w:r w:rsidRPr="00B861A9">
        <w:rPr>
          <w:rFonts w:ascii="Arial" w:hAnsi="Arial" w:cs="Arial"/>
        </w:rPr>
        <w:t xml:space="preserve">is made for FY </w:t>
      </w:r>
      <w:r w:rsidR="00E40B3C" w:rsidRPr="00B861A9">
        <w:rPr>
          <w:rFonts w:ascii="Arial" w:hAnsi="Arial" w:cs="Arial"/>
        </w:rPr>
        <w:t>20</w:t>
      </w:r>
      <w:r w:rsidR="00F40477" w:rsidRPr="00B861A9">
        <w:rPr>
          <w:rFonts w:ascii="Arial" w:hAnsi="Arial" w:cs="Arial"/>
        </w:rPr>
        <w:t>21</w:t>
      </w:r>
      <w:r w:rsidR="00E40B3C" w:rsidRPr="00B861A9">
        <w:rPr>
          <w:rFonts w:ascii="Arial" w:hAnsi="Arial" w:cs="Arial"/>
        </w:rPr>
        <w:t>-2</w:t>
      </w:r>
      <w:r w:rsidR="00F40477" w:rsidRPr="00B861A9">
        <w:rPr>
          <w:rFonts w:ascii="Arial" w:hAnsi="Arial" w:cs="Arial"/>
        </w:rPr>
        <w:t>2</w:t>
      </w:r>
      <w:r w:rsidRPr="00B861A9">
        <w:rPr>
          <w:rFonts w:ascii="Arial" w:hAnsi="Arial" w:cs="Arial"/>
        </w:rPr>
        <w:t xml:space="preserve"> t</w:t>
      </w:r>
      <w:r w:rsidR="006A04F4" w:rsidRPr="00B861A9">
        <w:rPr>
          <w:rFonts w:ascii="Arial" w:hAnsi="Arial" w:cs="Arial"/>
        </w:rPr>
        <w:t xml:space="preserve">owards CAPEX for infrastructure </w:t>
      </w:r>
      <w:r w:rsidRPr="00B861A9">
        <w:rPr>
          <w:rFonts w:ascii="Arial" w:hAnsi="Arial" w:cs="Arial"/>
        </w:rPr>
        <w:t>development of IT</w:t>
      </w:r>
      <w:r w:rsidR="006A04F4" w:rsidRPr="00B861A9">
        <w:rPr>
          <w:rFonts w:ascii="Arial" w:hAnsi="Arial" w:cs="Arial"/>
        </w:rPr>
        <w:t xml:space="preserve">, new Implementation of ERP, </w:t>
      </w:r>
      <w:r w:rsidRPr="00B861A9">
        <w:rPr>
          <w:rFonts w:ascii="Arial" w:hAnsi="Arial" w:cs="Arial"/>
        </w:rPr>
        <w:t>automation related</w:t>
      </w:r>
      <w:r w:rsidR="006A04F4" w:rsidRPr="00B861A9">
        <w:rPr>
          <w:rFonts w:ascii="Arial" w:hAnsi="Arial" w:cs="Arial"/>
        </w:rPr>
        <w:t xml:space="preserve"> work and also for new upcoming Projects</w:t>
      </w:r>
      <w:r w:rsidRPr="00B861A9">
        <w:rPr>
          <w:rFonts w:ascii="Arial" w:hAnsi="Arial" w:cs="Arial"/>
        </w:rPr>
        <w:t xml:space="preserve"> etc. as given in the </w:t>
      </w:r>
      <w:r w:rsidRPr="00B861A9">
        <w:rPr>
          <w:rFonts w:ascii="Arial" w:hAnsi="Arial" w:cs="Arial"/>
          <w:b/>
          <w:bCs/>
        </w:rPr>
        <w:t>Table-1</w:t>
      </w:r>
      <w:r w:rsidR="00671CE0" w:rsidRPr="00B861A9">
        <w:rPr>
          <w:rFonts w:ascii="Arial" w:hAnsi="Arial" w:cs="Arial"/>
          <w:b/>
          <w:bCs/>
        </w:rPr>
        <w:t>7</w:t>
      </w:r>
      <w:r w:rsidRPr="00B861A9">
        <w:rPr>
          <w:rFonts w:ascii="Arial" w:hAnsi="Arial" w:cs="Arial"/>
        </w:rPr>
        <w:t xml:space="preserve"> below:</w:t>
      </w:r>
      <w:r w:rsidR="006A04F4" w:rsidRPr="00B861A9">
        <w:rPr>
          <w:rFonts w:ascii="Arial" w:hAnsi="Arial" w:cs="Arial"/>
        </w:rPr>
        <w:t xml:space="preserve"> </w:t>
      </w:r>
    </w:p>
    <w:p w14:paraId="75B25448" w14:textId="77777777" w:rsidR="00F40477" w:rsidRPr="00B861A9" w:rsidRDefault="00424296" w:rsidP="00424296">
      <w:pPr>
        <w:spacing w:line="360" w:lineRule="auto"/>
        <w:ind w:left="3686"/>
        <w:rPr>
          <w:rFonts w:ascii="Arial" w:hAnsi="Arial" w:cs="Arial"/>
          <w:b/>
        </w:rPr>
      </w:pPr>
      <w:r w:rsidRPr="00B861A9">
        <w:rPr>
          <w:rFonts w:ascii="Arial" w:hAnsi="Arial" w:cs="Arial"/>
          <w:b/>
        </w:rPr>
        <w:t>Table-1</w:t>
      </w:r>
      <w:r w:rsidR="00671CE0" w:rsidRPr="00B861A9">
        <w:rPr>
          <w:rFonts w:ascii="Arial" w:hAnsi="Arial" w:cs="Arial"/>
          <w:b/>
        </w:rPr>
        <w:t>7</w:t>
      </w:r>
    </w:p>
    <w:tbl>
      <w:tblPr>
        <w:tblStyle w:val="TableGrid"/>
        <w:tblW w:w="0" w:type="auto"/>
        <w:tblLook w:val="04A0" w:firstRow="1" w:lastRow="0" w:firstColumn="1" w:lastColumn="0" w:noHBand="0" w:noVBand="1"/>
      </w:tblPr>
      <w:tblGrid>
        <w:gridCol w:w="1086"/>
        <w:gridCol w:w="6520"/>
        <w:gridCol w:w="1821"/>
      </w:tblGrid>
      <w:tr w:rsidR="00B861A9" w:rsidRPr="00B861A9" w14:paraId="37CE70A7" w14:textId="77777777" w:rsidTr="002216CB">
        <w:trPr>
          <w:trHeight w:val="438"/>
        </w:trPr>
        <w:tc>
          <w:tcPr>
            <w:tcW w:w="9606" w:type="dxa"/>
            <w:gridSpan w:val="3"/>
            <w:vAlign w:val="center"/>
          </w:tcPr>
          <w:p w14:paraId="55584EA8" w14:textId="77777777" w:rsidR="002D44FA" w:rsidRPr="00B861A9" w:rsidRDefault="00B3033F" w:rsidP="002216CB">
            <w:pPr>
              <w:contextualSpacing/>
              <w:jc w:val="center"/>
              <w:rPr>
                <w:rFonts w:ascii="Arial" w:hAnsi="Arial" w:cs="Arial"/>
                <w:b/>
              </w:rPr>
            </w:pPr>
            <w:r w:rsidRPr="00B861A9">
              <w:rPr>
                <w:rFonts w:ascii="Arial" w:hAnsi="Arial" w:cs="Arial"/>
                <w:b/>
              </w:rPr>
              <w:t>CAPEX FOR IT PROJECTS FOR FY 2022-23</w:t>
            </w:r>
          </w:p>
        </w:tc>
      </w:tr>
      <w:tr w:rsidR="00B861A9" w:rsidRPr="00B861A9" w14:paraId="7BA2B2C0" w14:textId="77777777" w:rsidTr="00C93E74">
        <w:trPr>
          <w:trHeight w:val="483"/>
        </w:trPr>
        <w:tc>
          <w:tcPr>
            <w:tcW w:w="1101" w:type="dxa"/>
          </w:tcPr>
          <w:p w14:paraId="05C4868C" w14:textId="77777777" w:rsidR="002D44FA" w:rsidRPr="00B861A9" w:rsidRDefault="002D44FA" w:rsidP="00BB0ABC">
            <w:pPr>
              <w:contextualSpacing/>
              <w:jc w:val="center"/>
              <w:rPr>
                <w:rFonts w:ascii="Arial" w:hAnsi="Arial" w:cs="Arial"/>
                <w:b/>
              </w:rPr>
            </w:pPr>
            <w:r w:rsidRPr="00B861A9">
              <w:rPr>
                <w:rFonts w:ascii="Arial" w:hAnsi="Arial" w:cs="Arial"/>
                <w:b/>
              </w:rPr>
              <w:t>Sl. No.</w:t>
            </w:r>
          </w:p>
        </w:tc>
        <w:tc>
          <w:tcPr>
            <w:tcW w:w="6662" w:type="dxa"/>
          </w:tcPr>
          <w:p w14:paraId="5F6A4E19" w14:textId="77777777" w:rsidR="002D44FA" w:rsidRPr="00B861A9" w:rsidRDefault="002D44FA" w:rsidP="00BB0ABC">
            <w:pPr>
              <w:contextualSpacing/>
              <w:jc w:val="center"/>
              <w:rPr>
                <w:rFonts w:ascii="Arial" w:hAnsi="Arial" w:cs="Arial"/>
                <w:b/>
              </w:rPr>
            </w:pPr>
            <w:r w:rsidRPr="00B861A9">
              <w:rPr>
                <w:rFonts w:ascii="Arial" w:hAnsi="Arial" w:cs="Arial"/>
                <w:b/>
              </w:rPr>
              <w:t>Project Description</w:t>
            </w:r>
          </w:p>
        </w:tc>
        <w:tc>
          <w:tcPr>
            <w:tcW w:w="1843" w:type="dxa"/>
          </w:tcPr>
          <w:p w14:paraId="0C42F97D" w14:textId="77777777" w:rsidR="002D44FA" w:rsidRPr="00B861A9" w:rsidRDefault="002D44FA" w:rsidP="00BB0ABC">
            <w:pPr>
              <w:contextualSpacing/>
              <w:jc w:val="center"/>
              <w:rPr>
                <w:rFonts w:ascii="Arial" w:hAnsi="Arial" w:cs="Arial"/>
                <w:b/>
              </w:rPr>
            </w:pPr>
            <w:r w:rsidRPr="00B861A9">
              <w:rPr>
                <w:rFonts w:ascii="Arial" w:hAnsi="Arial" w:cs="Arial"/>
                <w:b/>
              </w:rPr>
              <w:t xml:space="preserve">Amount </w:t>
            </w:r>
          </w:p>
          <w:p w14:paraId="0069F32D" w14:textId="77777777" w:rsidR="002D44FA" w:rsidRPr="00B861A9" w:rsidRDefault="002D44FA" w:rsidP="00BB0ABC">
            <w:pPr>
              <w:contextualSpacing/>
              <w:jc w:val="center"/>
              <w:rPr>
                <w:rFonts w:ascii="Arial" w:hAnsi="Arial" w:cs="Arial"/>
                <w:b/>
              </w:rPr>
            </w:pPr>
            <w:r w:rsidRPr="00B861A9">
              <w:rPr>
                <w:rFonts w:ascii="Arial" w:hAnsi="Arial" w:cs="Arial"/>
                <w:b/>
              </w:rPr>
              <w:t>(Rs. Cr.)</w:t>
            </w:r>
          </w:p>
        </w:tc>
      </w:tr>
      <w:tr w:rsidR="00B861A9" w:rsidRPr="00B861A9" w14:paraId="5E9BC7F8" w14:textId="77777777" w:rsidTr="00C93E74">
        <w:trPr>
          <w:trHeight w:val="470"/>
        </w:trPr>
        <w:tc>
          <w:tcPr>
            <w:tcW w:w="1101" w:type="dxa"/>
            <w:vAlign w:val="center"/>
          </w:tcPr>
          <w:p w14:paraId="2BB072CD" w14:textId="77777777" w:rsidR="002D44FA" w:rsidRPr="00B861A9" w:rsidRDefault="00F30E16" w:rsidP="00BB0ABC">
            <w:pPr>
              <w:contextualSpacing/>
              <w:jc w:val="center"/>
              <w:rPr>
                <w:rFonts w:ascii="Arial" w:hAnsi="Arial" w:cs="Arial"/>
              </w:rPr>
            </w:pPr>
            <w:r w:rsidRPr="00B861A9">
              <w:rPr>
                <w:rFonts w:ascii="Arial" w:hAnsi="Arial" w:cs="Arial"/>
              </w:rPr>
              <w:t>1</w:t>
            </w:r>
          </w:p>
        </w:tc>
        <w:tc>
          <w:tcPr>
            <w:tcW w:w="6662" w:type="dxa"/>
            <w:vAlign w:val="center"/>
          </w:tcPr>
          <w:p w14:paraId="2B30FEDC" w14:textId="77777777" w:rsidR="002D44FA" w:rsidRPr="00B861A9" w:rsidRDefault="002D44FA" w:rsidP="002D44FA">
            <w:pPr>
              <w:ind w:right="506"/>
              <w:rPr>
                <w:rFonts w:ascii="Arial" w:hAnsi="Arial" w:cs="Arial"/>
              </w:rPr>
            </w:pPr>
            <w:r w:rsidRPr="00B861A9">
              <w:rPr>
                <w:rFonts w:ascii="Arial" w:hAnsi="Arial" w:cs="Arial"/>
              </w:rPr>
              <w:t>Primary Data Center (PDC)</w:t>
            </w:r>
          </w:p>
        </w:tc>
        <w:tc>
          <w:tcPr>
            <w:tcW w:w="1843" w:type="dxa"/>
            <w:vAlign w:val="center"/>
          </w:tcPr>
          <w:p w14:paraId="11AE1657" w14:textId="77777777" w:rsidR="002D44FA" w:rsidRPr="00B861A9" w:rsidRDefault="002D44FA" w:rsidP="002D44FA">
            <w:pPr>
              <w:jc w:val="center"/>
              <w:rPr>
                <w:rFonts w:ascii="Arial" w:hAnsi="Arial" w:cs="Arial"/>
              </w:rPr>
            </w:pPr>
            <w:r w:rsidRPr="00B861A9">
              <w:rPr>
                <w:rFonts w:ascii="Arial" w:hAnsi="Arial" w:cs="Arial"/>
                <w:b/>
                <w:bCs/>
              </w:rPr>
              <w:t>4.40</w:t>
            </w:r>
          </w:p>
        </w:tc>
      </w:tr>
      <w:tr w:rsidR="00B861A9" w:rsidRPr="00B861A9" w14:paraId="5EEE314F" w14:textId="77777777" w:rsidTr="00C93E74">
        <w:trPr>
          <w:trHeight w:val="470"/>
        </w:trPr>
        <w:tc>
          <w:tcPr>
            <w:tcW w:w="1101" w:type="dxa"/>
            <w:vAlign w:val="center"/>
          </w:tcPr>
          <w:p w14:paraId="1953500F" w14:textId="77777777" w:rsidR="002D44FA" w:rsidRPr="00B861A9" w:rsidRDefault="00F30E16" w:rsidP="00BB0ABC">
            <w:pPr>
              <w:contextualSpacing/>
              <w:jc w:val="center"/>
              <w:rPr>
                <w:rFonts w:ascii="Arial" w:hAnsi="Arial" w:cs="Arial"/>
              </w:rPr>
            </w:pPr>
            <w:r w:rsidRPr="00B861A9">
              <w:rPr>
                <w:rFonts w:ascii="Arial" w:hAnsi="Arial" w:cs="Arial"/>
              </w:rPr>
              <w:lastRenderedPageBreak/>
              <w:t>2</w:t>
            </w:r>
          </w:p>
        </w:tc>
        <w:tc>
          <w:tcPr>
            <w:tcW w:w="6662" w:type="dxa"/>
            <w:vAlign w:val="center"/>
          </w:tcPr>
          <w:p w14:paraId="2C33168F" w14:textId="77777777" w:rsidR="002D44FA" w:rsidRPr="00B861A9" w:rsidRDefault="002D44FA" w:rsidP="002D44FA">
            <w:pPr>
              <w:ind w:right="506"/>
              <w:rPr>
                <w:rFonts w:ascii="Arial" w:hAnsi="Arial" w:cs="Arial"/>
              </w:rPr>
            </w:pPr>
            <w:r w:rsidRPr="00B861A9">
              <w:rPr>
                <w:rFonts w:ascii="Arial" w:hAnsi="Arial" w:cs="Arial"/>
              </w:rPr>
              <w:t>Smart Grid Initiatives (AMI)</w:t>
            </w:r>
          </w:p>
        </w:tc>
        <w:tc>
          <w:tcPr>
            <w:tcW w:w="1843" w:type="dxa"/>
            <w:vAlign w:val="center"/>
          </w:tcPr>
          <w:p w14:paraId="3EF52DE3" w14:textId="77777777" w:rsidR="002D44FA" w:rsidRPr="00B861A9" w:rsidRDefault="002D44FA" w:rsidP="002D44FA">
            <w:pPr>
              <w:jc w:val="center"/>
              <w:rPr>
                <w:rFonts w:ascii="Arial" w:hAnsi="Arial" w:cs="Arial"/>
              </w:rPr>
            </w:pPr>
            <w:r w:rsidRPr="00B861A9">
              <w:rPr>
                <w:rFonts w:ascii="Arial" w:hAnsi="Arial" w:cs="Arial"/>
                <w:b/>
                <w:bCs/>
              </w:rPr>
              <w:t>0.50</w:t>
            </w:r>
          </w:p>
        </w:tc>
      </w:tr>
      <w:tr w:rsidR="00B861A9" w:rsidRPr="00B861A9" w14:paraId="478F69BA" w14:textId="77777777" w:rsidTr="00C93E74">
        <w:trPr>
          <w:trHeight w:val="470"/>
        </w:trPr>
        <w:tc>
          <w:tcPr>
            <w:tcW w:w="1101" w:type="dxa"/>
            <w:vAlign w:val="center"/>
          </w:tcPr>
          <w:p w14:paraId="72E6875A" w14:textId="77777777" w:rsidR="002D44FA" w:rsidRPr="00B861A9" w:rsidRDefault="00F30E16" w:rsidP="00BB0ABC">
            <w:pPr>
              <w:contextualSpacing/>
              <w:jc w:val="center"/>
              <w:rPr>
                <w:rFonts w:ascii="Arial" w:hAnsi="Arial" w:cs="Arial"/>
              </w:rPr>
            </w:pPr>
            <w:r w:rsidRPr="00B861A9">
              <w:rPr>
                <w:rFonts w:ascii="Arial" w:hAnsi="Arial" w:cs="Arial"/>
              </w:rPr>
              <w:t>3</w:t>
            </w:r>
          </w:p>
        </w:tc>
        <w:tc>
          <w:tcPr>
            <w:tcW w:w="6662" w:type="dxa"/>
            <w:vAlign w:val="center"/>
          </w:tcPr>
          <w:p w14:paraId="10E377DE" w14:textId="77777777" w:rsidR="002D44FA" w:rsidRPr="00B861A9" w:rsidRDefault="002D44FA" w:rsidP="002D44FA">
            <w:pPr>
              <w:ind w:right="506"/>
              <w:rPr>
                <w:rFonts w:ascii="Arial" w:hAnsi="Arial" w:cs="Arial"/>
              </w:rPr>
            </w:pPr>
            <w:r w:rsidRPr="00B861A9">
              <w:rPr>
                <w:rFonts w:ascii="Arial" w:hAnsi="Arial" w:cs="Arial"/>
              </w:rPr>
              <w:t>End-User IT System</w:t>
            </w:r>
          </w:p>
        </w:tc>
        <w:tc>
          <w:tcPr>
            <w:tcW w:w="1843" w:type="dxa"/>
            <w:vAlign w:val="center"/>
          </w:tcPr>
          <w:p w14:paraId="017A2FFB" w14:textId="77777777" w:rsidR="002D44FA" w:rsidRPr="00B861A9" w:rsidRDefault="002D44FA" w:rsidP="002D44FA">
            <w:pPr>
              <w:jc w:val="center"/>
              <w:rPr>
                <w:rFonts w:ascii="Arial" w:hAnsi="Arial" w:cs="Arial"/>
              </w:rPr>
            </w:pPr>
            <w:r w:rsidRPr="00B861A9">
              <w:rPr>
                <w:rFonts w:ascii="Arial" w:hAnsi="Arial" w:cs="Arial"/>
                <w:b/>
                <w:bCs/>
              </w:rPr>
              <w:t>2.50</w:t>
            </w:r>
          </w:p>
        </w:tc>
      </w:tr>
      <w:tr w:rsidR="00B861A9" w:rsidRPr="00B861A9" w14:paraId="601718FB" w14:textId="77777777" w:rsidTr="00C93E74">
        <w:trPr>
          <w:trHeight w:val="483"/>
        </w:trPr>
        <w:tc>
          <w:tcPr>
            <w:tcW w:w="1101" w:type="dxa"/>
            <w:vAlign w:val="center"/>
          </w:tcPr>
          <w:p w14:paraId="63D7F197" w14:textId="77777777" w:rsidR="002D44FA" w:rsidRPr="00B861A9" w:rsidRDefault="00F30E16" w:rsidP="00BB0ABC">
            <w:pPr>
              <w:contextualSpacing/>
              <w:jc w:val="center"/>
              <w:rPr>
                <w:rFonts w:ascii="Arial" w:hAnsi="Arial" w:cs="Arial"/>
              </w:rPr>
            </w:pPr>
            <w:r w:rsidRPr="00B861A9">
              <w:rPr>
                <w:rFonts w:ascii="Arial" w:hAnsi="Arial" w:cs="Arial"/>
              </w:rPr>
              <w:t>4</w:t>
            </w:r>
          </w:p>
        </w:tc>
        <w:tc>
          <w:tcPr>
            <w:tcW w:w="6662" w:type="dxa"/>
            <w:vAlign w:val="center"/>
          </w:tcPr>
          <w:p w14:paraId="6E5C1E2C" w14:textId="77777777" w:rsidR="002D44FA" w:rsidRPr="00B861A9" w:rsidRDefault="002D44FA" w:rsidP="002D44FA">
            <w:pPr>
              <w:ind w:right="506"/>
              <w:rPr>
                <w:rFonts w:ascii="Arial" w:hAnsi="Arial" w:cs="Arial"/>
              </w:rPr>
            </w:pPr>
            <w:r w:rsidRPr="00B861A9">
              <w:rPr>
                <w:rFonts w:ascii="Arial" w:hAnsi="Arial" w:cs="Arial"/>
              </w:rPr>
              <w:t>CCTV &amp; VC</w:t>
            </w:r>
          </w:p>
        </w:tc>
        <w:tc>
          <w:tcPr>
            <w:tcW w:w="1843" w:type="dxa"/>
            <w:vAlign w:val="center"/>
          </w:tcPr>
          <w:p w14:paraId="5EFE6289" w14:textId="77777777" w:rsidR="002D44FA" w:rsidRPr="00B861A9" w:rsidRDefault="002D44FA" w:rsidP="002D44FA">
            <w:pPr>
              <w:jc w:val="center"/>
              <w:rPr>
                <w:rFonts w:ascii="Arial" w:hAnsi="Arial" w:cs="Arial"/>
              </w:rPr>
            </w:pPr>
            <w:r w:rsidRPr="00B861A9">
              <w:rPr>
                <w:rFonts w:ascii="Arial" w:hAnsi="Arial" w:cs="Arial"/>
                <w:b/>
                <w:bCs/>
              </w:rPr>
              <w:t>2.50</w:t>
            </w:r>
          </w:p>
        </w:tc>
      </w:tr>
      <w:tr w:rsidR="00B861A9" w:rsidRPr="00B861A9" w14:paraId="5A202593" w14:textId="77777777" w:rsidTr="00616E2F">
        <w:trPr>
          <w:trHeight w:val="388"/>
        </w:trPr>
        <w:tc>
          <w:tcPr>
            <w:tcW w:w="1101" w:type="dxa"/>
            <w:vAlign w:val="center"/>
          </w:tcPr>
          <w:p w14:paraId="71262EA5" w14:textId="77777777" w:rsidR="002D44FA" w:rsidRPr="00B861A9" w:rsidRDefault="00F30E16" w:rsidP="00BB0ABC">
            <w:pPr>
              <w:contextualSpacing/>
              <w:jc w:val="center"/>
              <w:rPr>
                <w:rFonts w:ascii="Arial" w:hAnsi="Arial" w:cs="Arial"/>
              </w:rPr>
            </w:pPr>
            <w:r w:rsidRPr="00B861A9">
              <w:rPr>
                <w:rFonts w:ascii="Arial" w:hAnsi="Arial" w:cs="Arial"/>
              </w:rPr>
              <w:t>5</w:t>
            </w:r>
          </w:p>
        </w:tc>
        <w:tc>
          <w:tcPr>
            <w:tcW w:w="6662" w:type="dxa"/>
            <w:vAlign w:val="center"/>
          </w:tcPr>
          <w:p w14:paraId="60D86B7F" w14:textId="77777777" w:rsidR="002D44FA" w:rsidRPr="00B861A9" w:rsidRDefault="002D44FA" w:rsidP="002D44FA">
            <w:pPr>
              <w:ind w:right="506"/>
              <w:rPr>
                <w:rFonts w:ascii="Arial" w:hAnsi="Arial" w:cs="Arial"/>
              </w:rPr>
            </w:pPr>
            <w:r w:rsidRPr="00B861A9">
              <w:rPr>
                <w:rFonts w:ascii="Arial" w:hAnsi="Arial" w:cs="Arial"/>
              </w:rPr>
              <w:t>GIS</w:t>
            </w:r>
          </w:p>
        </w:tc>
        <w:tc>
          <w:tcPr>
            <w:tcW w:w="1843" w:type="dxa"/>
            <w:vAlign w:val="center"/>
          </w:tcPr>
          <w:p w14:paraId="69A0D534" w14:textId="77777777" w:rsidR="002D44FA" w:rsidRPr="00B861A9" w:rsidRDefault="002D44FA" w:rsidP="002D44FA">
            <w:pPr>
              <w:jc w:val="center"/>
              <w:rPr>
                <w:rFonts w:ascii="Arial" w:hAnsi="Arial" w:cs="Arial"/>
              </w:rPr>
            </w:pPr>
            <w:r w:rsidRPr="00B861A9">
              <w:rPr>
                <w:rFonts w:ascii="Arial" w:hAnsi="Arial" w:cs="Arial"/>
                <w:b/>
                <w:bCs/>
              </w:rPr>
              <w:t>0.29</w:t>
            </w:r>
          </w:p>
        </w:tc>
      </w:tr>
      <w:tr w:rsidR="00B861A9" w:rsidRPr="00B861A9" w14:paraId="34ACC531" w14:textId="77777777" w:rsidTr="00616E2F">
        <w:trPr>
          <w:trHeight w:val="607"/>
        </w:trPr>
        <w:tc>
          <w:tcPr>
            <w:tcW w:w="1101" w:type="dxa"/>
            <w:vAlign w:val="center"/>
          </w:tcPr>
          <w:p w14:paraId="1E4E51A5" w14:textId="77777777" w:rsidR="002D44FA" w:rsidRPr="00B861A9" w:rsidRDefault="00F30E16" w:rsidP="00BB0ABC">
            <w:pPr>
              <w:contextualSpacing/>
              <w:jc w:val="center"/>
              <w:rPr>
                <w:rFonts w:ascii="Arial" w:hAnsi="Arial" w:cs="Arial"/>
              </w:rPr>
            </w:pPr>
            <w:r w:rsidRPr="00B861A9">
              <w:rPr>
                <w:rFonts w:ascii="Arial" w:hAnsi="Arial" w:cs="Arial"/>
              </w:rPr>
              <w:t>6</w:t>
            </w:r>
          </w:p>
        </w:tc>
        <w:tc>
          <w:tcPr>
            <w:tcW w:w="6662" w:type="dxa"/>
            <w:vAlign w:val="center"/>
          </w:tcPr>
          <w:p w14:paraId="3D9EE73B" w14:textId="77777777" w:rsidR="002D44FA" w:rsidRPr="00B861A9" w:rsidRDefault="002D44FA" w:rsidP="002D44FA">
            <w:pPr>
              <w:ind w:right="506"/>
              <w:rPr>
                <w:rFonts w:ascii="Arial" w:hAnsi="Arial" w:cs="Arial"/>
              </w:rPr>
            </w:pPr>
            <w:r w:rsidRPr="00B861A9">
              <w:rPr>
                <w:rFonts w:ascii="Arial" w:hAnsi="Arial" w:cs="Arial"/>
              </w:rPr>
              <w:t>Intelligent _ERP(SAP), Work Automation, Business Intelligence</w:t>
            </w:r>
          </w:p>
        </w:tc>
        <w:tc>
          <w:tcPr>
            <w:tcW w:w="1843" w:type="dxa"/>
            <w:vAlign w:val="center"/>
          </w:tcPr>
          <w:p w14:paraId="1419966E" w14:textId="77777777" w:rsidR="002D44FA" w:rsidRPr="00B861A9" w:rsidRDefault="002D44FA" w:rsidP="002D44FA">
            <w:pPr>
              <w:jc w:val="center"/>
              <w:rPr>
                <w:rFonts w:ascii="Arial" w:hAnsi="Arial" w:cs="Arial"/>
              </w:rPr>
            </w:pPr>
            <w:r w:rsidRPr="00B861A9">
              <w:rPr>
                <w:rFonts w:ascii="Arial" w:hAnsi="Arial" w:cs="Arial"/>
                <w:b/>
                <w:bCs/>
              </w:rPr>
              <w:t>13.00</w:t>
            </w:r>
          </w:p>
        </w:tc>
      </w:tr>
      <w:tr w:rsidR="00B861A9" w:rsidRPr="00B861A9" w14:paraId="3640A71C" w14:textId="77777777" w:rsidTr="00616E2F">
        <w:trPr>
          <w:trHeight w:val="503"/>
        </w:trPr>
        <w:tc>
          <w:tcPr>
            <w:tcW w:w="1101" w:type="dxa"/>
            <w:vAlign w:val="center"/>
          </w:tcPr>
          <w:p w14:paraId="6315AA5C" w14:textId="77777777" w:rsidR="00B463AA" w:rsidRPr="00B861A9" w:rsidRDefault="00B463AA" w:rsidP="00BB0ABC">
            <w:pPr>
              <w:contextualSpacing/>
              <w:jc w:val="center"/>
              <w:rPr>
                <w:rFonts w:ascii="Arial" w:hAnsi="Arial" w:cs="Arial"/>
              </w:rPr>
            </w:pPr>
            <w:r w:rsidRPr="00B861A9">
              <w:rPr>
                <w:rFonts w:ascii="Arial" w:hAnsi="Arial" w:cs="Arial"/>
              </w:rPr>
              <w:t>7</w:t>
            </w:r>
          </w:p>
        </w:tc>
        <w:tc>
          <w:tcPr>
            <w:tcW w:w="6662" w:type="dxa"/>
            <w:vAlign w:val="center"/>
          </w:tcPr>
          <w:p w14:paraId="51358927" w14:textId="77777777" w:rsidR="00B463AA" w:rsidRPr="00B861A9" w:rsidRDefault="00B463AA" w:rsidP="002D44FA">
            <w:pPr>
              <w:ind w:right="506"/>
              <w:rPr>
                <w:rFonts w:ascii="Arial" w:hAnsi="Arial" w:cs="Arial"/>
              </w:rPr>
            </w:pPr>
            <w:r w:rsidRPr="00B861A9">
              <w:rPr>
                <w:rFonts w:ascii="Arial" w:hAnsi="Arial" w:cs="Arial"/>
              </w:rPr>
              <w:t>Training Centre</w:t>
            </w:r>
          </w:p>
        </w:tc>
        <w:tc>
          <w:tcPr>
            <w:tcW w:w="1843" w:type="dxa"/>
            <w:vAlign w:val="center"/>
          </w:tcPr>
          <w:p w14:paraId="0DDB6F11" w14:textId="77777777" w:rsidR="00B463AA" w:rsidRPr="00B861A9" w:rsidRDefault="00B463AA" w:rsidP="002D44FA">
            <w:pPr>
              <w:jc w:val="center"/>
              <w:rPr>
                <w:rFonts w:ascii="Arial" w:hAnsi="Arial" w:cs="Arial"/>
                <w:b/>
                <w:bCs/>
              </w:rPr>
            </w:pPr>
            <w:r w:rsidRPr="00B861A9">
              <w:rPr>
                <w:rFonts w:ascii="Arial" w:hAnsi="Arial" w:cs="Arial"/>
                <w:b/>
                <w:bCs/>
              </w:rPr>
              <w:t>2.15</w:t>
            </w:r>
          </w:p>
        </w:tc>
      </w:tr>
      <w:tr w:rsidR="00B861A9" w:rsidRPr="00B861A9" w14:paraId="47F2E5C6" w14:textId="77777777" w:rsidTr="00616E2F">
        <w:trPr>
          <w:trHeight w:val="410"/>
        </w:trPr>
        <w:tc>
          <w:tcPr>
            <w:tcW w:w="1101" w:type="dxa"/>
            <w:vAlign w:val="center"/>
          </w:tcPr>
          <w:p w14:paraId="69579F08" w14:textId="77777777" w:rsidR="002D44FA" w:rsidRPr="00B861A9" w:rsidRDefault="002D44FA" w:rsidP="00BB0ABC">
            <w:pPr>
              <w:contextualSpacing/>
              <w:jc w:val="center"/>
              <w:rPr>
                <w:rFonts w:ascii="Arial" w:hAnsi="Arial" w:cs="Arial"/>
              </w:rPr>
            </w:pPr>
          </w:p>
        </w:tc>
        <w:tc>
          <w:tcPr>
            <w:tcW w:w="6662" w:type="dxa"/>
            <w:vAlign w:val="center"/>
          </w:tcPr>
          <w:p w14:paraId="617CE925" w14:textId="77777777" w:rsidR="002D44FA" w:rsidRPr="00B861A9" w:rsidRDefault="002D44FA" w:rsidP="00BB0ABC">
            <w:pPr>
              <w:contextualSpacing/>
              <w:jc w:val="center"/>
              <w:rPr>
                <w:rFonts w:ascii="Arial" w:hAnsi="Arial" w:cs="Arial"/>
              </w:rPr>
            </w:pPr>
            <w:r w:rsidRPr="00B861A9">
              <w:rPr>
                <w:rFonts w:ascii="Arial" w:hAnsi="Arial" w:cs="Arial"/>
              </w:rPr>
              <w:t>TOTAL</w:t>
            </w:r>
          </w:p>
        </w:tc>
        <w:tc>
          <w:tcPr>
            <w:tcW w:w="1843" w:type="dxa"/>
            <w:vAlign w:val="center"/>
          </w:tcPr>
          <w:p w14:paraId="10091838" w14:textId="77777777" w:rsidR="002D44FA" w:rsidRPr="00B861A9" w:rsidRDefault="002D44FA" w:rsidP="00616E2F">
            <w:pPr>
              <w:jc w:val="center"/>
              <w:rPr>
                <w:rFonts w:ascii="Arial" w:hAnsi="Arial" w:cs="Arial"/>
              </w:rPr>
            </w:pPr>
            <w:r w:rsidRPr="00B861A9">
              <w:rPr>
                <w:rFonts w:ascii="Arial" w:hAnsi="Arial" w:cs="Arial"/>
                <w:b/>
                <w:bCs/>
              </w:rPr>
              <w:t xml:space="preserve">Rs. </w:t>
            </w:r>
            <w:r w:rsidR="002216CB" w:rsidRPr="00B861A9">
              <w:rPr>
                <w:rFonts w:ascii="Arial" w:hAnsi="Arial" w:cs="Arial"/>
                <w:b/>
                <w:bCs/>
              </w:rPr>
              <w:t>25.34 Cr</w:t>
            </w:r>
            <w:r w:rsidRPr="00B861A9">
              <w:rPr>
                <w:rFonts w:ascii="Arial" w:hAnsi="Arial" w:cs="Arial"/>
                <w:b/>
                <w:bCs/>
              </w:rPr>
              <w:t>.</w:t>
            </w:r>
          </w:p>
        </w:tc>
      </w:tr>
    </w:tbl>
    <w:p w14:paraId="4C65B711" w14:textId="77777777" w:rsidR="002D44FA" w:rsidRPr="00B861A9" w:rsidRDefault="002D44FA" w:rsidP="00424296">
      <w:pPr>
        <w:spacing w:line="360" w:lineRule="auto"/>
        <w:ind w:left="3686"/>
        <w:rPr>
          <w:rFonts w:ascii="Arial" w:hAnsi="Arial" w:cs="Arial"/>
          <w:b/>
        </w:rPr>
      </w:pPr>
    </w:p>
    <w:p w14:paraId="752CF4B8" w14:textId="77777777" w:rsidR="00424296" w:rsidRPr="00B861A9" w:rsidRDefault="009A483C" w:rsidP="00FB42DD">
      <w:pPr>
        <w:pStyle w:val="BodyText"/>
        <w:numPr>
          <w:ilvl w:val="0"/>
          <w:numId w:val="0"/>
        </w:numPr>
        <w:spacing w:line="360" w:lineRule="auto"/>
        <w:ind w:left="360" w:hanging="360"/>
        <w:jc w:val="both"/>
        <w:rPr>
          <w:rFonts w:ascii="Arial" w:hAnsi="Arial" w:cs="Arial"/>
          <w:b/>
          <w:bCs/>
          <w:szCs w:val="24"/>
        </w:rPr>
      </w:pPr>
      <w:r w:rsidRPr="00B861A9">
        <w:rPr>
          <w:rFonts w:ascii="Arial" w:hAnsi="Arial" w:cs="Arial"/>
          <w:b/>
          <w:bCs/>
          <w:szCs w:val="24"/>
        </w:rPr>
        <w:t xml:space="preserve"> </w:t>
      </w:r>
      <w:r w:rsidR="00FB42DD" w:rsidRPr="00B861A9">
        <w:rPr>
          <w:rFonts w:ascii="Arial" w:hAnsi="Arial" w:cs="Arial"/>
          <w:b/>
          <w:bCs/>
          <w:szCs w:val="24"/>
        </w:rPr>
        <w:t xml:space="preserve">(iv) </w:t>
      </w:r>
      <w:r w:rsidR="00424296" w:rsidRPr="00B861A9">
        <w:rPr>
          <w:rFonts w:ascii="Arial" w:hAnsi="Arial" w:cs="Arial"/>
          <w:b/>
          <w:bCs/>
          <w:szCs w:val="24"/>
        </w:rPr>
        <w:t>CAPEX FOR CIVIL WORKS:</w:t>
      </w:r>
    </w:p>
    <w:p w14:paraId="58B5261C" w14:textId="77777777" w:rsidR="00F66D98" w:rsidRPr="00B861A9" w:rsidRDefault="00424296" w:rsidP="008C6A20">
      <w:pPr>
        <w:spacing w:line="360" w:lineRule="auto"/>
        <w:ind w:left="284"/>
        <w:jc w:val="both"/>
        <w:rPr>
          <w:rFonts w:ascii="Arial" w:hAnsi="Arial" w:cs="Arial"/>
          <w:lang w:val="en-GB"/>
        </w:rPr>
      </w:pPr>
      <w:r w:rsidRPr="00B861A9">
        <w:rPr>
          <w:rFonts w:ascii="Arial" w:hAnsi="Arial" w:cs="Arial"/>
        </w:rPr>
        <w:t xml:space="preserve">OPTCL proposes CAPEX of </w:t>
      </w:r>
      <w:r w:rsidRPr="00B861A9">
        <w:rPr>
          <w:rFonts w:ascii="Arial" w:hAnsi="Arial" w:cs="Arial"/>
          <w:b/>
          <w:bCs/>
          <w:lang w:val="en-GB"/>
        </w:rPr>
        <w:t xml:space="preserve">Rs. </w:t>
      </w:r>
      <w:r w:rsidR="008C6A20" w:rsidRPr="00B861A9">
        <w:rPr>
          <w:rFonts w:ascii="Arial" w:hAnsi="Arial" w:cs="Arial"/>
          <w:b/>
        </w:rPr>
        <w:t>57</w:t>
      </w:r>
      <w:r w:rsidR="00FF5348" w:rsidRPr="00B861A9">
        <w:rPr>
          <w:rFonts w:ascii="Arial" w:hAnsi="Arial" w:cs="Arial"/>
          <w:b/>
        </w:rPr>
        <w:t>.99</w:t>
      </w:r>
      <w:r w:rsidR="00B520C8" w:rsidRPr="00B861A9">
        <w:rPr>
          <w:rFonts w:ascii="Arial" w:hAnsi="Arial" w:cs="Arial"/>
          <w:b/>
        </w:rPr>
        <w:t xml:space="preserve"> </w:t>
      </w:r>
      <w:r w:rsidRPr="00B861A9">
        <w:rPr>
          <w:rFonts w:ascii="Arial" w:hAnsi="Arial" w:cs="Arial"/>
          <w:b/>
          <w:bCs/>
          <w:lang w:val="en-GB"/>
        </w:rPr>
        <w:t xml:space="preserve">Cr. </w:t>
      </w:r>
      <w:r w:rsidRPr="00B861A9">
        <w:rPr>
          <w:rFonts w:ascii="Arial" w:hAnsi="Arial" w:cs="Arial"/>
          <w:lang w:val="en-GB"/>
        </w:rPr>
        <w:t xml:space="preserve">relating to Civil Works during FY </w:t>
      </w:r>
      <w:r w:rsidR="00E40B3C" w:rsidRPr="00B861A9">
        <w:rPr>
          <w:rFonts w:ascii="Arial" w:hAnsi="Arial" w:cs="Arial"/>
        </w:rPr>
        <w:t>20</w:t>
      </w:r>
      <w:r w:rsidR="00FF5348" w:rsidRPr="00B861A9">
        <w:rPr>
          <w:rFonts w:ascii="Arial" w:hAnsi="Arial" w:cs="Arial"/>
        </w:rPr>
        <w:t>22</w:t>
      </w:r>
      <w:r w:rsidR="00E40B3C" w:rsidRPr="00B861A9">
        <w:rPr>
          <w:rFonts w:ascii="Arial" w:hAnsi="Arial" w:cs="Arial"/>
        </w:rPr>
        <w:t>-2</w:t>
      </w:r>
      <w:r w:rsidR="00FF5348" w:rsidRPr="00B861A9">
        <w:rPr>
          <w:rFonts w:ascii="Arial" w:hAnsi="Arial" w:cs="Arial"/>
        </w:rPr>
        <w:t>3</w:t>
      </w:r>
      <w:r w:rsidRPr="00B861A9">
        <w:rPr>
          <w:rFonts w:ascii="Arial" w:hAnsi="Arial" w:cs="Arial"/>
        </w:rPr>
        <w:t xml:space="preserve"> </w:t>
      </w:r>
      <w:r w:rsidRPr="00B861A9">
        <w:rPr>
          <w:rFonts w:ascii="Arial" w:hAnsi="Arial" w:cs="Arial"/>
          <w:lang w:val="en-GB"/>
        </w:rPr>
        <w:t xml:space="preserve">for new upcoming projects which have been detailed in </w:t>
      </w:r>
      <w:r w:rsidRPr="00B861A9">
        <w:rPr>
          <w:rFonts w:ascii="Arial" w:hAnsi="Arial" w:cs="Arial"/>
          <w:b/>
          <w:lang w:val="en-GB"/>
        </w:rPr>
        <w:t>Table-1</w:t>
      </w:r>
      <w:r w:rsidR="00671CE0" w:rsidRPr="00B861A9">
        <w:rPr>
          <w:rFonts w:ascii="Arial" w:hAnsi="Arial" w:cs="Arial"/>
          <w:b/>
          <w:lang w:val="en-GB"/>
        </w:rPr>
        <w:t>8</w:t>
      </w:r>
      <w:r w:rsidRPr="00B861A9">
        <w:rPr>
          <w:rFonts w:ascii="Arial" w:hAnsi="Arial" w:cs="Arial"/>
          <w:lang w:val="en-GB"/>
        </w:rPr>
        <w:t xml:space="preserve"> below.</w:t>
      </w:r>
    </w:p>
    <w:p w14:paraId="3883F656" w14:textId="77777777" w:rsidR="008C6A20" w:rsidRPr="00B861A9" w:rsidRDefault="00F66D98" w:rsidP="00F66D98">
      <w:pPr>
        <w:spacing w:line="360" w:lineRule="auto"/>
        <w:ind w:left="3686" w:firstLine="283"/>
        <w:rPr>
          <w:rFonts w:ascii="Arial" w:hAnsi="Arial" w:cs="Arial"/>
          <w:b/>
        </w:rPr>
      </w:pPr>
      <w:r w:rsidRPr="00B861A9">
        <w:rPr>
          <w:rFonts w:ascii="Arial" w:hAnsi="Arial" w:cs="Arial"/>
          <w:b/>
        </w:rPr>
        <w:t>Table-1</w:t>
      </w:r>
      <w:r w:rsidR="00671CE0" w:rsidRPr="00B861A9">
        <w:rPr>
          <w:rFonts w:ascii="Arial" w:hAnsi="Arial" w:cs="Arial"/>
          <w:b/>
        </w:rPr>
        <w:t>8</w:t>
      </w:r>
    </w:p>
    <w:tbl>
      <w:tblPr>
        <w:tblW w:w="10180" w:type="dxa"/>
        <w:jc w:val="center"/>
        <w:tblLook w:val="04A0" w:firstRow="1" w:lastRow="0" w:firstColumn="1" w:lastColumn="0" w:noHBand="0" w:noVBand="1"/>
      </w:tblPr>
      <w:tblGrid>
        <w:gridCol w:w="603"/>
        <w:gridCol w:w="7577"/>
        <w:gridCol w:w="2000"/>
      </w:tblGrid>
      <w:tr w:rsidR="00B861A9" w:rsidRPr="00B861A9" w14:paraId="18844AE7" w14:textId="77777777" w:rsidTr="00273EE7">
        <w:trPr>
          <w:trHeight w:val="182"/>
          <w:jc w:val="center"/>
        </w:trPr>
        <w:tc>
          <w:tcPr>
            <w:tcW w:w="101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8E05E1" w14:textId="77777777" w:rsidR="008C6A20" w:rsidRPr="00B861A9" w:rsidRDefault="008C6A20">
            <w:pPr>
              <w:jc w:val="center"/>
              <w:rPr>
                <w:rFonts w:ascii="Arial" w:hAnsi="Arial" w:cs="Arial"/>
                <w:b/>
                <w:bCs/>
                <w:lang w:val="en-IN" w:eastAsia="en-IN"/>
              </w:rPr>
            </w:pPr>
            <w:r w:rsidRPr="00B861A9">
              <w:rPr>
                <w:rFonts w:ascii="Arial" w:hAnsi="Arial" w:cs="Arial"/>
                <w:b/>
                <w:bCs/>
              </w:rPr>
              <w:t xml:space="preserve">CAPEX </w:t>
            </w:r>
            <w:r w:rsidR="006D49BC" w:rsidRPr="00B861A9">
              <w:rPr>
                <w:rFonts w:ascii="Arial" w:hAnsi="Arial" w:cs="Arial"/>
                <w:b/>
                <w:bCs/>
              </w:rPr>
              <w:t>- CIVIL WORKS PROJECTS - FY 2022-23</w:t>
            </w:r>
          </w:p>
        </w:tc>
      </w:tr>
      <w:tr w:rsidR="00B861A9" w:rsidRPr="00B861A9" w14:paraId="36087CED" w14:textId="77777777" w:rsidTr="00273EE7">
        <w:trPr>
          <w:trHeight w:val="471"/>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63A424E" w14:textId="77777777" w:rsidR="008C6A20" w:rsidRPr="00B861A9" w:rsidRDefault="008C6A20">
            <w:pPr>
              <w:jc w:val="center"/>
              <w:rPr>
                <w:rFonts w:ascii="Arial" w:hAnsi="Arial" w:cs="Arial"/>
                <w:b/>
                <w:bCs/>
              </w:rPr>
            </w:pPr>
            <w:r w:rsidRPr="00B861A9">
              <w:rPr>
                <w:rFonts w:ascii="Arial" w:hAnsi="Arial" w:cs="Arial"/>
                <w:b/>
                <w:bCs/>
              </w:rPr>
              <w:t>Sl.</w:t>
            </w:r>
            <w:r w:rsidRPr="00B861A9">
              <w:rPr>
                <w:rFonts w:ascii="Arial" w:hAnsi="Arial" w:cs="Arial"/>
                <w:b/>
                <w:bCs/>
              </w:rPr>
              <w:br/>
              <w:t>No.</w:t>
            </w:r>
          </w:p>
        </w:tc>
        <w:tc>
          <w:tcPr>
            <w:tcW w:w="7600" w:type="dxa"/>
            <w:tcBorders>
              <w:top w:val="nil"/>
              <w:left w:val="nil"/>
              <w:bottom w:val="single" w:sz="4" w:space="0" w:color="auto"/>
              <w:right w:val="single" w:sz="4" w:space="0" w:color="auto"/>
            </w:tcBorders>
            <w:shd w:val="clear" w:color="auto" w:fill="auto"/>
            <w:vAlign w:val="center"/>
            <w:hideMark/>
          </w:tcPr>
          <w:p w14:paraId="240E81A1" w14:textId="77777777" w:rsidR="008C6A20" w:rsidRPr="00B861A9" w:rsidRDefault="008C6A20">
            <w:pPr>
              <w:jc w:val="center"/>
              <w:rPr>
                <w:rFonts w:ascii="Arial" w:hAnsi="Arial" w:cs="Arial"/>
                <w:b/>
                <w:bCs/>
              </w:rPr>
            </w:pPr>
            <w:r w:rsidRPr="00B861A9">
              <w:rPr>
                <w:rFonts w:ascii="Arial" w:hAnsi="Arial" w:cs="Arial"/>
                <w:b/>
                <w:bCs/>
              </w:rPr>
              <w:t>Description of Works</w:t>
            </w:r>
          </w:p>
        </w:tc>
        <w:tc>
          <w:tcPr>
            <w:tcW w:w="2000" w:type="dxa"/>
            <w:tcBorders>
              <w:top w:val="nil"/>
              <w:left w:val="nil"/>
              <w:bottom w:val="single" w:sz="4" w:space="0" w:color="auto"/>
              <w:right w:val="single" w:sz="4" w:space="0" w:color="auto"/>
            </w:tcBorders>
            <w:shd w:val="clear" w:color="auto" w:fill="auto"/>
            <w:vAlign w:val="center"/>
            <w:hideMark/>
          </w:tcPr>
          <w:p w14:paraId="5B8FC86A" w14:textId="77777777" w:rsidR="008C6A20" w:rsidRPr="00B861A9" w:rsidRDefault="008C6A20">
            <w:pPr>
              <w:jc w:val="center"/>
              <w:rPr>
                <w:rFonts w:ascii="Arial" w:hAnsi="Arial" w:cs="Arial"/>
                <w:b/>
                <w:bCs/>
              </w:rPr>
            </w:pPr>
            <w:r w:rsidRPr="00B861A9">
              <w:rPr>
                <w:rFonts w:ascii="Arial" w:hAnsi="Arial" w:cs="Arial"/>
                <w:b/>
                <w:bCs/>
              </w:rPr>
              <w:t xml:space="preserve">Amount </w:t>
            </w:r>
            <w:r w:rsidRPr="00B861A9">
              <w:rPr>
                <w:rFonts w:ascii="Arial" w:hAnsi="Arial" w:cs="Arial"/>
                <w:b/>
                <w:bCs/>
              </w:rPr>
              <w:br/>
              <w:t>(Rs. Cr.)</w:t>
            </w:r>
          </w:p>
        </w:tc>
      </w:tr>
      <w:tr w:rsidR="00B861A9" w:rsidRPr="00B861A9" w14:paraId="2B44DB43" w14:textId="77777777" w:rsidTr="008C6A20">
        <w:trPr>
          <w:trHeight w:val="33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EAD5195" w14:textId="77777777" w:rsidR="008C6A20" w:rsidRPr="00B861A9" w:rsidRDefault="008C6A20">
            <w:pPr>
              <w:jc w:val="center"/>
              <w:rPr>
                <w:rFonts w:ascii="Arial" w:hAnsi="Arial" w:cs="Arial"/>
                <w:b/>
                <w:bCs/>
              </w:rPr>
            </w:pPr>
            <w:r w:rsidRPr="00B861A9">
              <w:rPr>
                <w:rFonts w:ascii="Arial" w:hAnsi="Arial" w:cs="Arial"/>
                <w:b/>
                <w:bCs/>
              </w:rPr>
              <w:t>1</w:t>
            </w:r>
          </w:p>
        </w:tc>
        <w:tc>
          <w:tcPr>
            <w:tcW w:w="7600" w:type="dxa"/>
            <w:tcBorders>
              <w:top w:val="nil"/>
              <w:left w:val="nil"/>
              <w:bottom w:val="single" w:sz="4" w:space="0" w:color="auto"/>
              <w:right w:val="single" w:sz="4" w:space="0" w:color="auto"/>
            </w:tcBorders>
            <w:shd w:val="clear" w:color="auto" w:fill="auto"/>
            <w:vAlign w:val="center"/>
            <w:hideMark/>
          </w:tcPr>
          <w:p w14:paraId="5A1FB7E4" w14:textId="77777777" w:rsidR="008C6A20" w:rsidRPr="00B861A9" w:rsidRDefault="008C6A20">
            <w:pPr>
              <w:rPr>
                <w:rFonts w:ascii="Arial" w:hAnsi="Arial" w:cs="Arial"/>
              </w:rPr>
            </w:pPr>
            <w:r w:rsidRPr="00B861A9">
              <w:rPr>
                <w:rFonts w:ascii="Arial" w:hAnsi="Arial" w:cs="Arial"/>
              </w:rPr>
              <w:t>Construction of multi-storied office complexes of OPTCL</w:t>
            </w:r>
          </w:p>
        </w:tc>
        <w:tc>
          <w:tcPr>
            <w:tcW w:w="2000" w:type="dxa"/>
            <w:tcBorders>
              <w:top w:val="nil"/>
              <w:left w:val="nil"/>
              <w:bottom w:val="single" w:sz="4" w:space="0" w:color="auto"/>
              <w:right w:val="single" w:sz="4" w:space="0" w:color="auto"/>
            </w:tcBorders>
            <w:shd w:val="clear" w:color="auto" w:fill="auto"/>
            <w:noWrap/>
            <w:vAlign w:val="center"/>
            <w:hideMark/>
          </w:tcPr>
          <w:p w14:paraId="0DDE7BED" w14:textId="77777777" w:rsidR="008C6A20" w:rsidRPr="00B861A9" w:rsidRDefault="006D49BC">
            <w:pPr>
              <w:jc w:val="center"/>
              <w:rPr>
                <w:rFonts w:ascii="Arial" w:hAnsi="Arial" w:cs="Arial"/>
                <w:b/>
                <w:bCs/>
              </w:rPr>
            </w:pPr>
            <w:r w:rsidRPr="00B861A9">
              <w:rPr>
                <w:rFonts w:ascii="Arial" w:hAnsi="Arial" w:cs="Arial"/>
                <w:b/>
                <w:bCs/>
              </w:rPr>
              <w:t>31.50</w:t>
            </w:r>
          </w:p>
        </w:tc>
      </w:tr>
      <w:tr w:rsidR="00B861A9" w:rsidRPr="00B861A9" w14:paraId="275AA8FE" w14:textId="77777777" w:rsidTr="008C6A20">
        <w:trPr>
          <w:trHeight w:val="37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B9C5A9B" w14:textId="77777777" w:rsidR="008C6A20" w:rsidRPr="00B861A9" w:rsidRDefault="008C6A20">
            <w:pPr>
              <w:jc w:val="center"/>
              <w:rPr>
                <w:rFonts w:ascii="Arial" w:hAnsi="Arial" w:cs="Arial"/>
                <w:b/>
                <w:bCs/>
              </w:rPr>
            </w:pPr>
            <w:r w:rsidRPr="00B861A9">
              <w:rPr>
                <w:rFonts w:ascii="Arial" w:hAnsi="Arial" w:cs="Arial"/>
                <w:b/>
                <w:bCs/>
              </w:rPr>
              <w:t>2</w:t>
            </w:r>
          </w:p>
        </w:tc>
        <w:tc>
          <w:tcPr>
            <w:tcW w:w="7600" w:type="dxa"/>
            <w:tcBorders>
              <w:top w:val="nil"/>
              <w:left w:val="nil"/>
              <w:bottom w:val="single" w:sz="4" w:space="0" w:color="auto"/>
              <w:right w:val="single" w:sz="4" w:space="0" w:color="auto"/>
            </w:tcBorders>
            <w:shd w:val="clear" w:color="auto" w:fill="auto"/>
            <w:vAlign w:val="center"/>
            <w:hideMark/>
          </w:tcPr>
          <w:p w14:paraId="084CA7CE" w14:textId="77777777" w:rsidR="008C6A20" w:rsidRPr="00B861A9" w:rsidRDefault="008C6A20">
            <w:pPr>
              <w:rPr>
                <w:rFonts w:ascii="Arial" w:hAnsi="Arial" w:cs="Arial"/>
              </w:rPr>
            </w:pPr>
            <w:r w:rsidRPr="00B861A9">
              <w:rPr>
                <w:rFonts w:ascii="Arial" w:hAnsi="Arial" w:cs="Arial"/>
              </w:rPr>
              <w:t>Construction of appr</w:t>
            </w:r>
            <w:r w:rsidR="00A936AD" w:rsidRPr="00B861A9">
              <w:rPr>
                <w:rFonts w:ascii="Arial" w:hAnsi="Arial" w:cs="Arial"/>
              </w:rPr>
              <w:t>oach roads inside various grid S</w:t>
            </w:r>
            <w:r w:rsidRPr="00B861A9">
              <w:rPr>
                <w:rFonts w:ascii="Arial" w:hAnsi="Arial" w:cs="Arial"/>
              </w:rPr>
              <w:t>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14:paraId="7FCE45DA" w14:textId="77777777" w:rsidR="008C6A20" w:rsidRPr="00B861A9" w:rsidRDefault="006D49BC">
            <w:pPr>
              <w:jc w:val="center"/>
              <w:rPr>
                <w:rFonts w:ascii="Arial" w:hAnsi="Arial" w:cs="Arial"/>
                <w:b/>
                <w:bCs/>
              </w:rPr>
            </w:pPr>
            <w:r w:rsidRPr="00B861A9">
              <w:rPr>
                <w:rFonts w:ascii="Arial" w:hAnsi="Arial" w:cs="Arial"/>
                <w:b/>
                <w:bCs/>
              </w:rPr>
              <w:t>02.68</w:t>
            </w:r>
          </w:p>
        </w:tc>
      </w:tr>
      <w:tr w:rsidR="00B861A9" w:rsidRPr="00B861A9" w14:paraId="5E3B4366" w14:textId="77777777" w:rsidTr="008C6A20">
        <w:trPr>
          <w:trHeight w:val="37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11E838" w14:textId="77777777" w:rsidR="008C6A20" w:rsidRPr="00B861A9" w:rsidRDefault="008C6A20">
            <w:pPr>
              <w:jc w:val="center"/>
              <w:rPr>
                <w:rFonts w:ascii="Arial" w:hAnsi="Arial" w:cs="Arial"/>
                <w:b/>
                <w:bCs/>
              </w:rPr>
            </w:pPr>
            <w:r w:rsidRPr="00B861A9">
              <w:rPr>
                <w:rFonts w:ascii="Arial" w:hAnsi="Arial" w:cs="Arial"/>
                <w:b/>
                <w:bCs/>
              </w:rPr>
              <w:t>3</w:t>
            </w:r>
          </w:p>
        </w:tc>
        <w:tc>
          <w:tcPr>
            <w:tcW w:w="7600" w:type="dxa"/>
            <w:tcBorders>
              <w:top w:val="nil"/>
              <w:left w:val="nil"/>
              <w:bottom w:val="single" w:sz="4" w:space="0" w:color="auto"/>
              <w:right w:val="single" w:sz="4" w:space="0" w:color="auto"/>
            </w:tcBorders>
            <w:shd w:val="clear" w:color="auto" w:fill="auto"/>
            <w:vAlign w:val="center"/>
            <w:hideMark/>
          </w:tcPr>
          <w:p w14:paraId="3606A547" w14:textId="77777777" w:rsidR="008C6A20" w:rsidRPr="00B861A9" w:rsidRDefault="008C6A20">
            <w:pPr>
              <w:rPr>
                <w:rFonts w:ascii="Arial" w:hAnsi="Arial" w:cs="Arial"/>
              </w:rPr>
            </w:pPr>
            <w:r w:rsidRPr="00B861A9">
              <w:rPr>
                <w:rFonts w:ascii="Arial" w:hAnsi="Arial" w:cs="Arial"/>
              </w:rPr>
              <w:t>Construction of Com</w:t>
            </w:r>
            <w:r w:rsidR="00A936AD" w:rsidRPr="00B861A9">
              <w:rPr>
                <w:rFonts w:ascii="Arial" w:hAnsi="Arial" w:cs="Arial"/>
              </w:rPr>
              <w:t>pound wall inside various grid S</w:t>
            </w:r>
            <w:r w:rsidRPr="00B861A9">
              <w:rPr>
                <w:rFonts w:ascii="Arial" w:hAnsi="Arial" w:cs="Arial"/>
              </w:rPr>
              <w:t>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14:paraId="37FF7514" w14:textId="77777777" w:rsidR="008C6A20" w:rsidRPr="00B861A9" w:rsidRDefault="006D49BC">
            <w:pPr>
              <w:jc w:val="center"/>
              <w:rPr>
                <w:rFonts w:ascii="Arial" w:hAnsi="Arial" w:cs="Arial"/>
                <w:b/>
                <w:bCs/>
              </w:rPr>
            </w:pPr>
            <w:r w:rsidRPr="00B861A9">
              <w:rPr>
                <w:rFonts w:ascii="Arial" w:hAnsi="Arial" w:cs="Arial"/>
                <w:b/>
                <w:bCs/>
              </w:rPr>
              <w:t>09.66</w:t>
            </w:r>
          </w:p>
        </w:tc>
      </w:tr>
      <w:tr w:rsidR="00B861A9" w:rsidRPr="00B861A9" w14:paraId="708AD2EF" w14:textId="77777777" w:rsidTr="008C6A20">
        <w:trPr>
          <w:trHeight w:val="55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29596AB" w14:textId="77777777" w:rsidR="008C6A20" w:rsidRPr="00B861A9" w:rsidRDefault="008C6A20">
            <w:pPr>
              <w:jc w:val="center"/>
              <w:rPr>
                <w:rFonts w:ascii="Arial" w:hAnsi="Arial" w:cs="Arial"/>
                <w:b/>
                <w:bCs/>
              </w:rPr>
            </w:pPr>
            <w:r w:rsidRPr="00B861A9">
              <w:rPr>
                <w:rFonts w:ascii="Arial" w:hAnsi="Arial" w:cs="Arial"/>
                <w:b/>
                <w:bCs/>
              </w:rPr>
              <w:t>4</w:t>
            </w:r>
          </w:p>
        </w:tc>
        <w:tc>
          <w:tcPr>
            <w:tcW w:w="7600" w:type="dxa"/>
            <w:tcBorders>
              <w:top w:val="nil"/>
              <w:left w:val="nil"/>
              <w:bottom w:val="single" w:sz="4" w:space="0" w:color="auto"/>
              <w:right w:val="single" w:sz="4" w:space="0" w:color="auto"/>
            </w:tcBorders>
            <w:shd w:val="clear" w:color="auto" w:fill="auto"/>
            <w:vAlign w:val="center"/>
            <w:hideMark/>
          </w:tcPr>
          <w:p w14:paraId="5FC1E633" w14:textId="77777777" w:rsidR="008C6A20" w:rsidRPr="00B861A9" w:rsidRDefault="008C6A20">
            <w:pPr>
              <w:rPr>
                <w:rFonts w:ascii="Arial" w:hAnsi="Arial" w:cs="Arial"/>
              </w:rPr>
            </w:pPr>
            <w:r w:rsidRPr="00B861A9">
              <w:rPr>
                <w:rFonts w:ascii="Arial" w:hAnsi="Arial" w:cs="Arial"/>
              </w:rPr>
              <w:t>Construction of Store, Vehicle Sheds and open stockyards inside various grid sub-stations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14:paraId="2CA928B1" w14:textId="77777777" w:rsidR="008C6A20" w:rsidRPr="00B861A9" w:rsidRDefault="006D49BC">
            <w:pPr>
              <w:jc w:val="center"/>
              <w:rPr>
                <w:rFonts w:ascii="Arial" w:hAnsi="Arial" w:cs="Arial"/>
                <w:b/>
                <w:bCs/>
              </w:rPr>
            </w:pPr>
            <w:r w:rsidRPr="00B861A9">
              <w:rPr>
                <w:rFonts w:ascii="Arial" w:hAnsi="Arial" w:cs="Arial"/>
                <w:b/>
                <w:bCs/>
              </w:rPr>
              <w:t>01.51</w:t>
            </w:r>
          </w:p>
        </w:tc>
      </w:tr>
      <w:tr w:rsidR="00B861A9" w:rsidRPr="00B861A9" w14:paraId="761AA48D" w14:textId="77777777" w:rsidTr="008C6A20">
        <w:trPr>
          <w:trHeight w:val="64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8CB035A" w14:textId="77777777" w:rsidR="008C6A20" w:rsidRPr="00B861A9" w:rsidRDefault="008C6A20">
            <w:pPr>
              <w:jc w:val="center"/>
              <w:rPr>
                <w:rFonts w:ascii="Arial" w:hAnsi="Arial" w:cs="Arial"/>
                <w:b/>
                <w:bCs/>
              </w:rPr>
            </w:pPr>
            <w:r w:rsidRPr="00B861A9">
              <w:rPr>
                <w:rFonts w:ascii="Arial" w:hAnsi="Arial" w:cs="Arial"/>
                <w:b/>
                <w:bCs/>
              </w:rPr>
              <w:t>5</w:t>
            </w:r>
          </w:p>
        </w:tc>
        <w:tc>
          <w:tcPr>
            <w:tcW w:w="7600" w:type="dxa"/>
            <w:tcBorders>
              <w:top w:val="nil"/>
              <w:left w:val="nil"/>
              <w:bottom w:val="single" w:sz="4" w:space="0" w:color="auto"/>
              <w:right w:val="single" w:sz="4" w:space="0" w:color="auto"/>
            </w:tcBorders>
            <w:shd w:val="clear" w:color="auto" w:fill="auto"/>
            <w:vAlign w:val="center"/>
            <w:hideMark/>
          </w:tcPr>
          <w:p w14:paraId="3F4C5628" w14:textId="77777777" w:rsidR="008C6A20" w:rsidRPr="00B861A9" w:rsidRDefault="008C6A20">
            <w:pPr>
              <w:rPr>
                <w:rFonts w:ascii="Arial" w:hAnsi="Arial" w:cs="Arial"/>
              </w:rPr>
            </w:pPr>
            <w:r w:rsidRPr="00B861A9">
              <w:rPr>
                <w:rFonts w:ascii="Arial" w:hAnsi="Arial" w:cs="Arial"/>
              </w:rPr>
              <w:t>Construction of retiring rooms, watch tower, control room extensions, minor office buildings inside various grid sub-stations of OPTCL</w:t>
            </w:r>
          </w:p>
        </w:tc>
        <w:tc>
          <w:tcPr>
            <w:tcW w:w="2000" w:type="dxa"/>
            <w:tcBorders>
              <w:top w:val="nil"/>
              <w:left w:val="nil"/>
              <w:bottom w:val="single" w:sz="4" w:space="0" w:color="auto"/>
              <w:right w:val="single" w:sz="4" w:space="0" w:color="auto"/>
            </w:tcBorders>
            <w:shd w:val="clear" w:color="auto" w:fill="auto"/>
            <w:noWrap/>
            <w:vAlign w:val="center"/>
            <w:hideMark/>
          </w:tcPr>
          <w:p w14:paraId="6E921ACA" w14:textId="77777777" w:rsidR="008C6A20" w:rsidRPr="00B861A9" w:rsidRDefault="006D49BC">
            <w:pPr>
              <w:jc w:val="center"/>
              <w:rPr>
                <w:rFonts w:ascii="Arial" w:hAnsi="Arial" w:cs="Arial"/>
                <w:b/>
                <w:bCs/>
              </w:rPr>
            </w:pPr>
            <w:r w:rsidRPr="00B861A9">
              <w:rPr>
                <w:rFonts w:ascii="Arial" w:hAnsi="Arial" w:cs="Arial"/>
                <w:b/>
                <w:bCs/>
              </w:rPr>
              <w:t>08.84</w:t>
            </w:r>
          </w:p>
        </w:tc>
      </w:tr>
      <w:tr w:rsidR="00B861A9" w:rsidRPr="00B861A9" w14:paraId="77C17465" w14:textId="77777777" w:rsidTr="008C6A20">
        <w:trPr>
          <w:trHeight w:val="645"/>
          <w:jc w:val="center"/>
        </w:trPr>
        <w:tc>
          <w:tcPr>
            <w:tcW w:w="580" w:type="dxa"/>
            <w:tcBorders>
              <w:top w:val="nil"/>
              <w:left w:val="single" w:sz="4" w:space="0" w:color="auto"/>
              <w:bottom w:val="single" w:sz="4" w:space="0" w:color="auto"/>
              <w:right w:val="single" w:sz="4" w:space="0" w:color="auto"/>
            </w:tcBorders>
            <w:shd w:val="clear" w:color="auto" w:fill="auto"/>
            <w:noWrap/>
            <w:vAlign w:val="center"/>
          </w:tcPr>
          <w:p w14:paraId="7727A816" w14:textId="77777777" w:rsidR="006D49BC" w:rsidRPr="00B861A9" w:rsidRDefault="006D49BC">
            <w:pPr>
              <w:jc w:val="center"/>
              <w:rPr>
                <w:rFonts w:ascii="Arial" w:hAnsi="Arial" w:cs="Arial"/>
                <w:b/>
                <w:bCs/>
              </w:rPr>
            </w:pPr>
            <w:r w:rsidRPr="00B861A9">
              <w:rPr>
                <w:rFonts w:ascii="Arial" w:hAnsi="Arial" w:cs="Arial"/>
                <w:b/>
                <w:bCs/>
              </w:rPr>
              <w:t>6</w:t>
            </w:r>
          </w:p>
        </w:tc>
        <w:tc>
          <w:tcPr>
            <w:tcW w:w="7600" w:type="dxa"/>
            <w:tcBorders>
              <w:top w:val="nil"/>
              <w:left w:val="nil"/>
              <w:bottom w:val="single" w:sz="4" w:space="0" w:color="auto"/>
              <w:right w:val="single" w:sz="4" w:space="0" w:color="auto"/>
            </w:tcBorders>
            <w:shd w:val="clear" w:color="auto" w:fill="auto"/>
            <w:vAlign w:val="center"/>
          </w:tcPr>
          <w:p w14:paraId="47683F5D" w14:textId="77777777" w:rsidR="006D49BC" w:rsidRPr="00B861A9" w:rsidRDefault="006D49BC">
            <w:pPr>
              <w:rPr>
                <w:rFonts w:ascii="Arial" w:hAnsi="Arial" w:cs="Arial"/>
              </w:rPr>
            </w:pPr>
            <w:r w:rsidRPr="00B861A9">
              <w:rPr>
                <w:rFonts w:ascii="Arial" w:hAnsi="Arial" w:cs="Arial"/>
              </w:rPr>
              <w:t>Construction of Water supply &amp; Sewerage system inside various grid sub-stations &amp; staff quarter colonies of OPTCL</w:t>
            </w:r>
          </w:p>
        </w:tc>
        <w:tc>
          <w:tcPr>
            <w:tcW w:w="2000" w:type="dxa"/>
            <w:tcBorders>
              <w:top w:val="nil"/>
              <w:left w:val="nil"/>
              <w:bottom w:val="single" w:sz="4" w:space="0" w:color="auto"/>
              <w:right w:val="single" w:sz="4" w:space="0" w:color="auto"/>
            </w:tcBorders>
            <w:shd w:val="clear" w:color="auto" w:fill="auto"/>
            <w:noWrap/>
            <w:vAlign w:val="center"/>
          </w:tcPr>
          <w:p w14:paraId="0553B7DE" w14:textId="77777777" w:rsidR="006D49BC" w:rsidRPr="00B861A9" w:rsidRDefault="006D49BC">
            <w:pPr>
              <w:jc w:val="center"/>
              <w:rPr>
                <w:rFonts w:ascii="Arial" w:hAnsi="Arial" w:cs="Arial"/>
                <w:b/>
                <w:bCs/>
              </w:rPr>
            </w:pPr>
            <w:r w:rsidRPr="00B861A9">
              <w:rPr>
                <w:rFonts w:ascii="Arial" w:hAnsi="Arial" w:cs="Arial"/>
                <w:b/>
                <w:bCs/>
              </w:rPr>
              <w:t>01.80</w:t>
            </w:r>
          </w:p>
        </w:tc>
      </w:tr>
      <w:tr w:rsidR="00B861A9" w:rsidRPr="00B861A9" w14:paraId="0D89E2FD" w14:textId="77777777" w:rsidTr="008C6A20">
        <w:trPr>
          <w:trHeight w:val="645"/>
          <w:jc w:val="center"/>
        </w:trPr>
        <w:tc>
          <w:tcPr>
            <w:tcW w:w="580" w:type="dxa"/>
            <w:tcBorders>
              <w:top w:val="nil"/>
              <w:left w:val="single" w:sz="4" w:space="0" w:color="auto"/>
              <w:bottom w:val="single" w:sz="4" w:space="0" w:color="auto"/>
              <w:right w:val="single" w:sz="4" w:space="0" w:color="auto"/>
            </w:tcBorders>
            <w:shd w:val="clear" w:color="auto" w:fill="auto"/>
            <w:noWrap/>
            <w:vAlign w:val="center"/>
          </w:tcPr>
          <w:p w14:paraId="539B4219" w14:textId="77777777" w:rsidR="006D49BC" w:rsidRPr="00B861A9" w:rsidRDefault="006D49BC">
            <w:pPr>
              <w:jc w:val="center"/>
              <w:rPr>
                <w:rFonts w:ascii="Arial" w:hAnsi="Arial" w:cs="Arial"/>
                <w:b/>
                <w:bCs/>
              </w:rPr>
            </w:pPr>
            <w:r w:rsidRPr="00B861A9">
              <w:rPr>
                <w:rFonts w:ascii="Arial" w:hAnsi="Arial" w:cs="Arial"/>
                <w:b/>
                <w:bCs/>
              </w:rPr>
              <w:t>7</w:t>
            </w:r>
          </w:p>
        </w:tc>
        <w:tc>
          <w:tcPr>
            <w:tcW w:w="7600" w:type="dxa"/>
            <w:tcBorders>
              <w:top w:val="nil"/>
              <w:left w:val="nil"/>
              <w:bottom w:val="single" w:sz="4" w:space="0" w:color="auto"/>
              <w:right w:val="single" w:sz="4" w:space="0" w:color="auto"/>
            </w:tcBorders>
            <w:shd w:val="clear" w:color="auto" w:fill="auto"/>
            <w:vAlign w:val="center"/>
          </w:tcPr>
          <w:p w14:paraId="06439938" w14:textId="77777777" w:rsidR="006D49BC" w:rsidRPr="00B861A9" w:rsidRDefault="006D49BC" w:rsidP="001B3DC0">
            <w:pPr>
              <w:rPr>
                <w:rFonts w:ascii="Arial" w:hAnsi="Arial" w:cs="Arial"/>
              </w:rPr>
            </w:pPr>
            <w:r w:rsidRPr="00B861A9">
              <w:rPr>
                <w:rFonts w:ascii="Arial" w:hAnsi="Arial" w:cs="Arial"/>
              </w:rPr>
              <w:t xml:space="preserve">Construction of Tech Tower </w:t>
            </w:r>
          </w:p>
        </w:tc>
        <w:tc>
          <w:tcPr>
            <w:tcW w:w="2000" w:type="dxa"/>
            <w:tcBorders>
              <w:top w:val="nil"/>
              <w:left w:val="nil"/>
              <w:bottom w:val="single" w:sz="4" w:space="0" w:color="auto"/>
              <w:right w:val="single" w:sz="4" w:space="0" w:color="auto"/>
            </w:tcBorders>
            <w:shd w:val="clear" w:color="auto" w:fill="auto"/>
            <w:noWrap/>
            <w:vAlign w:val="center"/>
          </w:tcPr>
          <w:p w14:paraId="6A59AE8A" w14:textId="77777777" w:rsidR="006D49BC" w:rsidRPr="00B861A9" w:rsidRDefault="006D49BC">
            <w:pPr>
              <w:jc w:val="center"/>
              <w:rPr>
                <w:rFonts w:ascii="Arial" w:hAnsi="Arial" w:cs="Arial"/>
                <w:b/>
                <w:bCs/>
              </w:rPr>
            </w:pPr>
            <w:r w:rsidRPr="00B861A9">
              <w:rPr>
                <w:rFonts w:ascii="Arial" w:hAnsi="Arial" w:cs="Arial"/>
                <w:b/>
                <w:bCs/>
              </w:rPr>
              <w:t>02.00</w:t>
            </w:r>
          </w:p>
        </w:tc>
      </w:tr>
      <w:tr w:rsidR="00B861A9" w:rsidRPr="00B861A9" w14:paraId="773A0E22" w14:textId="77777777" w:rsidTr="008C6A20">
        <w:trPr>
          <w:trHeight w:val="255"/>
          <w:jc w:val="center"/>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DD5CB3D" w14:textId="77777777" w:rsidR="008C6A20" w:rsidRPr="00B861A9" w:rsidRDefault="008C6A20">
            <w:pPr>
              <w:rPr>
                <w:rFonts w:ascii="Arial" w:hAnsi="Arial" w:cs="Arial"/>
              </w:rPr>
            </w:pPr>
            <w:r w:rsidRPr="00B861A9">
              <w:rPr>
                <w:rFonts w:ascii="Arial" w:hAnsi="Arial" w:cs="Arial"/>
              </w:rPr>
              <w:t> </w:t>
            </w:r>
          </w:p>
        </w:tc>
        <w:tc>
          <w:tcPr>
            <w:tcW w:w="7600" w:type="dxa"/>
            <w:tcBorders>
              <w:top w:val="nil"/>
              <w:left w:val="nil"/>
              <w:bottom w:val="single" w:sz="4" w:space="0" w:color="auto"/>
              <w:right w:val="single" w:sz="4" w:space="0" w:color="auto"/>
            </w:tcBorders>
            <w:shd w:val="clear" w:color="auto" w:fill="auto"/>
            <w:vAlign w:val="center"/>
            <w:hideMark/>
          </w:tcPr>
          <w:p w14:paraId="0DE2E05E" w14:textId="77777777" w:rsidR="008C6A20" w:rsidRPr="00B861A9" w:rsidRDefault="008C6A20">
            <w:pPr>
              <w:jc w:val="center"/>
              <w:rPr>
                <w:rFonts w:ascii="Arial" w:hAnsi="Arial" w:cs="Arial"/>
                <w:b/>
                <w:bCs/>
              </w:rPr>
            </w:pPr>
            <w:r w:rsidRPr="00B861A9">
              <w:rPr>
                <w:rFonts w:ascii="Arial" w:hAnsi="Arial" w:cs="Arial"/>
                <w:b/>
                <w:bCs/>
              </w:rPr>
              <w:t>TOTAL</w:t>
            </w:r>
          </w:p>
        </w:tc>
        <w:tc>
          <w:tcPr>
            <w:tcW w:w="2000" w:type="dxa"/>
            <w:tcBorders>
              <w:top w:val="nil"/>
              <w:left w:val="nil"/>
              <w:bottom w:val="single" w:sz="4" w:space="0" w:color="auto"/>
              <w:right w:val="single" w:sz="4" w:space="0" w:color="auto"/>
            </w:tcBorders>
            <w:shd w:val="clear" w:color="auto" w:fill="auto"/>
            <w:noWrap/>
            <w:vAlign w:val="center"/>
            <w:hideMark/>
          </w:tcPr>
          <w:p w14:paraId="53C63DB4" w14:textId="77777777" w:rsidR="008C6A20" w:rsidRPr="00B861A9" w:rsidRDefault="00F209F4">
            <w:pPr>
              <w:jc w:val="center"/>
              <w:rPr>
                <w:rFonts w:ascii="Arial" w:hAnsi="Arial" w:cs="Arial"/>
                <w:b/>
                <w:bCs/>
              </w:rPr>
            </w:pPr>
            <w:r w:rsidRPr="00B861A9">
              <w:rPr>
                <w:rFonts w:ascii="Arial" w:hAnsi="Arial" w:cs="Arial"/>
                <w:b/>
                <w:bCs/>
              </w:rPr>
              <w:t xml:space="preserve">Rs. </w:t>
            </w:r>
            <w:r w:rsidR="008C6A20" w:rsidRPr="00B861A9">
              <w:rPr>
                <w:rFonts w:ascii="Arial" w:hAnsi="Arial" w:cs="Arial"/>
                <w:b/>
                <w:bCs/>
              </w:rPr>
              <w:t>57</w:t>
            </w:r>
            <w:r w:rsidRPr="00B861A9">
              <w:rPr>
                <w:rFonts w:ascii="Arial" w:hAnsi="Arial" w:cs="Arial"/>
                <w:b/>
                <w:bCs/>
              </w:rPr>
              <w:t>.99</w:t>
            </w:r>
            <w:r w:rsidR="008C6A20" w:rsidRPr="00B861A9">
              <w:rPr>
                <w:rFonts w:ascii="Arial" w:hAnsi="Arial" w:cs="Arial"/>
                <w:b/>
                <w:bCs/>
              </w:rPr>
              <w:t xml:space="preserve"> Cr.</w:t>
            </w:r>
          </w:p>
        </w:tc>
      </w:tr>
    </w:tbl>
    <w:p w14:paraId="093D3633" w14:textId="77777777" w:rsidR="00554C8E" w:rsidRPr="00B861A9" w:rsidRDefault="00554C8E" w:rsidP="00FB42DD">
      <w:pPr>
        <w:pStyle w:val="BodyText"/>
        <w:numPr>
          <w:ilvl w:val="0"/>
          <w:numId w:val="0"/>
        </w:numPr>
        <w:spacing w:line="360" w:lineRule="auto"/>
        <w:ind w:left="360" w:hanging="360"/>
        <w:jc w:val="both"/>
        <w:rPr>
          <w:rFonts w:ascii="Arial" w:hAnsi="Arial" w:cs="Arial"/>
          <w:b/>
          <w:bCs/>
          <w:szCs w:val="24"/>
        </w:rPr>
      </w:pPr>
    </w:p>
    <w:p w14:paraId="0C550225" w14:textId="77777777" w:rsidR="00424296" w:rsidRPr="00B861A9" w:rsidRDefault="00FB42DD" w:rsidP="00FB42DD">
      <w:pPr>
        <w:pStyle w:val="BodyText"/>
        <w:numPr>
          <w:ilvl w:val="0"/>
          <w:numId w:val="0"/>
        </w:numPr>
        <w:spacing w:line="360" w:lineRule="auto"/>
        <w:ind w:left="360" w:hanging="360"/>
        <w:jc w:val="both"/>
        <w:rPr>
          <w:rFonts w:ascii="Arial" w:hAnsi="Arial" w:cs="Arial"/>
          <w:b/>
          <w:bCs/>
          <w:szCs w:val="24"/>
        </w:rPr>
      </w:pPr>
      <w:r w:rsidRPr="00B861A9">
        <w:rPr>
          <w:rFonts w:ascii="Arial" w:hAnsi="Arial" w:cs="Arial"/>
          <w:b/>
          <w:bCs/>
          <w:szCs w:val="24"/>
        </w:rPr>
        <w:t xml:space="preserve">(v) </w:t>
      </w:r>
      <w:r w:rsidR="00424296" w:rsidRPr="00B861A9">
        <w:rPr>
          <w:rFonts w:ascii="Arial" w:hAnsi="Arial" w:cs="Arial"/>
          <w:b/>
          <w:bCs/>
          <w:szCs w:val="24"/>
        </w:rPr>
        <w:t xml:space="preserve">CAPEX FOR </w:t>
      </w:r>
      <w:r w:rsidR="0035480A" w:rsidRPr="00B861A9">
        <w:rPr>
          <w:rFonts w:ascii="Arial" w:hAnsi="Arial" w:cs="Arial"/>
          <w:b/>
          <w:bCs/>
          <w:szCs w:val="24"/>
        </w:rPr>
        <w:t>NEW TRANSMISSION PROJECTS (CONSTRUCTION WING)</w:t>
      </w:r>
      <w:r w:rsidR="00424296" w:rsidRPr="00B861A9">
        <w:rPr>
          <w:rFonts w:ascii="Arial" w:hAnsi="Arial" w:cs="Arial"/>
          <w:b/>
          <w:bCs/>
          <w:szCs w:val="24"/>
        </w:rPr>
        <w:t>: (F-2)</w:t>
      </w:r>
    </w:p>
    <w:p w14:paraId="34400116" w14:textId="77777777" w:rsidR="00FF0AA6" w:rsidRPr="00B861A9" w:rsidRDefault="00424296" w:rsidP="00FF0AA6">
      <w:pPr>
        <w:spacing w:line="360" w:lineRule="auto"/>
        <w:jc w:val="both"/>
        <w:rPr>
          <w:rFonts w:ascii="Arial" w:hAnsi="Arial" w:cs="Arial"/>
        </w:rPr>
      </w:pPr>
      <w:r w:rsidRPr="00B861A9">
        <w:rPr>
          <w:rFonts w:ascii="Arial" w:hAnsi="Arial" w:cs="Arial"/>
        </w:rPr>
        <w:t xml:space="preserve">It has been planned to spend an amount of </w:t>
      </w:r>
      <w:r w:rsidRPr="00B861A9">
        <w:rPr>
          <w:rFonts w:ascii="Arial" w:hAnsi="Arial" w:cs="Arial"/>
          <w:b/>
          <w:bCs/>
        </w:rPr>
        <w:t xml:space="preserve">Rs. </w:t>
      </w:r>
      <w:r w:rsidR="00616E2F" w:rsidRPr="00B861A9">
        <w:rPr>
          <w:rFonts w:ascii="Arial" w:hAnsi="Arial" w:cs="Arial"/>
          <w:b/>
          <w:bCs/>
        </w:rPr>
        <w:t>156</w:t>
      </w:r>
      <w:r w:rsidR="00400D22" w:rsidRPr="00B861A9">
        <w:rPr>
          <w:rFonts w:ascii="Arial" w:hAnsi="Arial" w:cs="Arial"/>
          <w:b/>
          <w:bCs/>
        </w:rPr>
        <w:t>0.88</w:t>
      </w:r>
      <w:r w:rsidRPr="00B861A9">
        <w:rPr>
          <w:rFonts w:ascii="Arial" w:hAnsi="Arial" w:cs="Arial"/>
          <w:b/>
          <w:bCs/>
        </w:rPr>
        <w:t xml:space="preserve"> Cr. </w:t>
      </w:r>
      <w:r w:rsidRPr="00B861A9">
        <w:rPr>
          <w:rFonts w:ascii="Arial" w:hAnsi="Arial" w:cs="Arial"/>
        </w:rPr>
        <w:t xml:space="preserve">on transmission related infrastructure during FY </w:t>
      </w:r>
      <w:r w:rsidR="00710752" w:rsidRPr="00B861A9">
        <w:rPr>
          <w:rFonts w:ascii="Arial" w:hAnsi="Arial" w:cs="Arial"/>
        </w:rPr>
        <w:t>202</w:t>
      </w:r>
      <w:r w:rsidR="00400D22" w:rsidRPr="00B861A9">
        <w:rPr>
          <w:rFonts w:ascii="Arial" w:hAnsi="Arial" w:cs="Arial"/>
        </w:rPr>
        <w:t>2</w:t>
      </w:r>
      <w:r w:rsidR="00E40B3C" w:rsidRPr="00B861A9">
        <w:rPr>
          <w:rFonts w:ascii="Arial" w:hAnsi="Arial" w:cs="Arial"/>
        </w:rPr>
        <w:t>-2</w:t>
      </w:r>
      <w:r w:rsidR="00400D22" w:rsidRPr="00B861A9">
        <w:rPr>
          <w:rFonts w:ascii="Arial" w:hAnsi="Arial" w:cs="Arial"/>
        </w:rPr>
        <w:t>3</w:t>
      </w:r>
      <w:r w:rsidRPr="00B861A9">
        <w:rPr>
          <w:rFonts w:ascii="Arial" w:hAnsi="Arial" w:cs="Arial"/>
        </w:rPr>
        <w:t xml:space="preserve"> to increase the overall system capacity and to strengthen the transmission system network of the state, the details of which are shown in the </w:t>
      </w:r>
      <w:r w:rsidRPr="00B861A9">
        <w:rPr>
          <w:rFonts w:ascii="Arial" w:hAnsi="Arial" w:cs="Arial"/>
          <w:b/>
          <w:bCs/>
        </w:rPr>
        <w:t>Table-</w:t>
      </w:r>
      <w:r w:rsidR="006C0185" w:rsidRPr="00B861A9">
        <w:rPr>
          <w:rFonts w:ascii="Arial" w:hAnsi="Arial" w:cs="Arial"/>
          <w:b/>
          <w:bCs/>
        </w:rPr>
        <w:t>1</w:t>
      </w:r>
      <w:r w:rsidR="00671CE0" w:rsidRPr="00B861A9">
        <w:rPr>
          <w:rFonts w:ascii="Arial" w:hAnsi="Arial" w:cs="Arial"/>
          <w:b/>
          <w:bCs/>
        </w:rPr>
        <w:t>9</w:t>
      </w:r>
      <w:r w:rsidRPr="00B861A9">
        <w:rPr>
          <w:rFonts w:ascii="Arial" w:hAnsi="Arial" w:cs="Arial"/>
        </w:rPr>
        <w:t xml:space="preserve"> below.</w:t>
      </w:r>
    </w:p>
    <w:p w14:paraId="34C532F1" w14:textId="77777777" w:rsidR="002F5A4C" w:rsidRPr="00B861A9" w:rsidRDefault="002F5A4C" w:rsidP="00FF0AA6">
      <w:pPr>
        <w:spacing w:line="360" w:lineRule="auto"/>
        <w:jc w:val="both"/>
        <w:rPr>
          <w:rFonts w:ascii="Arial" w:hAnsi="Arial" w:cs="Arial"/>
        </w:rPr>
      </w:pPr>
    </w:p>
    <w:p w14:paraId="0C400A64" w14:textId="77777777" w:rsidR="002F5A4C" w:rsidRPr="00B861A9" w:rsidRDefault="002F5A4C" w:rsidP="00FF0AA6">
      <w:pPr>
        <w:spacing w:line="360" w:lineRule="auto"/>
        <w:jc w:val="both"/>
        <w:rPr>
          <w:rFonts w:ascii="Arial" w:hAnsi="Arial" w:cs="Arial"/>
        </w:rPr>
      </w:pPr>
    </w:p>
    <w:p w14:paraId="167672F3" w14:textId="77777777" w:rsidR="006E23DC" w:rsidRPr="00B861A9" w:rsidRDefault="006C0185" w:rsidP="00746EA2">
      <w:pPr>
        <w:spacing w:line="360" w:lineRule="auto"/>
        <w:ind w:firstLine="720"/>
        <w:jc w:val="center"/>
        <w:rPr>
          <w:rFonts w:ascii="Arial" w:hAnsi="Arial" w:cs="Arial"/>
          <w:b/>
          <w:bCs/>
        </w:rPr>
      </w:pPr>
      <w:r w:rsidRPr="00B861A9">
        <w:rPr>
          <w:rFonts w:ascii="Arial" w:hAnsi="Arial" w:cs="Arial"/>
          <w:b/>
          <w:bCs/>
        </w:rPr>
        <w:lastRenderedPageBreak/>
        <w:t>Table-1</w:t>
      </w:r>
      <w:r w:rsidR="00671CE0" w:rsidRPr="00B861A9">
        <w:rPr>
          <w:rFonts w:ascii="Arial" w:hAnsi="Arial" w:cs="Arial"/>
          <w:b/>
          <w:bCs/>
        </w:rPr>
        <w:t>9</w:t>
      </w:r>
    </w:p>
    <w:p w14:paraId="59249277" w14:textId="77777777" w:rsidR="005176FD" w:rsidRPr="00B861A9" w:rsidRDefault="005176FD" w:rsidP="005176FD">
      <w:pPr>
        <w:jc w:val="center"/>
        <w:rPr>
          <w:rFonts w:ascii="Arial" w:hAnsi="Arial" w:cs="Arial"/>
          <w:b/>
          <w:bCs/>
          <w:lang w:eastAsia="en-IN" w:bidi="or-IN"/>
        </w:rPr>
      </w:pPr>
      <w:r w:rsidRPr="00B861A9">
        <w:rPr>
          <w:rFonts w:ascii="Arial" w:hAnsi="Arial" w:cs="Arial"/>
          <w:b/>
          <w:bCs/>
          <w:lang w:eastAsia="en-IN" w:bidi="or-IN"/>
        </w:rPr>
        <w:t>CAPEX-NEW-TRANSMISSION PROJECTS FY 2022-23</w:t>
      </w:r>
    </w:p>
    <w:p w14:paraId="6B13D64A" w14:textId="77777777" w:rsidR="002360CF" w:rsidRPr="00B861A9" w:rsidRDefault="002360CF" w:rsidP="00746EA2">
      <w:pPr>
        <w:spacing w:line="360" w:lineRule="auto"/>
        <w:ind w:firstLine="720"/>
        <w:jc w:val="center"/>
        <w:rPr>
          <w:rFonts w:ascii="Arial" w:hAnsi="Arial" w:cs="Arial"/>
          <w:b/>
          <w:bCs/>
        </w:rPr>
      </w:pPr>
    </w:p>
    <w:tbl>
      <w:tblPr>
        <w:tblStyle w:val="TableGrid"/>
        <w:tblW w:w="10491" w:type="dxa"/>
        <w:tblInd w:w="-431" w:type="dxa"/>
        <w:tblLayout w:type="fixed"/>
        <w:tblLook w:val="04A0" w:firstRow="1" w:lastRow="0" w:firstColumn="1" w:lastColumn="0" w:noHBand="0" w:noVBand="1"/>
      </w:tblPr>
      <w:tblGrid>
        <w:gridCol w:w="710"/>
        <w:gridCol w:w="4252"/>
        <w:gridCol w:w="1276"/>
        <w:gridCol w:w="1418"/>
        <w:gridCol w:w="1134"/>
        <w:gridCol w:w="1701"/>
      </w:tblGrid>
      <w:tr w:rsidR="00B861A9" w:rsidRPr="00B861A9" w14:paraId="65A6775D" w14:textId="77777777" w:rsidTr="002360CF">
        <w:trPr>
          <w:trHeight w:val="416"/>
        </w:trPr>
        <w:tc>
          <w:tcPr>
            <w:tcW w:w="10491" w:type="dxa"/>
            <w:gridSpan w:val="6"/>
            <w:vAlign w:val="center"/>
          </w:tcPr>
          <w:p w14:paraId="7310C6C5" w14:textId="77777777" w:rsidR="006F0C88" w:rsidRPr="00B861A9" w:rsidRDefault="006F0C88" w:rsidP="00C16088">
            <w:pPr>
              <w:jc w:val="center"/>
              <w:rPr>
                <w:rFonts w:ascii="Arial" w:hAnsi="Arial" w:cs="Arial"/>
                <w:b/>
                <w:bCs/>
              </w:rPr>
            </w:pPr>
            <w:r w:rsidRPr="00B861A9">
              <w:rPr>
                <w:rFonts w:ascii="Arial" w:hAnsi="Arial" w:cs="Arial"/>
                <w:b/>
                <w:bCs/>
              </w:rPr>
              <w:t>CAPEX-NEW-TRANSMISSION PROJECTS-FY 2022-23</w:t>
            </w:r>
          </w:p>
        </w:tc>
      </w:tr>
      <w:tr w:rsidR="00B861A9" w:rsidRPr="00B861A9" w14:paraId="4B0065E8" w14:textId="77777777" w:rsidTr="002360CF">
        <w:trPr>
          <w:trHeight w:val="720"/>
        </w:trPr>
        <w:tc>
          <w:tcPr>
            <w:tcW w:w="710" w:type="dxa"/>
            <w:vAlign w:val="center"/>
            <w:hideMark/>
          </w:tcPr>
          <w:p w14:paraId="3E3E181B" w14:textId="77777777" w:rsidR="006F0C88" w:rsidRPr="00B861A9" w:rsidRDefault="006F0C88" w:rsidP="002360CF">
            <w:pPr>
              <w:jc w:val="center"/>
              <w:rPr>
                <w:rFonts w:ascii="Arial" w:hAnsi="Arial" w:cs="Arial"/>
                <w:b/>
                <w:bCs/>
              </w:rPr>
            </w:pPr>
            <w:r w:rsidRPr="00B861A9">
              <w:rPr>
                <w:rFonts w:ascii="Arial" w:hAnsi="Arial" w:cs="Arial"/>
                <w:b/>
                <w:bCs/>
              </w:rPr>
              <w:t>Sl. No.</w:t>
            </w:r>
          </w:p>
        </w:tc>
        <w:tc>
          <w:tcPr>
            <w:tcW w:w="4252" w:type="dxa"/>
            <w:vAlign w:val="center"/>
            <w:hideMark/>
          </w:tcPr>
          <w:p w14:paraId="6F2F9E2B" w14:textId="77777777" w:rsidR="006F0C88" w:rsidRPr="00B861A9" w:rsidRDefault="006F0C88" w:rsidP="00C16088">
            <w:pPr>
              <w:rPr>
                <w:rFonts w:ascii="Arial" w:hAnsi="Arial" w:cs="Arial"/>
                <w:b/>
                <w:bCs/>
              </w:rPr>
            </w:pPr>
            <w:r w:rsidRPr="00B861A9">
              <w:rPr>
                <w:rFonts w:ascii="Arial" w:hAnsi="Arial" w:cs="Arial"/>
                <w:b/>
                <w:bCs/>
              </w:rPr>
              <w:t>Description of the Project/Scheme</w:t>
            </w:r>
          </w:p>
        </w:tc>
        <w:tc>
          <w:tcPr>
            <w:tcW w:w="3828" w:type="dxa"/>
            <w:gridSpan w:val="3"/>
            <w:noWrap/>
            <w:vAlign w:val="center"/>
            <w:hideMark/>
          </w:tcPr>
          <w:p w14:paraId="10D3DA13" w14:textId="77777777" w:rsidR="006F0C88" w:rsidRPr="00B861A9" w:rsidRDefault="006F0C88" w:rsidP="00C16088">
            <w:pPr>
              <w:jc w:val="center"/>
              <w:rPr>
                <w:rFonts w:ascii="Arial" w:hAnsi="Arial" w:cs="Arial"/>
                <w:b/>
                <w:bCs/>
              </w:rPr>
            </w:pPr>
            <w:r w:rsidRPr="00B861A9">
              <w:rPr>
                <w:rFonts w:ascii="Arial" w:hAnsi="Arial" w:cs="Arial"/>
                <w:b/>
                <w:bCs/>
              </w:rPr>
              <w:t xml:space="preserve">Expenditure during </w:t>
            </w:r>
          </w:p>
          <w:p w14:paraId="2A61C785" w14:textId="77777777" w:rsidR="006F0C88" w:rsidRPr="00B861A9" w:rsidRDefault="006F0C88" w:rsidP="00C16088">
            <w:pPr>
              <w:jc w:val="center"/>
              <w:rPr>
                <w:rFonts w:ascii="Arial" w:hAnsi="Arial" w:cs="Arial"/>
                <w:b/>
                <w:bCs/>
              </w:rPr>
            </w:pPr>
            <w:r w:rsidRPr="00B861A9">
              <w:rPr>
                <w:rFonts w:ascii="Arial" w:hAnsi="Arial" w:cs="Arial"/>
                <w:b/>
                <w:bCs/>
              </w:rPr>
              <w:t>FY 2021-22</w:t>
            </w:r>
          </w:p>
        </w:tc>
        <w:tc>
          <w:tcPr>
            <w:tcW w:w="1701" w:type="dxa"/>
            <w:vMerge w:val="restart"/>
            <w:vAlign w:val="center"/>
            <w:hideMark/>
          </w:tcPr>
          <w:p w14:paraId="04301123" w14:textId="77777777" w:rsidR="006F0C88" w:rsidRPr="00B861A9" w:rsidRDefault="006F0C88" w:rsidP="00C16088">
            <w:pPr>
              <w:jc w:val="center"/>
              <w:rPr>
                <w:rFonts w:ascii="Arial" w:hAnsi="Arial" w:cs="Arial"/>
                <w:b/>
                <w:bCs/>
              </w:rPr>
            </w:pPr>
            <w:r w:rsidRPr="00B861A9">
              <w:rPr>
                <w:rFonts w:ascii="Arial" w:hAnsi="Arial" w:cs="Arial"/>
                <w:b/>
                <w:bCs/>
              </w:rPr>
              <w:t>Projected expenditure</w:t>
            </w:r>
          </w:p>
          <w:p w14:paraId="430E1AB2" w14:textId="77777777" w:rsidR="006F0C88" w:rsidRPr="00B861A9" w:rsidRDefault="006F0C88" w:rsidP="00C16088">
            <w:pPr>
              <w:jc w:val="center"/>
              <w:rPr>
                <w:rFonts w:ascii="Arial" w:hAnsi="Arial" w:cs="Arial"/>
                <w:b/>
                <w:bCs/>
              </w:rPr>
            </w:pPr>
            <w:r w:rsidRPr="00B861A9">
              <w:rPr>
                <w:rFonts w:ascii="Arial" w:hAnsi="Arial" w:cs="Arial"/>
                <w:b/>
                <w:bCs/>
              </w:rPr>
              <w:t>(FY 2022-23)</w:t>
            </w:r>
          </w:p>
          <w:p w14:paraId="0F22F43C" w14:textId="77777777" w:rsidR="006F0C88" w:rsidRPr="00B861A9" w:rsidRDefault="006F0C88" w:rsidP="00C16088">
            <w:pPr>
              <w:jc w:val="center"/>
              <w:rPr>
                <w:rFonts w:ascii="Arial" w:hAnsi="Arial" w:cs="Arial"/>
                <w:b/>
                <w:bCs/>
              </w:rPr>
            </w:pPr>
            <w:r w:rsidRPr="00B861A9">
              <w:rPr>
                <w:rFonts w:ascii="Arial" w:hAnsi="Arial" w:cs="Arial"/>
                <w:b/>
                <w:bCs/>
              </w:rPr>
              <w:t>(Rs. Cr.)</w:t>
            </w:r>
          </w:p>
        </w:tc>
      </w:tr>
      <w:tr w:rsidR="00B861A9" w:rsidRPr="00B861A9" w14:paraId="7A2624F7" w14:textId="77777777" w:rsidTr="002360CF">
        <w:trPr>
          <w:trHeight w:val="675"/>
        </w:trPr>
        <w:tc>
          <w:tcPr>
            <w:tcW w:w="710" w:type="dxa"/>
            <w:noWrap/>
            <w:vAlign w:val="center"/>
            <w:hideMark/>
          </w:tcPr>
          <w:p w14:paraId="69525364" w14:textId="77777777" w:rsidR="006F0C88" w:rsidRPr="00B861A9" w:rsidRDefault="006F0C88" w:rsidP="00C16088">
            <w:pPr>
              <w:jc w:val="center"/>
              <w:rPr>
                <w:rFonts w:ascii="Arial" w:hAnsi="Arial" w:cs="Arial"/>
                <w:b/>
                <w:bCs/>
              </w:rPr>
            </w:pPr>
            <w:r w:rsidRPr="00B861A9">
              <w:rPr>
                <w:rFonts w:ascii="Arial" w:hAnsi="Arial" w:cs="Arial"/>
                <w:b/>
                <w:bCs/>
              </w:rPr>
              <w:t>A</w:t>
            </w:r>
          </w:p>
        </w:tc>
        <w:tc>
          <w:tcPr>
            <w:tcW w:w="4252" w:type="dxa"/>
            <w:noWrap/>
            <w:vAlign w:val="center"/>
            <w:hideMark/>
          </w:tcPr>
          <w:p w14:paraId="16560291" w14:textId="77777777" w:rsidR="006F0C88" w:rsidRPr="00B861A9" w:rsidRDefault="006F0C88" w:rsidP="00C16088">
            <w:pPr>
              <w:jc w:val="center"/>
              <w:rPr>
                <w:rFonts w:ascii="Arial" w:hAnsi="Arial" w:cs="Arial"/>
                <w:b/>
                <w:bCs/>
              </w:rPr>
            </w:pPr>
            <w:r w:rsidRPr="00B861A9">
              <w:rPr>
                <w:rFonts w:ascii="Arial" w:hAnsi="Arial" w:cs="Arial"/>
                <w:b/>
                <w:bCs/>
              </w:rPr>
              <w:t>ONGOING SCHEME</w:t>
            </w:r>
          </w:p>
        </w:tc>
        <w:tc>
          <w:tcPr>
            <w:tcW w:w="1276" w:type="dxa"/>
            <w:vAlign w:val="center"/>
            <w:hideMark/>
          </w:tcPr>
          <w:p w14:paraId="7CAD22FA" w14:textId="77777777" w:rsidR="006F0C88" w:rsidRPr="00B861A9" w:rsidRDefault="006F0C88" w:rsidP="00C16088">
            <w:pPr>
              <w:jc w:val="center"/>
              <w:rPr>
                <w:rFonts w:ascii="Arial" w:hAnsi="Arial" w:cs="Arial"/>
                <w:b/>
                <w:bCs/>
              </w:rPr>
            </w:pPr>
            <w:r w:rsidRPr="00B861A9">
              <w:rPr>
                <w:rFonts w:ascii="Arial" w:hAnsi="Arial" w:cs="Arial"/>
                <w:b/>
                <w:bCs/>
              </w:rPr>
              <w:t>Actual For  First Six Months</w:t>
            </w:r>
          </w:p>
        </w:tc>
        <w:tc>
          <w:tcPr>
            <w:tcW w:w="1418" w:type="dxa"/>
            <w:vAlign w:val="center"/>
            <w:hideMark/>
          </w:tcPr>
          <w:p w14:paraId="1923DAC4" w14:textId="77777777" w:rsidR="006F0C88" w:rsidRPr="00B861A9" w:rsidRDefault="006F0C88" w:rsidP="00C16088">
            <w:pPr>
              <w:jc w:val="center"/>
              <w:rPr>
                <w:rFonts w:ascii="Arial" w:hAnsi="Arial" w:cs="Arial"/>
                <w:b/>
                <w:bCs/>
              </w:rPr>
            </w:pPr>
            <w:r w:rsidRPr="00B861A9">
              <w:rPr>
                <w:rFonts w:ascii="Arial" w:hAnsi="Arial" w:cs="Arial"/>
                <w:b/>
                <w:bCs/>
              </w:rPr>
              <w:t>Projection or Balance Six Months</w:t>
            </w:r>
          </w:p>
        </w:tc>
        <w:tc>
          <w:tcPr>
            <w:tcW w:w="1134" w:type="dxa"/>
            <w:vAlign w:val="center"/>
            <w:hideMark/>
          </w:tcPr>
          <w:p w14:paraId="0F8C541E" w14:textId="77777777" w:rsidR="006F0C88" w:rsidRPr="00B861A9" w:rsidRDefault="006F0C88" w:rsidP="00C16088">
            <w:pPr>
              <w:jc w:val="center"/>
              <w:rPr>
                <w:rFonts w:ascii="Arial" w:hAnsi="Arial" w:cs="Arial"/>
                <w:b/>
                <w:bCs/>
              </w:rPr>
            </w:pPr>
            <w:r w:rsidRPr="00B861A9">
              <w:rPr>
                <w:rFonts w:ascii="Arial" w:hAnsi="Arial" w:cs="Arial"/>
                <w:b/>
                <w:bCs/>
              </w:rPr>
              <w:t>Total</w:t>
            </w:r>
          </w:p>
        </w:tc>
        <w:tc>
          <w:tcPr>
            <w:tcW w:w="1701" w:type="dxa"/>
            <w:vMerge/>
            <w:vAlign w:val="center"/>
            <w:hideMark/>
          </w:tcPr>
          <w:p w14:paraId="1583BE3F" w14:textId="77777777" w:rsidR="006F0C88" w:rsidRPr="00B861A9" w:rsidRDefault="006F0C88" w:rsidP="00C16088">
            <w:pPr>
              <w:rPr>
                <w:rFonts w:ascii="Arial" w:hAnsi="Arial" w:cs="Arial"/>
              </w:rPr>
            </w:pPr>
          </w:p>
        </w:tc>
      </w:tr>
      <w:tr w:rsidR="00B861A9" w:rsidRPr="00B861A9" w14:paraId="2E083D63" w14:textId="77777777" w:rsidTr="002360CF">
        <w:trPr>
          <w:trHeight w:val="255"/>
        </w:trPr>
        <w:tc>
          <w:tcPr>
            <w:tcW w:w="710" w:type="dxa"/>
            <w:noWrap/>
            <w:vAlign w:val="center"/>
            <w:hideMark/>
          </w:tcPr>
          <w:p w14:paraId="24650CC5" w14:textId="77777777" w:rsidR="006F0C88" w:rsidRPr="00B861A9" w:rsidRDefault="006F0C88" w:rsidP="00C16088">
            <w:pPr>
              <w:jc w:val="center"/>
              <w:rPr>
                <w:rFonts w:ascii="Arial" w:hAnsi="Arial" w:cs="Arial"/>
                <w:b/>
                <w:bCs/>
              </w:rPr>
            </w:pPr>
            <w:r w:rsidRPr="00B861A9">
              <w:rPr>
                <w:rFonts w:ascii="Arial" w:hAnsi="Arial" w:cs="Arial"/>
                <w:b/>
                <w:bCs/>
              </w:rPr>
              <w:t>1</w:t>
            </w:r>
          </w:p>
        </w:tc>
        <w:tc>
          <w:tcPr>
            <w:tcW w:w="4252" w:type="dxa"/>
            <w:noWrap/>
            <w:vAlign w:val="center"/>
            <w:hideMark/>
          </w:tcPr>
          <w:p w14:paraId="53A7B0EA" w14:textId="77777777" w:rsidR="006F0C88" w:rsidRPr="00B861A9" w:rsidRDefault="006F0C88" w:rsidP="00C16088">
            <w:pPr>
              <w:jc w:val="center"/>
              <w:rPr>
                <w:rFonts w:ascii="Arial" w:hAnsi="Arial" w:cs="Arial"/>
                <w:b/>
                <w:bCs/>
              </w:rPr>
            </w:pPr>
            <w:r w:rsidRPr="00B861A9">
              <w:rPr>
                <w:rFonts w:ascii="Arial" w:hAnsi="Arial" w:cs="Arial"/>
                <w:b/>
                <w:bCs/>
              </w:rPr>
              <w:t>2</w:t>
            </w:r>
          </w:p>
        </w:tc>
        <w:tc>
          <w:tcPr>
            <w:tcW w:w="1276" w:type="dxa"/>
            <w:noWrap/>
            <w:vAlign w:val="center"/>
            <w:hideMark/>
          </w:tcPr>
          <w:p w14:paraId="633AE88F" w14:textId="77777777" w:rsidR="006F0C88" w:rsidRPr="00B861A9" w:rsidRDefault="006F0C88" w:rsidP="00C16088">
            <w:pPr>
              <w:jc w:val="center"/>
              <w:rPr>
                <w:rFonts w:ascii="Arial" w:hAnsi="Arial" w:cs="Arial"/>
                <w:b/>
                <w:bCs/>
              </w:rPr>
            </w:pPr>
            <w:r w:rsidRPr="00B861A9">
              <w:rPr>
                <w:rFonts w:ascii="Arial" w:hAnsi="Arial" w:cs="Arial"/>
                <w:b/>
                <w:bCs/>
              </w:rPr>
              <w:t>3</w:t>
            </w:r>
          </w:p>
        </w:tc>
        <w:tc>
          <w:tcPr>
            <w:tcW w:w="1418" w:type="dxa"/>
            <w:noWrap/>
            <w:vAlign w:val="center"/>
            <w:hideMark/>
          </w:tcPr>
          <w:p w14:paraId="65F890D6" w14:textId="77777777" w:rsidR="006F0C88" w:rsidRPr="00B861A9" w:rsidRDefault="006F0C88" w:rsidP="00C16088">
            <w:pPr>
              <w:jc w:val="center"/>
              <w:rPr>
                <w:rFonts w:ascii="Arial" w:hAnsi="Arial" w:cs="Arial"/>
                <w:b/>
                <w:bCs/>
              </w:rPr>
            </w:pPr>
            <w:r w:rsidRPr="00B861A9">
              <w:rPr>
                <w:rFonts w:ascii="Arial" w:hAnsi="Arial" w:cs="Arial"/>
                <w:b/>
                <w:bCs/>
              </w:rPr>
              <w:t>4</w:t>
            </w:r>
          </w:p>
        </w:tc>
        <w:tc>
          <w:tcPr>
            <w:tcW w:w="1134" w:type="dxa"/>
            <w:noWrap/>
            <w:vAlign w:val="center"/>
            <w:hideMark/>
          </w:tcPr>
          <w:p w14:paraId="0BD9483F" w14:textId="77777777" w:rsidR="006F0C88" w:rsidRPr="00B861A9" w:rsidRDefault="006F0C88" w:rsidP="00C16088">
            <w:pPr>
              <w:jc w:val="center"/>
              <w:rPr>
                <w:rFonts w:ascii="Arial" w:hAnsi="Arial" w:cs="Arial"/>
                <w:b/>
                <w:bCs/>
              </w:rPr>
            </w:pPr>
            <w:r w:rsidRPr="00B861A9">
              <w:rPr>
                <w:rFonts w:ascii="Arial" w:hAnsi="Arial" w:cs="Arial"/>
                <w:b/>
                <w:bCs/>
              </w:rPr>
              <w:t>5=3+4</w:t>
            </w:r>
          </w:p>
        </w:tc>
        <w:tc>
          <w:tcPr>
            <w:tcW w:w="1701" w:type="dxa"/>
            <w:noWrap/>
            <w:vAlign w:val="center"/>
            <w:hideMark/>
          </w:tcPr>
          <w:p w14:paraId="29B55EF2" w14:textId="77777777" w:rsidR="006F0C88" w:rsidRPr="00B861A9" w:rsidRDefault="006F0C88" w:rsidP="00C16088">
            <w:pPr>
              <w:rPr>
                <w:rFonts w:ascii="Arial" w:hAnsi="Arial" w:cs="Arial"/>
              </w:rPr>
            </w:pPr>
            <w:r w:rsidRPr="00B861A9">
              <w:rPr>
                <w:rFonts w:ascii="Arial" w:hAnsi="Arial" w:cs="Arial"/>
              </w:rPr>
              <w:t>6</w:t>
            </w:r>
          </w:p>
        </w:tc>
      </w:tr>
      <w:tr w:rsidR="00B861A9" w:rsidRPr="00B861A9" w14:paraId="675EB48E" w14:textId="77777777" w:rsidTr="002360CF">
        <w:trPr>
          <w:trHeight w:val="255"/>
        </w:trPr>
        <w:tc>
          <w:tcPr>
            <w:tcW w:w="710" w:type="dxa"/>
            <w:noWrap/>
            <w:vAlign w:val="center"/>
            <w:hideMark/>
          </w:tcPr>
          <w:p w14:paraId="0D27BFC8" w14:textId="77777777" w:rsidR="006F0C88" w:rsidRPr="00B861A9" w:rsidRDefault="006F0C88" w:rsidP="00C16088">
            <w:pPr>
              <w:jc w:val="center"/>
              <w:rPr>
                <w:rFonts w:ascii="Arial" w:hAnsi="Arial" w:cs="Arial"/>
              </w:rPr>
            </w:pPr>
            <w:r w:rsidRPr="00B861A9">
              <w:rPr>
                <w:rFonts w:ascii="Arial" w:hAnsi="Arial" w:cs="Arial"/>
              </w:rPr>
              <w:t>1</w:t>
            </w:r>
          </w:p>
        </w:tc>
        <w:tc>
          <w:tcPr>
            <w:tcW w:w="4252" w:type="dxa"/>
            <w:hideMark/>
          </w:tcPr>
          <w:p w14:paraId="48F513B4"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Khajuriakata</w:t>
            </w:r>
            <w:r w:rsidRPr="00B861A9">
              <w:rPr>
                <w:rFonts w:ascii="Arial" w:hAnsi="Arial" w:cs="Arial"/>
              </w:rPr>
              <w:t xml:space="preserve"> S/S with line </w:t>
            </w:r>
          </w:p>
        </w:tc>
        <w:tc>
          <w:tcPr>
            <w:tcW w:w="1276" w:type="dxa"/>
            <w:noWrap/>
            <w:vAlign w:val="center"/>
            <w:hideMark/>
          </w:tcPr>
          <w:p w14:paraId="7D01B522" w14:textId="77777777" w:rsidR="006F0C88" w:rsidRPr="00B861A9" w:rsidRDefault="006F0C88" w:rsidP="00C16088">
            <w:pPr>
              <w:jc w:val="center"/>
              <w:rPr>
                <w:rFonts w:ascii="Arial" w:hAnsi="Arial" w:cs="Arial"/>
              </w:rPr>
            </w:pPr>
            <w:r w:rsidRPr="00B861A9">
              <w:rPr>
                <w:rFonts w:ascii="Arial" w:hAnsi="Arial" w:cs="Arial"/>
              </w:rPr>
              <w:t>0.15</w:t>
            </w:r>
          </w:p>
        </w:tc>
        <w:tc>
          <w:tcPr>
            <w:tcW w:w="1418" w:type="dxa"/>
            <w:noWrap/>
            <w:vAlign w:val="center"/>
            <w:hideMark/>
          </w:tcPr>
          <w:p w14:paraId="458EC3E6" w14:textId="77777777" w:rsidR="006F0C88" w:rsidRPr="00B861A9" w:rsidRDefault="006F0C88" w:rsidP="00C16088">
            <w:pPr>
              <w:jc w:val="center"/>
              <w:rPr>
                <w:rFonts w:ascii="Arial" w:hAnsi="Arial" w:cs="Arial"/>
              </w:rPr>
            </w:pPr>
            <w:r w:rsidRPr="00B861A9">
              <w:rPr>
                <w:rFonts w:ascii="Arial" w:hAnsi="Arial" w:cs="Arial"/>
              </w:rPr>
              <w:t>0.06</w:t>
            </w:r>
          </w:p>
        </w:tc>
        <w:tc>
          <w:tcPr>
            <w:tcW w:w="1134" w:type="dxa"/>
            <w:noWrap/>
            <w:vAlign w:val="center"/>
            <w:hideMark/>
          </w:tcPr>
          <w:p w14:paraId="10FE33C9" w14:textId="77777777" w:rsidR="006F0C88" w:rsidRPr="00B861A9" w:rsidRDefault="006F0C88" w:rsidP="00C16088">
            <w:pPr>
              <w:jc w:val="center"/>
              <w:rPr>
                <w:rFonts w:ascii="Arial" w:hAnsi="Arial" w:cs="Arial"/>
              </w:rPr>
            </w:pPr>
            <w:r w:rsidRPr="00B861A9">
              <w:rPr>
                <w:rFonts w:ascii="Arial" w:hAnsi="Arial" w:cs="Arial"/>
              </w:rPr>
              <w:t>0.21</w:t>
            </w:r>
          </w:p>
        </w:tc>
        <w:tc>
          <w:tcPr>
            <w:tcW w:w="1701" w:type="dxa"/>
            <w:noWrap/>
            <w:vAlign w:val="center"/>
            <w:hideMark/>
          </w:tcPr>
          <w:p w14:paraId="031568B6" w14:textId="77777777" w:rsidR="006F0C88" w:rsidRPr="00B861A9" w:rsidRDefault="006F0C88" w:rsidP="00C16088">
            <w:pPr>
              <w:jc w:val="center"/>
              <w:rPr>
                <w:rFonts w:ascii="Arial" w:hAnsi="Arial" w:cs="Arial"/>
              </w:rPr>
            </w:pPr>
          </w:p>
        </w:tc>
      </w:tr>
      <w:tr w:rsidR="00B861A9" w:rsidRPr="00B861A9" w14:paraId="046EAA89" w14:textId="77777777" w:rsidTr="002360CF">
        <w:trPr>
          <w:trHeight w:val="510"/>
        </w:trPr>
        <w:tc>
          <w:tcPr>
            <w:tcW w:w="710" w:type="dxa"/>
            <w:noWrap/>
            <w:vAlign w:val="center"/>
            <w:hideMark/>
          </w:tcPr>
          <w:p w14:paraId="37418C66" w14:textId="77777777" w:rsidR="006F0C88" w:rsidRPr="00B861A9" w:rsidRDefault="006F0C88" w:rsidP="00C16088">
            <w:pPr>
              <w:jc w:val="center"/>
              <w:rPr>
                <w:rFonts w:ascii="Arial" w:hAnsi="Arial" w:cs="Arial"/>
              </w:rPr>
            </w:pPr>
            <w:r w:rsidRPr="00B861A9">
              <w:rPr>
                <w:rFonts w:ascii="Arial" w:hAnsi="Arial" w:cs="Arial"/>
              </w:rPr>
              <w:t>2</w:t>
            </w:r>
          </w:p>
        </w:tc>
        <w:tc>
          <w:tcPr>
            <w:tcW w:w="4252" w:type="dxa"/>
            <w:hideMark/>
          </w:tcPr>
          <w:p w14:paraId="68B3E33E" w14:textId="77777777" w:rsidR="006F0C88" w:rsidRPr="00B861A9" w:rsidRDefault="006F0C88" w:rsidP="00C16088">
            <w:pPr>
              <w:rPr>
                <w:rFonts w:ascii="Arial" w:hAnsi="Arial" w:cs="Arial"/>
              </w:rPr>
            </w:pPr>
            <w:r w:rsidRPr="00B861A9">
              <w:rPr>
                <w:rFonts w:ascii="Arial" w:hAnsi="Arial" w:cs="Arial"/>
              </w:rPr>
              <w:t xml:space="preserve">Diversion of 132kV </w:t>
            </w:r>
            <w:r w:rsidRPr="00B861A9">
              <w:rPr>
                <w:rFonts w:ascii="Arial" w:hAnsi="Arial" w:cs="Arial"/>
                <w:b/>
                <w:bCs/>
              </w:rPr>
              <w:t>Dhenkanal- Nuapatna</w:t>
            </w:r>
            <w:r w:rsidRPr="00B861A9">
              <w:rPr>
                <w:rFonts w:ascii="Arial" w:hAnsi="Arial" w:cs="Arial"/>
              </w:rPr>
              <w:t xml:space="preserve"> line  with 132kV B.Extn at </w:t>
            </w:r>
            <w:r w:rsidRPr="00B861A9">
              <w:rPr>
                <w:rFonts w:ascii="Arial" w:hAnsi="Arial" w:cs="Arial"/>
                <w:b/>
                <w:bCs/>
              </w:rPr>
              <w:t>Nuapatna</w:t>
            </w:r>
            <w:r w:rsidRPr="00B861A9">
              <w:rPr>
                <w:rFonts w:ascii="Arial" w:hAnsi="Arial" w:cs="Arial"/>
              </w:rPr>
              <w:t xml:space="preserve"> S/S </w:t>
            </w:r>
          </w:p>
        </w:tc>
        <w:tc>
          <w:tcPr>
            <w:tcW w:w="1276" w:type="dxa"/>
            <w:noWrap/>
            <w:vAlign w:val="center"/>
            <w:hideMark/>
          </w:tcPr>
          <w:p w14:paraId="5821B895" w14:textId="77777777" w:rsidR="006F0C88" w:rsidRPr="00B861A9" w:rsidRDefault="006F0C88" w:rsidP="00C16088">
            <w:pPr>
              <w:jc w:val="center"/>
              <w:rPr>
                <w:rFonts w:ascii="Arial" w:hAnsi="Arial" w:cs="Arial"/>
              </w:rPr>
            </w:pPr>
          </w:p>
        </w:tc>
        <w:tc>
          <w:tcPr>
            <w:tcW w:w="1418" w:type="dxa"/>
            <w:noWrap/>
            <w:vAlign w:val="center"/>
            <w:hideMark/>
          </w:tcPr>
          <w:p w14:paraId="20B31E06"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12938341" w14:textId="77777777" w:rsidR="006F0C88" w:rsidRPr="00B861A9" w:rsidRDefault="006F0C88" w:rsidP="00C16088">
            <w:pPr>
              <w:jc w:val="center"/>
              <w:rPr>
                <w:rFonts w:ascii="Arial" w:hAnsi="Arial" w:cs="Arial"/>
              </w:rPr>
            </w:pPr>
            <w:r w:rsidRPr="00B861A9">
              <w:rPr>
                <w:rFonts w:ascii="Arial" w:hAnsi="Arial" w:cs="Arial"/>
              </w:rPr>
              <w:t>0.20</w:t>
            </w:r>
          </w:p>
        </w:tc>
        <w:tc>
          <w:tcPr>
            <w:tcW w:w="1701" w:type="dxa"/>
            <w:noWrap/>
            <w:vAlign w:val="center"/>
            <w:hideMark/>
          </w:tcPr>
          <w:p w14:paraId="401F1B7F" w14:textId="77777777" w:rsidR="006F0C88" w:rsidRPr="00B861A9" w:rsidRDefault="006F0C88" w:rsidP="00C16088">
            <w:pPr>
              <w:jc w:val="center"/>
              <w:rPr>
                <w:rFonts w:ascii="Arial" w:hAnsi="Arial" w:cs="Arial"/>
              </w:rPr>
            </w:pPr>
          </w:p>
        </w:tc>
      </w:tr>
      <w:tr w:rsidR="00B861A9" w:rsidRPr="00B861A9" w14:paraId="2F5DC087" w14:textId="77777777" w:rsidTr="002360CF">
        <w:trPr>
          <w:trHeight w:val="255"/>
        </w:trPr>
        <w:tc>
          <w:tcPr>
            <w:tcW w:w="710" w:type="dxa"/>
            <w:noWrap/>
            <w:vAlign w:val="center"/>
            <w:hideMark/>
          </w:tcPr>
          <w:p w14:paraId="2491039E" w14:textId="77777777" w:rsidR="006F0C88" w:rsidRPr="00B861A9" w:rsidRDefault="006F0C88" w:rsidP="00C16088">
            <w:pPr>
              <w:jc w:val="center"/>
              <w:rPr>
                <w:rFonts w:ascii="Arial" w:hAnsi="Arial" w:cs="Arial"/>
              </w:rPr>
            </w:pPr>
            <w:r w:rsidRPr="00B861A9">
              <w:rPr>
                <w:rFonts w:ascii="Arial" w:hAnsi="Arial" w:cs="Arial"/>
              </w:rPr>
              <w:t>3</w:t>
            </w:r>
          </w:p>
        </w:tc>
        <w:tc>
          <w:tcPr>
            <w:tcW w:w="4252" w:type="dxa"/>
            <w:hideMark/>
          </w:tcPr>
          <w:p w14:paraId="6A448090" w14:textId="77777777" w:rsidR="006F0C88" w:rsidRPr="00B861A9" w:rsidRDefault="006F0C88" w:rsidP="00C16088">
            <w:pPr>
              <w:rPr>
                <w:rFonts w:ascii="Arial" w:hAnsi="Arial" w:cs="Arial"/>
              </w:rPr>
            </w:pPr>
            <w:r w:rsidRPr="00B861A9">
              <w:rPr>
                <w:rFonts w:ascii="Arial" w:hAnsi="Arial" w:cs="Arial"/>
              </w:rPr>
              <w:t xml:space="preserve">132kV </w:t>
            </w:r>
            <w:r w:rsidRPr="00B861A9">
              <w:rPr>
                <w:rFonts w:ascii="Arial" w:hAnsi="Arial" w:cs="Arial"/>
                <w:b/>
                <w:bCs/>
              </w:rPr>
              <w:t>Bhadrak-Anandpur</w:t>
            </w:r>
            <w:r w:rsidRPr="00B861A9">
              <w:rPr>
                <w:rFonts w:ascii="Arial" w:hAnsi="Arial" w:cs="Arial"/>
              </w:rPr>
              <w:t xml:space="preserve"> S/C line </w:t>
            </w:r>
          </w:p>
        </w:tc>
        <w:tc>
          <w:tcPr>
            <w:tcW w:w="1276" w:type="dxa"/>
            <w:noWrap/>
            <w:vAlign w:val="center"/>
            <w:hideMark/>
          </w:tcPr>
          <w:p w14:paraId="61050F0B" w14:textId="77777777" w:rsidR="006F0C88" w:rsidRPr="00B861A9" w:rsidRDefault="006F0C88" w:rsidP="00C16088">
            <w:pPr>
              <w:jc w:val="center"/>
              <w:rPr>
                <w:rFonts w:ascii="Arial" w:hAnsi="Arial" w:cs="Arial"/>
              </w:rPr>
            </w:pPr>
            <w:r w:rsidRPr="00B861A9">
              <w:rPr>
                <w:rFonts w:ascii="Arial" w:hAnsi="Arial" w:cs="Arial"/>
              </w:rPr>
              <w:t>0.92</w:t>
            </w:r>
          </w:p>
        </w:tc>
        <w:tc>
          <w:tcPr>
            <w:tcW w:w="1418" w:type="dxa"/>
            <w:noWrap/>
            <w:vAlign w:val="center"/>
            <w:hideMark/>
          </w:tcPr>
          <w:p w14:paraId="1A1F0712" w14:textId="77777777" w:rsidR="006F0C88" w:rsidRPr="00B861A9" w:rsidRDefault="006F0C88" w:rsidP="00C16088">
            <w:pPr>
              <w:jc w:val="center"/>
              <w:rPr>
                <w:rFonts w:ascii="Arial" w:hAnsi="Arial" w:cs="Arial"/>
              </w:rPr>
            </w:pPr>
            <w:r w:rsidRPr="00B861A9">
              <w:rPr>
                <w:rFonts w:ascii="Arial" w:hAnsi="Arial" w:cs="Arial"/>
              </w:rPr>
              <w:t>1.30</w:t>
            </w:r>
          </w:p>
        </w:tc>
        <w:tc>
          <w:tcPr>
            <w:tcW w:w="1134" w:type="dxa"/>
            <w:noWrap/>
            <w:vAlign w:val="center"/>
            <w:hideMark/>
          </w:tcPr>
          <w:p w14:paraId="335EEA7F" w14:textId="77777777" w:rsidR="006F0C88" w:rsidRPr="00B861A9" w:rsidRDefault="006F0C88" w:rsidP="00C16088">
            <w:pPr>
              <w:jc w:val="center"/>
              <w:rPr>
                <w:rFonts w:ascii="Arial" w:hAnsi="Arial" w:cs="Arial"/>
              </w:rPr>
            </w:pPr>
            <w:r w:rsidRPr="00B861A9">
              <w:rPr>
                <w:rFonts w:ascii="Arial" w:hAnsi="Arial" w:cs="Arial"/>
              </w:rPr>
              <w:t>2.22</w:t>
            </w:r>
          </w:p>
        </w:tc>
        <w:tc>
          <w:tcPr>
            <w:tcW w:w="1701" w:type="dxa"/>
            <w:noWrap/>
            <w:vAlign w:val="center"/>
            <w:hideMark/>
          </w:tcPr>
          <w:p w14:paraId="5B56E360" w14:textId="77777777" w:rsidR="006F0C88" w:rsidRPr="00B861A9" w:rsidRDefault="006F0C88" w:rsidP="00C16088">
            <w:pPr>
              <w:jc w:val="center"/>
              <w:rPr>
                <w:rFonts w:ascii="Arial" w:hAnsi="Arial" w:cs="Arial"/>
              </w:rPr>
            </w:pPr>
          </w:p>
        </w:tc>
      </w:tr>
      <w:tr w:rsidR="00B861A9" w:rsidRPr="00B861A9" w14:paraId="750DE644" w14:textId="77777777" w:rsidTr="002360CF">
        <w:trPr>
          <w:trHeight w:val="255"/>
        </w:trPr>
        <w:tc>
          <w:tcPr>
            <w:tcW w:w="710" w:type="dxa"/>
            <w:noWrap/>
            <w:vAlign w:val="center"/>
            <w:hideMark/>
          </w:tcPr>
          <w:p w14:paraId="3AAFCF0A" w14:textId="77777777" w:rsidR="006F0C88" w:rsidRPr="00B861A9" w:rsidRDefault="006F0C88" w:rsidP="00C16088">
            <w:pPr>
              <w:jc w:val="center"/>
              <w:rPr>
                <w:rFonts w:ascii="Arial" w:hAnsi="Arial" w:cs="Arial"/>
              </w:rPr>
            </w:pPr>
            <w:r w:rsidRPr="00B861A9">
              <w:rPr>
                <w:rFonts w:ascii="Arial" w:hAnsi="Arial" w:cs="Arial"/>
              </w:rPr>
              <w:t>4</w:t>
            </w:r>
          </w:p>
        </w:tc>
        <w:tc>
          <w:tcPr>
            <w:tcW w:w="4252" w:type="dxa"/>
            <w:hideMark/>
          </w:tcPr>
          <w:p w14:paraId="05A67DDD"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Agarpada</w:t>
            </w:r>
            <w:r w:rsidRPr="00B861A9">
              <w:rPr>
                <w:rFonts w:ascii="Arial" w:hAnsi="Arial" w:cs="Arial"/>
              </w:rPr>
              <w:t xml:space="preserve"> S/S with line  </w:t>
            </w:r>
          </w:p>
        </w:tc>
        <w:tc>
          <w:tcPr>
            <w:tcW w:w="1276" w:type="dxa"/>
            <w:noWrap/>
            <w:vAlign w:val="center"/>
            <w:hideMark/>
          </w:tcPr>
          <w:p w14:paraId="5F3748D9"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66F28432" w14:textId="77777777" w:rsidR="006F0C88" w:rsidRPr="00B861A9" w:rsidRDefault="006F0C88" w:rsidP="00C16088">
            <w:pPr>
              <w:jc w:val="center"/>
              <w:rPr>
                <w:rFonts w:ascii="Arial" w:hAnsi="Arial" w:cs="Arial"/>
              </w:rPr>
            </w:pPr>
            <w:r w:rsidRPr="00B861A9">
              <w:rPr>
                <w:rFonts w:ascii="Arial" w:hAnsi="Arial" w:cs="Arial"/>
              </w:rPr>
              <w:t>0.70</w:t>
            </w:r>
          </w:p>
        </w:tc>
        <w:tc>
          <w:tcPr>
            <w:tcW w:w="1134" w:type="dxa"/>
            <w:noWrap/>
            <w:vAlign w:val="center"/>
            <w:hideMark/>
          </w:tcPr>
          <w:p w14:paraId="00C66A6E" w14:textId="77777777" w:rsidR="006F0C88" w:rsidRPr="00B861A9" w:rsidRDefault="006F0C88" w:rsidP="00C16088">
            <w:pPr>
              <w:jc w:val="center"/>
              <w:rPr>
                <w:rFonts w:ascii="Arial" w:hAnsi="Arial" w:cs="Arial"/>
              </w:rPr>
            </w:pPr>
            <w:r w:rsidRPr="00B861A9">
              <w:rPr>
                <w:rFonts w:ascii="Arial" w:hAnsi="Arial" w:cs="Arial"/>
              </w:rPr>
              <w:t>0.70</w:t>
            </w:r>
          </w:p>
        </w:tc>
        <w:tc>
          <w:tcPr>
            <w:tcW w:w="1701" w:type="dxa"/>
            <w:noWrap/>
            <w:vAlign w:val="center"/>
            <w:hideMark/>
          </w:tcPr>
          <w:p w14:paraId="56ED9F87"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00406CB9" w14:textId="77777777" w:rsidTr="002360CF">
        <w:trPr>
          <w:trHeight w:val="255"/>
        </w:trPr>
        <w:tc>
          <w:tcPr>
            <w:tcW w:w="710" w:type="dxa"/>
            <w:noWrap/>
            <w:vAlign w:val="center"/>
            <w:hideMark/>
          </w:tcPr>
          <w:p w14:paraId="3147BD68" w14:textId="77777777" w:rsidR="006F0C88" w:rsidRPr="00B861A9" w:rsidRDefault="006F0C88" w:rsidP="00C16088">
            <w:pPr>
              <w:jc w:val="center"/>
              <w:rPr>
                <w:rFonts w:ascii="Arial" w:hAnsi="Arial" w:cs="Arial"/>
              </w:rPr>
            </w:pPr>
            <w:r w:rsidRPr="00B861A9">
              <w:rPr>
                <w:rFonts w:ascii="Arial" w:hAnsi="Arial" w:cs="Arial"/>
              </w:rPr>
              <w:t>5</w:t>
            </w:r>
          </w:p>
        </w:tc>
        <w:tc>
          <w:tcPr>
            <w:tcW w:w="4252" w:type="dxa"/>
            <w:hideMark/>
          </w:tcPr>
          <w:p w14:paraId="283A1E9E" w14:textId="77777777" w:rsidR="006F0C88" w:rsidRPr="00B861A9" w:rsidRDefault="006F0C88" w:rsidP="00C16088">
            <w:pPr>
              <w:rPr>
                <w:rFonts w:ascii="Arial" w:hAnsi="Arial" w:cs="Arial"/>
              </w:rPr>
            </w:pPr>
            <w:r w:rsidRPr="00B861A9">
              <w:rPr>
                <w:rFonts w:ascii="Arial" w:hAnsi="Arial" w:cs="Arial"/>
              </w:rPr>
              <w:t xml:space="preserve">220/132kV </w:t>
            </w:r>
            <w:r w:rsidRPr="00B861A9">
              <w:rPr>
                <w:rFonts w:ascii="Arial" w:hAnsi="Arial" w:cs="Arial"/>
                <w:b/>
                <w:bCs/>
              </w:rPr>
              <w:t>Atri (Karadagadia)</w:t>
            </w:r>
            <w:r w:rsidRPr="00B861A9">
              <w:rPr>
                <w:rFonts w:ascii="Arial" w:hAnsi="Arial" w:cs="Arial"/>
              </w:rPr>
              <w:t xml:space="preserve"> S/S with line </w:t>
            </w:r>
          </w:p>
        </w:tc>
        <w:tc>
          <w:tcPr>
            <w:tcW w:w="1276" w:type="dxa"/>
            <w:noWrap/>
            <w:vAlign w:val="center"/>
            <w:hideMark/>
          </w:tcPr>
          <w:p w14:paraId="58B55316" w14:textId="77777777" w:rsidR="006F0C88" w:rsidRPr="00B861A9" w:rsidRDefault="006F0C88" w:rsidP="00C16088">
            <w:pPr>
              <w:jc w:val="center"/>
              <w:rPr>
                <w:rFonts w:ascii="Arial" w:hAnsi="Arial" w:cs="Arial"/>
              </w:rPr>
            </w:pPr>
          </w:p>
        </w:tc>
        <w:tc>
          <w:tcPr>
            <w:tcW w:w="1418" w:type="dxa"/>
            <w:noWrap/>
            <w:vAlign w:val="center"/>
            <w:hideMark/>
          </w:tcPr>
          <w:p w14:paraId="3F415BF8" w14:textId="77777777" w:rsidR="006F0C88" w:rsidRPr="00B861A9" w:rsidRDefault="006F0C88" w:rsidP="00C16088">
            <w:pPr>
              <w:jc w:val="center"/>
              <w:rPr>
                <w:rFonts w:ascii="Arial" w:hAnsi="Arial" w:cs="Arial"/>
              </w:rPr>
            </w:pPr>
            <w:r w:rsidRPr="00B861A9">
              <w:rPr>
                <w:rFonts w:ascii="Arial" w:hAnsi="Arial" w:cs="Arial"/>
              </w:rPr>
              <w:t>1.20</w:t>
            </w:r>
          </w:p>
        </w:tc>
        <w:tc>
          <w:tcPr>
            <w:tcW w:w="1134" w:type="dxa"/>
            <w:noWrap/>
            <w:vAlign w:val="center"/>
            <w:hideMark/>
          </w:tcPr>
          <w:p w14:paraId="4971FEED" w14:textId="77777777" w:rsidR="006F0C88" w:rsidRPr="00B861A9" w:rsidRDefault="006F0C88" w:rsidP="00C16088">
            <w:pPr>
              <w:jc w:val="center"/>
              <w:rPr>
                <w:rFonts w:ascii="Arial" w:hAnsi="Arial" w:cs="Arial"/>
              </w:rPr>
            </w:pPr>
            <w:r w:rsidRPr="00B861A9">
              <w:rPr>
                <w:rFonts w:ascii="Arial" w:hAnsi="Arial" w:cs="Arial"/>
              </w:rPr>
              <w:t>1.20</w:t>
            </w:r>
          </w:p>
        </w:tc>
        <w:tc>
          <w:tcPr>
            <w:tcW w:w="1701" w:type="dxa"/>
            <w:noWrap/>
            <w:vAlign w:val="center"/>
            <w:hideMark/>
          </w:tcPr>
          <w:p w14:paraId="354DAF07" w14:textId="77777777" w:rsidR="006F0C88" w:rsidRPr="00B861A9" w:rsidRDefault="006F0C88" w:rsidP="00C16088">
            <w:pPr>
              <w:jc w:val="center"/>
              <w:rPr>
                <w:rFonts w:ascii="Arial" w:hAnsi="Arial" w:cs="Arial"/>
              </w:rPr>
            </w:pPr>
          </w:p>
        </w:tc>
      </w:tr>
      <w:tr w:rsidR="00B861A9" w:rsidRPr="00B861A9" w14:paraId="12FA9F29" w14:textId="77777777" w:rsidTr="002360CF">
        <w:trPr>
          <w:trHeight w:val="255"/>
        </w:trPr>
        <w:tc>
          <w:tcPr>
            <w:tcW w:w="710" w:type="dxa"/>
            <w:noWrap/>
            <w:vAlign w:val="center"/>
            <w:hideMark/>
          </w:tcPr>
          <w:p w14:paraId="4297AC21" w14:textId="77777777" w:rsidR="006F0C88" w:rsidRPr="00B861A9" w:rsidRDefault="006F0C88" w:rsidP="00C16088">
            <w:pPr>
              <w:jc w:val="center"/>
              <w:rPr>
                <w:rFonts w:ascii="Arial" w:hAnsi="Arial" w:cs="Arial"/>
              </w:rPr>
            </w:pPr>
            <w:r w:rsidRPr="00B861A9">
              <w:rPr>
                <w:rFonts w:ascii="Arial" w:hAnsi="Arial" w:cs="Arial"/>
              </w:rPr>
              <w:t>6</w:t>
            </w:r>
          </w:p>
        </w:tc>
        <w:tc>
          <w:tcPr>
            <w:tcW w:w="4252" w:type="dxa"/>
            <w:hideMark/>
          </w:tcPr>
          <w:p w14:paraId="4FB34D4C" w14:textId="77777777" w:rsidR="006F0C88" w:rsidRPr="00B861A9" w:rsidRDefault="006F0C88" w:rsidP="00C16088">
            <w:pPr>
              <w:rPr>
                <w:rFonts w:ascii="Arial" w:hAnsi="Arial" w:cs="Arial"/>
              </w:rPr>
            </w:pPr>
            <w:r w:rsidRPr="00B861A9">
              <w:rPr>
                <w:rFonts w:ascii="Arial" w:hAnsi="Arial" w:cs="Arial"/>
              </w:rPr>
              <w:t xml:space="preserve">220/132/33kV </w:t>
            </w:r>
            <w:r w:rsidRPr="00B861A9">
              <w:rPr>
                <w:rFonts w:ascii="Arial" w:hAnsi="Arial" w:cs="Arial"/>
                <w:b/>
                <w:bCs/>
              </w:rPr>
              <w:t>Pratapsasan</w:t>
            </w:r>
            <w:r w:rsidRPr="00B861A9">
              <w:rPr>
                <w:rFonts w:ascii="Arial" w:hAnsi="Arial" w:cs="Arial"/>
              </w:rPr>
              <w:t xml:space="preserve"> S/S with line </w:t>
            </w:r>
          </w:p>
        </w:tc>
        <w:tc>
          <w:tcPr>
            <w:tcW w:w="1276" w:type="dxa"/>
            <w:noWrap/>
            <w:vAlign w:val="center"/>
            <w:hideMark/>
          </w:tcPr>
          <w:p w14:paraId="2CA946A2" w14:textId="77777777" w:rsidR="006F0C88" w:rsidRPr="00B861A9" w:rsidRDefault="006F0C88" w:rsidP="00C16088">
            <w:pPr>
              <w:jc w:val="center"/>
              <w:rPr>
                <w:rFonts w:ascii="Arial" w:hAnsi="Arial" w:cs="Arial"/>
              </w:rPr>
            </w:pPr>
            <w:r w:rsidRPr="00B861A9">
              <w:rPr>
                <w:rFonts w:ascii="Arial" w:hAnsi="Arial" w:cs="Arial"/>
              </w:rPr>
              <w:t>7.56</w:t>
            </w:r>
          </w:p>
        </w:tc>
        <w:tc>
          <w:tcPr>
            <w:tcW w:w="1418" w:type="dxa"/>
            <w:noWrap/>
            <w:vAlign w:val="center"/>
            <w:hideMark/>
          </w:tcPr>
          <w:p w14:paraId="75078F83" w14:textId="77777777" w:rsidR="006F0C88" w:rsidRPr="00B861A9" w:rsidRDefault="006F0C88" w:rsidP="00C16088">
            <w:pPr>
              <w:jc w:val="center"/>
              <w:rPr>
                <w:rFonts w:ascii="Arial" w:hAnsi="Arial" w:cs="Arial"/>
              </w:rPr>
            </w:pPr>
            <w:r w:rsidRPr="00B861A9">
              <w:rPr>
                <w:rFonts w:ascii="Arial" w:hAnsi="Arial" w:cs="Arial"/>
              </w:rPr>
              <w:t>14.84</w:t>
            </w:r>
          </w:p>
        </w:tc>
        <w:tc>
          <w:tcPr>
            <w:tcW w:w="1134" w:type="dxa"/>
            <w:noWrap/>
            <w:vAlign w:val="center"/>
            <w:hideMark/>
          </w:tcPr>
          <w:p w14:paraId="3E198C8D" w14:textId="77777777" w:rsidR="006F0C88" w:rsidRPr="00B861A9" w:rsidRDefault="006F0C88" w:rsidP="00C16088">
            <w:pPr>
              <w:jc w:val="center"/>
              <w:rPr>
                <w:rFonts w:ascii="Arial" w:hAnsi="Arial" w:cs="Arial"/>
              </w:rPr>
            </w:pPr>
            <w:r w:rsidRPr="00B861A9">
              <w:rPr>
                <w:rFonts w:ascii="Arial" w:hAnsi="Arial" w:cs="Arial"/>
              </w:rPr>
              <w:t>22.40</w:t>
            </w:r>
          </w:p>
        </w:tc>
        <w:tc>
          <w:tcPr>
            <w:tcW w:w="1701" w:type="dxa"/>
            <w:noWrap/>
            <w:vAlign w:val="center"/>
            <w:hideMark/>
          </w:tcPr>
          <w:p w14:paraId="7531CFB7" w14:textId="77777777" w:rsidR="006F0C88" w:rsidRPr="00B861A9" w:rsidRDefault="006F0C88" w:rsidP="00C16088">
            <w:pPr>
              <w:jc w:val="center"/>
              <w:rPr>
                <w:rFonts w:ascii="Arial" w:hAnsi="Arial" w:cs="Arial"/>
              </w:rPr>
            </w:pPr>
          </w:p>
        </w:tc>
      </w:tr>
      <w:tr w:rsidR="00B861A9" w:rsidRPr="00B861A9" w14:paraId="10DB6D40" w14:textId="77777777" w:rsidTr="002360CF">
        <w:trPr>
          <w:trHeight w:val="255"/>
        </w:trPr>
        <w:tc>
          <w:tcPr>
            <w:tcW w:w="710" w:type="dxa"/>
            <w:noWrap/>
            <w:vAlign w:val="center"/>
            <w:hideMark/>
          </w:tcPr>
          <w:p w14:paraId="33B8AF27" w14:textId="77777777" w:rsidR="006F0C88" w:rsidRPr="00B861A9" w:rsidRDefault="006F0C88" w:rsidP="00C16088">
            <w:pPr>
              <w:jc w:val="center"/>
              <w:rPr>
                <w:rFonts w:ascii="Arial" w:hAnsi="Arial" w:cs="Arial"/>
              </w:rPr>
            </w:pPr>
            <w:r w:rsidRPr="00B861A9">
              <w:rPr>
                <w:rFonts w:ascii="Arial" w:hAnsi="Arial" w:cs="Arial"/>
              </w:rPr>
              <w:t>7</w:t>
            </w:r>
          </w:p>
        </w:tc>
        <w:tc>
          <w:tcPr>
            <w:tcW w:w="4252" w:type="dxa"/>
            <w:hideMark/>
          </w:tcPr>
          <w:p w14:paraId="4F243B0A" w14:textId="77777777" w:rsidR="006F0C88" w:rsidRPr="00B861A9" w:rsidRDefault="006F0C88" w:rsidP="00C16088">
            <w:pPr>
              <w:rPr>
                <w:rFonts w:ascii="Arial" w:hAnsi="Arial" w:cs="Arial"/>
              </w:rPr>
            </w:pPr>
            <w:r w:rsidRPr="00B861A9">
              <w:rPr>
                <w:rFonts w:ascii="Arial" w:hAnsi="Arial" w:cs="Arial"/>
              </w:rPr>
              <w:t xml:space="preserve">3rd ICT at 400/220kV </w:t>
            </w:r>
            <w:r w:rsidRPr="00B861A9">
              <w:rPr>
                <w:rFonts w:ascii="Arial" w:hAnsi="Arial" w:cs="Arial"/>
                <w:b/>
                <w:bCs/>
              </w:rPr>
              <w:t>New Duburi</w:t>
            </w:r>
            <w:r w:rsidRPr="00B861A9">
              <w:rPr>
                <w:rFonts w:ascii="Arial" w:hAnsi="Arial" w:cs="Arial"/>
              </w:rPr>
              <w:t xml:space="preserve"> S/S </w:t>
            </w:r>
          </w:p>
        </w:tc>
        <w:tc>
          <w:tcPr>
            <w:tcW w:w="1276" w:type="dxa"/>
            <w:noWrap/>
            <w:vAlign w:val="center"/>
            <w:hideMark/>
          </w:tcPr>
          <w:p w14:paraId="3BF9E099" w14:textId="77777777" w:rsidR="006F0C88" w:rsidRPr="00B861A9" w:rsidRDefault="006F0C88" w:rsidP="00C16088">
            <w:pPr>
              <w:jc w:val="center"/>
              <w:rPr>
                <w:rFonts w:ascii="Arial" w:hAnsi="Arial" w:cs="Arial"/>
              </w:rPr>
            </w:pPr>
            <w:r w:rsidRPr="00B861A9">
              <w:rPr>
                <w:rFonts w:ascii="Arial" w:hAnsi="Arial" w:cs="Arial"/>
              </w:rPr>
              <w:t>1.23</w:t>
            </w:r>
          </w:p>
        </w:tc>
        <w:tc>
          <w:tcPr>
            <w:tcW w:w="1418" w:type="dxa"/>
            <w:noWrap/>
            <w:vAlign w:val="center"/>
            <w:hideMark/>
          </w:tcPr>
          <w:p w14:paraId="7C2A31FC" w14:textId="77777777" w:rsidR="006F0C88" w:rsidRPr="00B861A9" w:rsidRDefault="006F0C88" w:rsidP="00C16088">
            <w:pPr>
              <w:jc w:val="center"/>
              <w:rPr>
                <w:rFonts w:ascii="Arial" w:hAnsi="Arial" w:cs="Arial"/>
              </w:rPr>
            </w:pPr>
            <w:r w:rsidRPr="00B861A9">
              <w:rPr>
                <w:rFonts w:ascii="Arial" w:hAnsi="Arial" w:cs="Arial"/>
              </w:rPr>
              <w:t>2.50</w:t>
            </w:r>
          </w:p>
        </w:tc>
        <w:tc>
          <w:tcPr>
            <w:tcW w:w="1134" w:type="dxa"/>
            <w:noWrap/>
            <w:vAlign w:val="center"/>
            <w:hideMark/>
          </w:tcPr>
          <w:p w14:paraId="79CC79AB" w14:textId="77777777" w:rsidR="006F0C88" w:rsidRPr="00B861A9" w:rsidRDefault="006F0C88" w:rsidP="00C16088">
            <w:pPr>
              <w:jc w:val="center"/>
              <w:rPr>
                <w:rFonts w:ascii="Arial" w:hAnsi="Arial" w:cs="Arial"/>
              </w:rPr>
            </w:pPr>
            <w:r w:rsidRPr="00B861A9">
              <w:rPr>
                <w:rFonts w:ascii="Arial" w:hAnsi="Arial" w:cs="Arial"/>
              </w:rPr>
              <w:t>3.73</w:t>
            </w:r>
          </w:p>
        </w:tc>
        <w:tc>
          <w:tcPr>
            <w:tcW w:w="1701" w:type="dxa"/>
            <w:noWrap/>
            <w:vAlign w:val="center"/>
            <w:hideMark/>
          </w:tcPr>
          <w:p w14:paraId="34648F55" w14:textId="77777777" w:rsidR="006F0C88" w:rsidRPr="00B861A9" w:rsidRDefault="006F0C88" w:rsidP="00C16088">
            <w:pPr>
              <w:jc w:val="center"/>
              <w:rPr>
                <w:rFonts w:ascii="Arial" w:hAnsi="Arial" w:cs="Arial"/>
              </w:rPr>
            </w:pPr>
            <w:r w:rsidRPr="00B861A9">
              <w:rPr>
                <w:rFonts w:ascii="Arial" w:hAnsi="Arial" w:cs="Arial"/>
              </w:rPr>
              <w:t>2.00</w:t>
            </w:r>
          </w:p>
        </w:tc>
      </w:tr>
      <w:tr w:rsidR="00B861A9" w:rsidRPr="00B861A9" w14:paraId="5273FC9C" w14:textId="77777777" w:rsidTr="002360CF">
        <w:trPr>
          <w:trHeight w:val="255"/>
        </w:trPr>
        <w:tc>
          <w:tcPr>
            <w:tcW w:w="710" w:type="dxa"/>
            <w:noWrap/>
            <w:vAlign w:val="center"/>
            <w:hideMark/>
          </w:tcPr>
          <w:p w14:paraId="4CFADAA9" w14:textId="77777777" w:rsidR="006F0C88" w:rsidRPr="00B861A9" w:rsidRDefault="006F0C88" w:rsidP="00C16088">
            <w:pPr>
              <w:jc w:val="center"/>
              <w:rPr>
                <w:rFonts w:ascii="Arial" w:hAnsi="Arial" w:cs="Arial"/>
              </w:rPr>
            </w:pPr>
            <w:r w:rsidRPr="00B861A9">
              <w:rPr>
                <w:rFonts w:ascii="Arial" w:hAnsi="Arial" w:cs="Arial"/>
              </w:rPr>
              <w:t>8</w:t>
            </w:r>
          </w:p>
        </w:tc>
        <w:tc>
          <w:tcPr>
            <w:tcW w:w="4252" w:type="dxa"/>
            <w:hideMark/>
          </w:tcPr>
          <w:p w14:paraId="4EA357E4" w14:textId="77777777" w:rsidR="006F0C88" w:rsidRPr="00B861A9" w:rsidRDefault="006F0C88" w:rsidP="00C16088">
            <w:pPr>
              <w:rPr>
                <w:rFonts w:ascii="Arial" w:hAnsi="Arial" w:cs="Arial"/>
              </w:rPr>
            </w:pPr>
            <w:r w:rsidRPr="00B861A9">
              <w:rPr>
                <w:rFonts w:ascii="Arial" w:hAnsi="Arial" w:cs="Arial"/>
              </w:rPr>
              <w:t xml:space="preserve">132kV </w:t>
            </w:r>
            <w:r w:rsidRPr="00B861A9">
              <w:rPr>
                <w:rFonts w:ascii="Arial" w:hAnsi="Arial" w:cs="Arial"/>
                <w:b/>
                <w:bCs/>
              </w:rPr>
              <w:t>Nuapatna-Banki</w:t>
            </w:r>
            <w:r w:rsidRPr="00B861A9">
              <w:rPr>
                <w:rFonts w:ascii="Arial" w:hAnsi="Arial" w:cs="Arial"/>
              </w:rPr>
              <w:t xml:space="preserve">  S/C line </w:t>
            </w:r>
          </w:p>
        </w:tc>
        <w:tc>
          <w:tcPr>
            <w:tcW w:w="1276" w:type="dxa"/>
            <w:noWrap/>
            <w:vAlign w:val="center"/>
            <w:hideMark/>
          </w:tcPr>
          <w:p w14:paraId="6B6F9F24" w14:textId="77777777" w:rsidR="006F0C88" w:rsidRPr="00B861A9" w:rsidRDefault="006F0C88" w:rsidP="00C16088">
            <w:pPr>
              <w:jc w:val="center"/>
              <w:rPr>
                <w:rFonts w:ascii="Arial" w:hAnsi="Arial" w:cs="Arial"/>
              </w:rPr>
            </w:pPr>
          </w:p>
        </w:tc>
        <w:tc>
          <w:tcPr>
            <w:tcW w:w="1418" w:type="dxa"/>
            <w:noWrap/>
            <w:vAlign w:val="center"/>
            <w:hideMark/>
          </w:tcPr>
          <w:p w14:paraId="343915B3" w14:textId="77777777" w:rsidR="006F0C88" w:rsidRPr="00B861A9" w:rsidRDefault="006F0C88" w:rsidP="00C16088">
            <w:pPr>
              <w:jc w:val="center"/>
              <w:rPr>
                <w:rFonts w:ascii="Arial" w:hAnsi="Arial" w:cs="Arial"/>
              </w:rPr>
            </w:pPr>
            <w:r w:rsidRPr="00B861A9">
              <w:rPr>
                <w:rFonts w:ascii="Arial" w:hAnsi="Arial" w:cs="Arial"/>
              </w:rPr>
              <w:t>0.35</w:t>
            </w:r>
          </w:p>
        </w:tc>
        <w:tc>
          <w:tcPr>
            <w:tcW w:w="1134" w:type="dxa"/>
            <w:noWrap/>
            <w:vAlign w:val="center"/>
            <w:hideMark/>
          </w:tcPr>
          <w:p w14:paraId="0D0243FB" w14:textId="77777777" w:rsidR="006F0C88" w:rsidRPr="00B861A9" w:rsidRDefault="006F0C88" w:rsidP="00C16088">
            <w:pPr>
              <w:jc w:val="center"/>
              <w:rPr>
                <w:rFonts w:ascii="Arial" w:hAnsi="Arial" w:cs="Arial"/>
              </w:rPr>
            </w:pPr>
            <w:r w:rsidRPr="00B861A9">
              <w:rPr>
                <w:rFonts w:ascii="Arial" w:hAnsi="Arial" w:cs="Arial"/>
              </w:rPr>
              <w:t>0.35</w:t>
            </w:r>
          </w:p>
        </w:tc>
        <w:tc>
          <w:tcPr>
            <w:tcW w:w="1701" w:type="dxa"/>
            <w:noWrap/>
            <w:vAlign w:val="center"/>
            <w:hideMark/>
          </w:tcPr>
          <w:p w14:paraId="2AF6A065" w14:textId="77777777" w:rsidR="006F0C88" w:rsidRPr="00B861A9" w:rsidRDefault="006F0C88" w:rsidP="00C16088">
            <w:pPr>
              <w:jc w:val="center"/>
              <w:rPr>
                <w:rFonts w:ascii="Arial" w:hAnsi="Arial" w:cs="Arial"/>
              </w:rPr>
            </w:pPr>
          </w:p>
        </w:tc>
      </w:tr>
      <w:tr w:rsidR="00B861A9" w:rsidRPr="00B861A9" w14:paraId="162EBB53" w14:textId="77777777" w:rsidTr="002360CF">
        <w:trPr>
          <w:trHeight w:val="255"/>
        </w:trPr>
        <w:tc>
          <w:tcPr>
            <w:tcW w:w="710" w:type="dxa"/>
            <w:noWrap/>
            <w:vAlign w:val="center"/>
            <w:hideMark/>
          </w:tcPr>
          <w:p w14:paraId="46AED62C" w14:textId="77777777" w:rsidR="006F0C88" w:rsidRPr="00B861A9" w:rsidRDefault="006F0C88" w:rsidP="00C16088">
            <w:pPr>
              <w:jc w:val="center"/>
              <w:rPr>
                <w:rFonts w:ascii="Arial" w:hAnsi="Arial" w:cs="Arial"/>
              </w:rPr>
            </w:pPr>
            <w:r w:rsidRPr="00B861A9">
              <w:rPr>
                <w:rFonts w:ascii="Arial" w:hAnsi="Arial" w:cs="Arial"/>
              </w:rPr>
              <w:t>9</w:t>
            </w:r>
          </w:p>
        </w:tc>
        <w:tc>
          <w:tcPr>
            <w:tcW w:w="4252" w:type="dxa"/>
            <w:hideMark/>
          </w:tcPr>
          <w:p w14:paraId="3C5B263C" w14:textId="77777777" w:rsidR="006F0C88" w:rsidRPr="00B861A9" w:rsidRDefault="006F0C88" w:rsidP="00C16088">
            <w:pPr>
              <w:rPr>
                <w:rFonts w:ascii="Arial" w:hAnsi="Arial" w:cs="Arial"/>
              </w:rPr>
            </w:pPr>
            <w:r w:rsidRPr="00B861A9">
              <w:rPr>
                <w:rFonts w:ascii="Arial" w:hAnsi="Arial" w:cs="Arial"/>
              </w:rPr>
              <w:t xml:space="preserve">Const of 132/33 Kv Grid S/S </w:t>
            </w:r>
            <w:r w:rsidRPr="00B861A9">
              <w:rPr>
                <w:rFonts w:ascii="Arial" w:hAnsi="Arial" w:cs="Arial"/>
                <w:b/>
                <w:bCs/>
              </w:rPr>
              <w:t>Banki</w:t>
            </w:r>
            <w:r w:rsidRPr="00B861A9">
              <w:rPr>
                <w:rFonts w:ascii="Arial" w:hAnsi="Arial" w:cs="Arial"/>
              </w:rPr>
              <w:t xml:space="preserve"> </w:t>
            </w:r>
          </w:p>
        </w:tc>
        <w:tc>
          <w:tcPr>
            <w:tcW w:w="1276" w:type="dxa"/>
            <w:noWrap/>
            <w:vAlign w:val="center"/>
            <w:hideMark/>
          </w:tcPr>
          <w:p w14:paraId="0FD693E2" w14:textId="77777777" w:rsidR="006F0C88" w:rsidRPr="00B861A9" w:rsidRDefault="006F0C88" w:rsidP="00C16088">
            <w:pPr>
              <w:jc w:val="center"/>
              <w:rPr>
                <w:rFonts w:ascii="Arial" w:hAnsi="Arial" w:cs="Arial"/>
              </w:rPr>
            </w:pPr>
          </w:p>
        </w:tc>
        <w:tc>
          <w:tcPr>
            <w:tcW w:w="1418" w:type="dxa"/>
            <w:noWrap/>
            <w:vAlign w:val="center"/>
            <w:hideMark/>
          </w:tcPr>
          <w:p w14:paraId="35F3EE8A" w14:textId="77777777" w:rsidR="006F0C88" w:rsidRPr="00B861A9" w:rsidRDefault="006F0C88" w:rsidP="00C16088">
            <w:pPr>
              <w:jc w:val="center"/>
              <w:rPr>
                <w:rFonts w:ascii="Arial" w:hAnsi="Arial" w:cs="Arial"/>
              </w:rPr>
            </w:pPr>
            <w:r w:rsidRPr="00B861A9">
              <w:rPr>
                <w:rFonts w:ascii="Arial" w:hAnsi="Arial" w:cs="Arial"/>
              </w:rPr>
              <w:t>0.10</w:t>
            </w:r>
          </w:p>
        </w:tc>
        <w:tc>
          <w:tcPr>
            <w:tcW w:w="1134" w:type="dxa"/>
            <w:noWrap/>
            <w:vAlign w:val="center"/>
            <w:hideMark/>
          </w:tcPr>
          <w:p w14:paraId="6A12E8C4" w14:textId="77777777" w:rsidR="006F0C88" w:rsidRPr="00B861A9" w:rsidRDefault="006F0C88" w:rsidP="00C16088">
            <w:pPr>
              <w:jc w:val="center"/>
              <w:rPr>
                <w:rFonts w:ascii="Arial" w:hAnsi="Arial" w:cs="Arial"/>
              </w:rPr>
            </w:pPr>
            <w:r w:rsidRPr="00B861A9">
              <w:rPr>
                <w:rFonts w:ascii="Arial" w:hAnsi="Arial" w:cs="Arial"/>
              </w:rPr>
              <w:t>0.10</w:t>
            </w:r>
          </w:p>
        </w:tc>
        <w:tc>
          <w:tcPr>
            <w:tcW w:w="1701" w:type="dxa"/>
            <w:noWrap/>
            <w:vAlign w:val="center"/>
            <w:hideMark/>
          </w:tcPr>
          <w:p w14:paraId="72788FBA" w14:textId="77777777" w:rsidR="006F0C88" w:rsidRPr="00B861A9" w:rsidRDefault="006F0C88" w:rsidP="00C16088">
            <w:pPr>
              <w:jc w:val="center"/>
              <w:rPr>
                <w:rFonts w:ascii="Arial" w:hAnsi="Arial" w:cs="Arial"/>
              </w:rPr>
            </w:pPr>
          </w:p>
        </w:tc>
      </w:tr>
      <w:tr w:rsidR="00B861A9" w:rsidRPr="00B861A9" w14:paraId="67D1A506" w14:textId="77777777" w:rsidTr="002360CF">
        <w:trPr>
          <w:trHeight w:val="255"/>
        </w:trPr>
        <w:tc>
          <w:tcPr>
            <w:tcW w:w="710" w:type="dxa"/>
            <w:noWrap/>
            <w:vAlign w:val="center"/>
            <w:hideMark/>
          </w:tcPr>
          <w:p w14:paraId="19D5103C" w14:textId="77777777" w:rsidR="006F0C88" w:rsidRPr="00B861A9" w:rsidRDefault="006F0C88" w:rsidP="00C16088">
            <w:pPr>
              <w:jc w:val="center"/>
              <w:rPr>
                <w:rFonts w:ascii="Arial" w:hAnsi="Arial" w:cs="Arial"/>
              </w:rPr>
            </w:pPr>
            <w:r w:rsidRPr="00B861A9">
              <w:rPr>
                <w:rFonts w:ascii="Arial" w:hAnsi="Arial" w:cs="Arial"/>
              </w:rPr>
              <w:t>10</w:t>
            </w:r>
          </w:p>
        </w:tc>
        <w:tc>
          <w:tcPr>
            <w:tcW w:w="4252" w:type="dxa"/>
            <w:hideMark/>
          </w:tcPr>
          <w:p w14:paraId="1DDC804D" w14:textId="77777777" w:rsidR="006F0C88" w:rsidRPr="00B861A9" w:rsidRDefault="006F0C88" w:rsidP="00C16088">
            <w:pPr>
              <w:rPr>
                <w:rFonts w:ascii="Arial" w:hAnsi="Arial" w:cs="Arial"/>
              </w:rPr>
            </w:pPr>
            <w:r w:rsidRPr="00B861A9">
              <w:rPr>
                <w:rFonts w:ascii="Arial" w:hAnsi="Arial" w:cs="Arial"/>
              </w:rPr>
              <w:t xml:space="preserve">Const of 132/33 Kv Grid S/S IIT </w:t>
            </w:r>
            <w:r w:rsidRPr="00B861A9">
              <w:rPr>
                <w:rFonts w:ascii="Arial" w:hAnsi="Arial" w:cs="Arial"/>
                <w:b/>
                <w:bCs/>
              </w:rPr>
              <w:t>Argul</w:t>
            </w:r>
            <w:r w:rsidRPr="00B861A9">
              <w:rPr>
                <w:rFonts w:ascii="Arial" w:hAnsi="Arial" w:cs="Arial"/>
              </w:rPr>
              <w:t xml:space="preserve"> </w:t>
            </w:r>
          </w:p>
        </w:tc>
        <w:tc>
          <w:tcPr>
            <w:tcW w:w="1276" w:type="dxa"/>
            <w:noWrap/>
            <w:vAlign w:val="center"/>
            <w:hideMark/>
          </w:tcPr>
          <w:p w14:paraId="2F32CDC9" w14:textId="77777777" w:rsidR="006F0C88" w:rsidRPr="00B861A9" w:rsidRDefault="006F0C88" w:rsidP="00C16088">
            <w:pPr>
              <w:jc w:val="center"/>
              <w:rPr>
                <w:rFonts w:ascii="Arial" w:hAnsi="Arial" w:cs="Arial"/>
              </w:rPr>
            </w:pPr>
            <w:r w:rsidRPr="00B861A9">
              <w:rPr>
                <w:rFonts w:ascii="Arial" w:hAnsi="Arial" w:cs="Arial"/>
              </w:rPr>
              <w:t>0.13</w:t>
            </w:r>
          </w:p>
        </w:tc>
        <w:tc>
          <w:tcPr>
            <w:tcW w:w="1418" w:type="dxa"/>
            <w:noWrap/>
            <w:vAlign w:val="center"/>
            <w:hideMark/>
          </w:tcPr>
          <w:p w14:paraId="4B0D5A41" w14:textId="77777777" w:rsidR="006F0C88" w:rsidRPr="00B861A9" w:rsidRDefault="006F0C88" w:rsidP="00C16088">
            <w:pPr>
              <w:jc w:val="center"/>
              <w:rPr>
                <w:rFonts w:ascii="Arial" w:hAnsi="Arial" w:cs="Arial"/>
              </w:rPr>
            </w:pPr>
          </w:p>
        </w:tc>
        <w:tc>
          <w:tcPr>
            <w:tcW w:w="1134" w:type="dxa"/>
            <w:noWrap/>
            <w:vAlign w:val="center"/>
            <w:hideMark/>
          </w:tcPr>
          <w:p w14:paraId="5A4C5F55" w14:textId="77777777" w:rsidR="006F0C88" w:rsidRPr="00B861A9" w:rsidRDefault="006F0C88" w:rsidP="00C16088">
            <w:pPr>
              <w:jc w:val="center"/>
              <w:rPr>
                <w:rFonts w:ascii="Arial" w:hAnsi="Arial" w:cs="Arial"/>
              </w:rPr>
            </w:pPr>
            <w:r w:rsidRPr="00B861A9">
              <w:rPr>
                <w:rFonts w:ascii="Arial" w:hAnsi="Arial" w:cs="Arial"/>
              </w:rPr>
              <w:t>0.13</w:t>
            </w:r>
          </w:p>
        </w:tc>
        <w:tc>
          <w:tcPr>
            <w:tcW w:w="1701" w:type="dxa"/>
            <w:noWrap/>
            <w:vAlign w:val="center"/>
            <w:hideMark/>
          </w:tcPr>
          <w:p w14:paraId="3EF2130D" w14:textId="77777777" w:rsidR="006F0C88" w:rsidRPr="00B861A9" w:rsidRDefault="006F0C88" w:rsidP="00C16088">
            <w:pPr>
              <w:jc w:val="center"/>
              <w:rPr>
                <w:rFonts w:ascii="Arial" w:hAnsi="Arial" w:cs="Arial"/>
              </w:rPr>
            </w:pPr>
          </w:p>
        </w:tc>
      </w:tr>
      <w:tr w:rsidR="00B861A9" w:rsidRPr="00B861A9" w14:paraId="6DDCD828" w14:textId="77777777" w:rsidTr="002360CF">
        <w:trPr>
          <w:trHeight w:val="300"/>
        </w:trPr>
        <w:tc>
          <w:tcPr>
            <w:tcW w:w="710" w:type="dxa"/>
            <w:noWrap/>
            <w:vAlign w:val="center"/>
            <w:hideMark/>
          </w:tcPr>
          <w:p w14:paraId="70B4C612" w14:textId="77777777" w:rsidR="006F0C88" w:rsidRPr="00B861A9" w:rsidRDefault="006F0C88" w:rsidP="00C16088">
            <w:pPr>
              <w:jc w:val="center"/>
              <w:rPr>
                <w:rFonts w:ascii="Arial" w:hAnsi="Arial" w:cs="Arial"/>
              </w:rPr>
            </w:pPr>
            <w:r w:rsidRPr="00B861A9">
              <w:rPr>
                <w:rFonts w:ascii="Arial" w:hAnsi="Arial" w:cs="Arial"/>
              </w:rPr>
              <w:t>11</w:t>
            </w:r>
          </w:p>
        </w:tc>
        <w:tc>
          <w:tcPr>
            <w:tcW w:w="4252" w:type="dxa"/>
            <w:hideMark/>
          </w:tcPr>
          <w:p w14:paraId="621F9A25" w14:textId="77777777" w:rsidR="006F0C88" w:rsidRPr="00B861A9" w:rsidRDefault="006F0C88" w:rsidP="00C16088">
            <w:pPr>
              <w:rPr>
                <w:rFonts w:ascii="Arial" w:hAnsi="Arial" w:cs="Arial"/>
              </w:rPr>
            </w:pPr>
            <w:r w:rsidRPr="00B861A9">
              <w:rPr>
                <w:rFonts w:ascii="Arial" w:hAnsi="Arial" w:cs="Arial"/>
              </w:rPr>
              <w:t xml:space="preserve">2X20MVA, 132/33kV </w:t>
            </w:r>
            <w:r w:rsidRPr="00B861A9">
              <w:rPr>
                <w:rFonts w:ascii="Arial" w:hAnsi="Arial" w:cs="Arial"/>
                <w:b/>
                <w:bCs/>
              </w:rPr>
              <w:t>R.Udayagiri</w:t>
            </w:r>
            <w:r w:rsidRPr="00B861A9">
              <w:rPr>
                <w:rFonts w:ascii="Arial" w:hAnsi="Arial" w:cs="Arial"/>
              </w:rPr>
              <w:t xml:space="preserve"> S/S with line </w:t>
            </w:r>
          </w:p>
        </w:tc>
        <w:tc>
          <w:tcPr>
            <w:tcW w:w="1276" w:type="dxa"/>
            <w:noWrap/>
            <w:vAlign w:val="center"/>
            <w:hideMark/>
          </w:tcPr>
          <w:p w14:paraId="71697626" w14:textId="77777777" w:rsidR="006F0C88" w:rsidRPr="00B861A9" w:rsidRDefault="006F0C88" w:rsidP="00C16088">
            <w:pPr>
              <w:jc w:val="center"/>
              <w:rPr>
                <w:rFonts w:ascii="Arial" w:hAnsi="Arial" w:cs="Arial"/>
              </w:rPr>
            </w:pPr>
          </w:p>
        </w:tc>
        <w:tc>
          <w:tcPr>
            <w:tcW w:w="1418" w:type="dxa"/>
            <w:noWrap/>
            <w:vAlign w:val="center"/>
            <w:hideMark/>
          </w:tcPr>
          <w:p w14:paraId="75E6818B"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2704A783"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789B035C" w14:textId="77777777" w:rsidR="006F0C88" w:rsidRPr="00B861A9" w:rsidRDefault="006F0C88" w:rsidP="00C16088">
            <w:pPr>
              <w:jc w:val="center"/>
              <w:rPr>
                <w:rFonts w:ascii="Arial" w:hAnsi="Arial" w:cs="Arial"/>
              </w:rPr>
            </w:pPr>
          </w:p>
        </w:tc>
      </w:tr>
      <w:tr w:rsidR="00B861A9" w:rsidRPr="00B861A9" w14:paraId="13046970" w14:textId="77777777" w:rsidTr="002360CF">
        <w:trPr>
          <w:trHeight w:val="255"/>
        </w:trPr>
        <w:tc>
          <w:tcPr>
            <w:tcW w:w="710" w:type="dxa"/>
            <w:noWrap/>
            <w:vAlign w:val="center"/>
            <w:hideMark/>
          </w:tcPr>
          <w:p w14:paraId="4C5D5A8F" w14:textId="77777777" w:rsidR="006F0C88" w:rsidRPr="00B861A9" w:rsidRDefault="006F0C88" w:rsidP="00C16088">
            <w:pPr>
              <w:jc w:val="center"/>
              <w:rPr>
                <w:rFonts w:ascii="Arial" w:hAnsi="Arial" w:cs="Arial"/>
              </w:rPr>
            </w:pPr>
            <w:r w:rsidRPr="00B861A9">
              <w:rPr>
                <w:rFonts w:ascii="Arial" w:hAnsi="Arial" w:cs="Arial"/>
              </w:rPr>
              <w:t>12</w:t>
            </w:r>
          </w:p>
        </w:tc>
        <w:tc>
          <w:tcPr>
            <w:tcW w:w="4252" w:type="dxa"/>
            <w:hideMark/>
          </w:tcPr>
          <w:p w14:paraId="34680CAC"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Brajabiharipur, Cuttack</w:t>
            </w:r>
            <w:r w:rsidRPr="00B861A9">
              <w:rPr>
                <w:rFonts w:ascii="Arial" w:hAnsi="Arial" w:cs="Arial"/>
              </w:rPr>
              <w:t xml:space="preserve"> with LILO. </w:t>
            </w:r>
          </w:p>
        </w:tc>
        <w:tc>
          <w:tcPr>
            <w:tcW w:w="1276" w:type="dxa"/>
            <w:vAlign w:val="center"/>
            <w:hideMark/>
          </w:tcPr>
          <w:p w14:paraId="16BAEB78" w14:textId="77777777" w:rsidR="006F0C88" w:rsidRPr="00B861A9" w:rsidRDefault="006F0C88" w:rsidP="00C16088">
            <w:pPr>
              <w:jc w:val="center"/>
              <w:rPr>
                <w:rFonts w:ascii="Arial" w:hAnsi="Arial" w:cs="Arial"/>
              </w:rPr>
            </w:pPr>
            <w:r w:rsidRPr="00B861A9">
              <w:rPr>
                <w:rFonts w:ascii="Arial" w:hAnsi="Arial" w:cs="Arial"/>
              </w:rPr>
              <w:t>1.97</w:t>
            </w:r>
          </w:p>
        </w:tc>
        <w:tc>
          <w:tcPr>
            <w:tcW w:w="1418" w:type="dxa"/>
            <w:vAlign w:val="center"/>
            <w:hideMark/>
          </w:tcPr>
          <w:p w14:paraId="1BE80AED"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2FF7DFA5" w14:textId="77777777" w:rsidR="006F0C88" w:rsidRPr="00B861A9" w:rsidRDefault="006F0C88" w:rsidP="00C16088">
            <w:pPr>
              <w:jc w:val="center"/>
              <w:rPr>
                <w:rFonts w:ascii="Arial" w:hAnsi="Arial" w:cs="Arial"/>
              </w:rPr>
            </w:pPr>
            <w:r w:rsidRPr="00B861A9">
              <w:rPr>
                <w:rFonts w:ascii="Arial" w:hAnsi="Arial" w:cs="Arial"/>
              </w:rPr>
              <w:t>3.97</w:t>
            </w:r>
          </w:p>
        </w:tc>
        <w:tc>
          <w:tcPr>
            <w:tcW w:w="1701" w:type="dxa"/>
            <w:noWrap/>
            <w:vAlign w:val="center"/>
            <w:hideMark/>
          </w:tcPr>
          <w:p w14:paraId="534B8399" w14:textId="77777777" w:rsidR="006F0C88" w:rsidRPr="00B861A9" w:rsidRDefault="006F0C88" w:rsidP="00C16088">
            <w:pPr>
              <w:jc w:val="center"/>
              <w:rPr>
                <w:rFonts w:ascii="Arial" w:hAnsi="Arial" w:cs="Arial"/>
              </w:rPr>
            </w:pPr>
          </w:p>
        </w:tc>
      </w:tr>
      <w:tr w:rsidR="00B861A9" w:rsidRPr="00B861A9" w14:paraId="5E6F8BF6" w14:textId="77777777" w:rsidTr="002360CF">
        <w:trPr>
          <w:trHeight w:val="510"/>
        </w:trPr>
        <w:tc>
          <w:tcPr>
            <w:tcW w:w="710" w:type="dxa"/>
            <w:noWrap/>
            <w:vAlign w:val="center"/>
            <w:hideMark/>
          </w:tcPr>
          <w:p w14:paraId="2B4DB3E6" w14:textId="77777777" w:rsidR="006F0C88" w:rsidRPr="00B861A9" w:rsidRDefault="006F0C88" w:rsidP="00C16088">
            <w:pPr>
              <w:jc w:val="center"/>
              <w:rPr>
                <w:rFonts w:ascii="Arial" w:hAnsi="Arial" w:cs="Arial"/>
              </w:rPr>
            </w:pPr>
            <w:r w:rsidRPr="00B861A9">
              <w:rPr>
                <w:rFonts w:ascii="Arial" w:hAnsi="Arial" w:cs="Arial"/>
              </w:rPr>
              <w:t>13</w:t>
            </w:r>
          </w:p>
        </w:tc>
        <w:tc>
          <w:tcPr>
            <w:tcW w:w="4252" w:type="dxa"/>
            <w:hideMark/>
          </w:tcPr>
          <w:p w14:paraId="5EFB3999" w14:textId="77777777" w:rsidR="006F0C88" w:rsidRPr="00B861A9" w:rsidRDefault="006F0C88" w:rsidP="00C16088">
            <w:pPr>
              <w:rPr>
                <w:rFonts w:ascii="Arial" w:hAnsi="Arial" w:cs="Arial"/>
              </w:rPr>
            </w:pPr>
            <w:r w:rsidRPr="00B861A9">
              <w:rPr>
                <w:rFonts w:ascii="Arial" w:hAnsi="Arial" w:cs="Arial"/>
              </w:rPr>
              <w:t xml:space="preserve">220/33kV </w:t>
            </w:r>
            <w:r w:rsidRPr="00B861A9">
              <w:rPr>
                <w:rFonts w:ascii="Arial" w:hAnsi="Arial" w:cs="Arial"/>
                <w:b/>
                <w:bCs/>
              </w:rPr>
              <w:t>Baliguda</w:t>
            </w:r>
            <w:r w:rsidRPr="00B861A9">
              <w:rPr>
                <w:rFonts w:ascii="Arial" w:hAnsi="Arial" w:cs="Arial"/>
              </w:rPr>
              <w:t xml:space="preserve"> S/S with 220KV </w:t>
            </w:r>
            <w:r w:rsidRPr="00B861A9">
              <w:rPr>
                <w:rFonts w:ascii="Arial" w:hAnsi="Arial" w:cs="Arial"/>
                <w:b/>
                <w:bCs/>
              </w:rPr>
              <w:t>Kesinga Baliguda</w:t>
            </w:r>
            <w:r w:rsidRPr="00B861A9">
              <w:rPr>
                <w:rFonts w:ascii="Arial" w:hAnsi="Arial" w:cs="Arial"/>
              </w:rPr>
              <w:t xml:space="preserve"> DC line </w:t>
            </w:r>
          </w:p>
        </w:tc>
        <w:tc>
          <w:tcPr>
            <w:tcW w:w="1276" w:type="dxa"/>
            <w:vAlign w:val="center"/>
            <w:hideMark/>
          </w:tcPr>
          <w:p w14:paraId="66DD8184" w14:textId="77777777" w:rsidR="006F0C88" w:rsidRPr="00B861A9" w:rsidRDefault="006F0C88" w:rsidP="00C16088">
            <w:pPr>
              <w:jc w:val="center"/>
              <w:rPr>
                <w:rFonts w:ascii="Arial" w:hAnsi="Arial" w:cs="Arial"/>
              </w:rPr>
            </w:pPr>
            <w:r w:rsidRPr="00B861A9">
              <w:rPr>
                <w:rFonts w:ascii="Arial" w:hAnsi="Arial" w:cs="Arial"/>
              </w:rPr>
              <w:t>1.39</w:t>
            </w:r>
          </w:p>
        </w:tc>
        <w:tc>
          <w:tcPr>
            <w:tcW w:w="1418" w:type="dxa"/>
            <w:vAlign w:val="center"/>
            <w:hideMark/>
          </w:tcPr>
          <w:p w14:paraId="5ABE841C" w14:textId="77777777" w:rsidR="006F0C88" w:rsidRPr="00B861A9" w:rsidRDefault="006F0C88" w:rsidP="00C16088">
            <w:pPr>
              <w:jc w:val="center"/>
              <w:rPr>
                <w:rFonts w:ascii="Arial" w:hAnsi="Arial" w:cs="Arial"/>
              </w:rPr>
            </w:pPr>
            <w:r w:rsidRPr="00B861A9">
              <w:rPr>
                <w:rFonts w:ascii="Arial" w:hAnsi="Arial" w:cs="Arial"/>
              </w:rPr>
              <w:t>3.61</w:t>
            </w:r>
          </w:p>
        </w:tc>
        <w:tc>
          <w:tcPr>
            <w:tcW w:w="1134" w:type="dxa"/>
            <w:noWrap/>
            <w:vAlign w:val="center"/>
            <w:hideMark/>
          </w:tcPr>
          <w:p w14:paraId="59DF1A3C" w14:textId="77777777" w:rsidR="006F0C88" w:rsidRPr="00B861A9" w:rsidRDefault="006F0C88" w:rsidP="00C16088">
            <w:pPr>
              <w:jc w:val="center"/>
              <w:rPr>
                <w:rFonts w:ascii="Arial" w:hAnsi="Arial" w:cs="Arial"/>
              </w:rPr>
            </w:pPr>
            <w:r w:rsidRPr="00B861A9">
              <w:rPr>
                <w:rFonts w:ascii="Arial" w:hAnsi="Arial" w:cs="Arial"/>
              </w:rPr>
              <w:t>5.00</w:t>
            </w:r>
          </w:p>
        </w:tc>
        <w:tc>
          <w:tcPr>
            <w:tcW w:w="1701" w:type="dxa"/>
            <w:noWrap/>
            <w:vAlign w:val="center"/>
            <w:hideMark/>
          </w:tcPr>
          <w:p w14:paraId="5EFE577F"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328683E8" w14:textId="77777777" w:rsidTr="002360CF">
        <w:trPr>
          <w:trHeight w:val="255"/>
        </w:trPr>
        <w:tc>
          <w:tcPr>
            <w:tcW w:w="710" w:type="dxa"/>
            <w:noWrap/>
            <w:vAlign w:val="center"/>
            <w:hideMark/>
          </w:tcPr>
          <w:p w14:paraId="78593AA0" w14:textId="77777777" w:rsidR="006F0C88" w:rsidRPr="00B861A9" w:rsidRDefault="006F0C88" w:rsidP="00C16088">
            <w:pPr>
              <w:jc w:val="center"/>
              <w:rPr>
                <w:rFonts w:ascii="Arial" w:hAnsi="Arial" w:cs="Arial"/>
              </w:rPr>
            </w:pPr>
            <w:r w:rsidRPr="00B861A9">
              <w:rPr>
                <w:rFonts w:ascii="Arial" w:hAnsi="Arial" w:cs="Arial"/>
              </w:rPr>
              <w:t>14</w:t>
            </w:r>
          </w:p>
        </w:tc>
        <w:tc>
          <w:tcPr>
            <w:tcW w:w="4252" w:type="dxa"/>
            <w:hideMark/>
          </w:tcPr>
          <w:p w14:paraId="122AF94C" w14:textId="77777777" w:rsidR="006F0C88" w:rsidRPr="00B861A9" w:rsidRDefault="006F0C88" w:rsidP="00C16088">
            <w:pPr>
              <w:rPr>
                <w:rFonts w:ascii="Arial" w:hAnsi="Arial" w:cs="Arial"/>
              </w:rPr>
            </w:pPr>
            <w:r w:rsidRPr="00B861A9">
              <w:rPr>
                <w:rFonts w:ascii="Arial" w:hAnsi="Arial" w:cs="Arial"/>
              </w:rPr>
              <w:t xml:space="preserve"> 132/33kV </w:t>
            </w:r>
            <w:r w:rsidRPr="00B861A9">
              <w:rPr>
                <w:rFonts w:ascii="Arial" w:hAnsi="Arial" w:cs="Arial"/>
                <w:b/>
                <w:bCs/>
              </w:rPr>
              <w:t>Satasankha (Puri)</w:t>
            </w:r>
            <w:r w:rsidRPr="00B861A9">
              <w:rPr>
                <w:rFonts w:ascii="Arial" w:hAnsi="Arial" w:cs="Arial"/>
              </w:rPr>
              <w:t xml:space="preserve"> S/S with line  </w:t>
            </w:r>
          </w:p>
        </w:tc>
        <w:tc>
          <w:tcPr>
            <w:tcW w:w="1276" w:type="dxa"/>
            <w:noWrap/>
            <w:vAlign w:val="center"/>
            <w:hideMark/>
          </w:tcPr>
          <w:p w14:paraId="15AAA51D" w14:textId="77777777" w:rsidR="006F0C88" w:rsidRPr="00B861A9" w:rsidRDefault="006F0C88" w:rsidP="00C16088">
            <w:pPr>
              <w:jc w:val="center"/>
              <w:rPr>
                <w:rFonts w:ascii="Arial" w:hAnsi="Arial" w:cs="Arial"/>
              </w:rPr>
            </w:pPr>
            <w:r w:rsidRPr="00B861A9">
              <w:rPr>
                <w:rFonts w:ascii="Arial" w:hAnsi="Arial" w:cs="Arial"/>
              </w:rPr>
              <w:t>0.09</w:t>
            </w:r>
          </w:p>
        </w:tc>
        <w:tc>
          <w:tcPr>
            <w:tcW w:w="1418" w:type="dxa"/>
            <w:noWrap/>
            <w:vAlign w:val="center"/>
            <w:hideMark/>
          </w:tcPr>
          <w:p w14:paraId="4E8D0E78"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1470EFA2" w14:textId="77777777" w:rsidR="006F0C88" w:rsidRPr="00B861A9" w:rsidRDefault="006F0C88" w:rsidP="00C16088">
            <w:pPr>
              <w:jc w:val="center"/>
              <w:rPr>
                <w:rFonts w:ascii="Arial" w:hAnsi="Arial" w:cs="Arial"/>
              </w:rPr>
            </w:pPr>
            <w:r w:rsidRPr="00B861A9">
              <w:rPr>
                <w:rFonts w:ascii="Arial" w:hAnsi="Arial" w:cs="Arial"/>
              </w:rPr>
              <w:t>0.29</w:t>
            </w:r>
          </w:p>
        </w:tc>
        <w:tc>
          <w:tcPr>
            <w:tcW w:w="1701" w:type="dxa"/>
            <w:noWrap/>
            <w:vAlign w:val="center"/>
            <w:hideMark/>
          </w:tcPr>
          <w:p w14:paraId="4BA5CBC1" w14:textId="77777777" w:rsidR="006F0C88" w:rsidRPr="00B861A9" w:rsidRDefault="006F0C88" w:rsidP="00C16088">
            <w:pPr>
              <w:jc w:val="center"/>
              <w:rPr>
                <w:rFonts w:ascii="Arial" w:hAnsi="Arial" w:cs="Arial"/>
              </w:rPr>
            </w:pPr>
          </w:p>
        </w:tc>
      </w:tr>
      <w:tr w:rsidR="00B861A9" w:rsidRPr="00B861A9" w14:paraId="7BC5C3DD" w14:textId="77777777" w:rsidTr="002360CF">
        <w:trPr>
          <w:trHeight w:val="255"/>
        </w:trPr>
        <w:tc>
          <w:tcPr>
            <w:tcW w:w="710" w:type="dxa"/>
            <w:noWrap/>
            <w:vAlign w:val="center"/>
            <w:hideMark/>
          </w:tcPr>
          <w:p w14:paraId="6D7F181F" w14:textId="77777777" w:rsidR="006F0C88" w:rsidRPr="00B861A9" w:rsidRDefault="006F0C88" w:rsidP="00C16088">
            <w:pPr>
              <w:jc w:val="center"/>
              <w:rPr>
                <w:rFonts w:ascii="Arial" w:hAnsi="Arial" w:cs="Arial"/>
              </w:rPr>
            </w:pPr>
            <w:r w:rsidRPr="00B861A9">
              <w:rPr>
                <w:rFonts w:ascii="Arial" w:hAnsi="Arial" w:cs="Arial"/>
              </w:rPr>
              <w:t>15</w:t>
            </w:r>
          </w:p>
        </w:tc>
        <w:tc>
          <w:tcPr>
            <w:tcW w:w="4252" w:type="dxa"/>
            <w:hideMark/>
          </w:tcPr>
          <w:p w14:paraId="3FCD49FC"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Chikiti</w:t>
            </w:r>
            <w:r w:rsidRPr="00B861A9">
              <w:rPr>
                <w:rFonts w:ascii="Arial" w:hAnsi="Arial" w:cs="Arial"/>
              </w:rPr>
              <w:t xml:space="preserve"> S/S with line </w:t>
            </w:r>
          </w:p>
        </w:tc>
        <w:tc>
          <w:tcPr>
            <w:tcW w:w="1276" w:type="dxa"/>
            <w:noWrap/>
            <w:vAlign w:val="center"/>
            <w:hideMark/>
          </w:tcPr>
          <w:p w14:paraId="419C119A" w14:textId="77777777" w:rsidR="006F0C88" w:rsidRPr="00B861A9" w:rsidRDefault="006F0C88" w:rsidP="00C16088">
            <w:pPr>
              <w:jc w:val="center"/>
              <w:rPr>
                <w:rFonts w:ascii="Arial" w:hAnsi="Arial" w:cs="Arial"/>
              </w:rPr>
            </w:pPr>
          </w:p>
        </w:tc>
        <w:tc>
          <w:tcPr>
            <w:tcW w:w="1418" w:type="dxa"/>
            <w:noWrap/>
            <w:vAlign w:val="center"/>
            <w:hideMark/>
          </w:tcPr>
          <w:p w14:paraId="1B5C1E9C"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380EFC19"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31EA121E" w14:textId="77777777" w:rsidR="006F0C88" w:rsidRPr="00B861A9" w:rsidRDefault="006F0C88" w:rsidP="00C16088">
            <w:pPr>
              <w:jc w:val="center"/>
              <w:rPr>
                <w:rFonts w:ascii="Arial" w:hAnsi="Arial" w:cs="Arial"/>
              </w:rPr>
            </w:pPr>
          </w:p>
        </w:tc>
      </w:tr>
      <w:tr w:rsidR="00B861A9" w:rsidRPr="00B861A9" w14:paraId="03293AB9" w14:textId="77777777" w:rsidTr="002360CF">
        <w:trPr>
          <w:trHeight w:val="255"/>
        </w:trPr>
        <w:tc>
          <w:tcPr>
            <w:tcW w:w="710" w:type="dxa"/>
            <w:noWrap/>
            <w:vAlign w:val="center"/>
            <w:hideMark/>
          </w:tcPr>
          <w:p w14:paraId="6CF7F39D" w14:textId="77777777" w:rsidR="006F0C88" w:rsidRPr="00B861A9" w:rsidRDefault="006F0C88" w:rsidP="00C16088">
            <w:pPr>
              <w:jc w:val="center"/>
              <w:rPr>
                <w:rFonts w:ascii="Arial" w:hAnsi="Arial" w:cs="Arial"/>
              </w:rPr>
            </w:pPr>
            <w:r w:rsidRPr="00B861A9">
              <w:rPr>
                <w:rFonts w:ascii="Arial" w:hAnsi="Arial" w:cs="Arial"/>
              </w:rPr>
              <w:t>16</w:t>
            </w:r>
          </w:p>
        </w:tc>
        <w:tc>
          <w:tcPr>
            <w:tcW w:w="4252" w:type="dxa"/>
            <w:hideMark/>
          </w:tcPr>
          <w:p w14:paraId="7F49B176" w14:textId="77777777" w:rsidR="006F0C88" w:rsidRPr="00B861A9" w:rsidRDefault="006F0C88" w:rsidP="00C16088">
            <w:pPr>
              <w:rPr>
                <w:rFonts w:ascii="Arial" w:hAnsi="Arial" w:cs="Arial"/>
              </w:rPr>
            </w:pPr>
            <w:r w:rsidRPr="00B861A9">
              <w:rPr>
                <w:rFonts w:ascii="Arial" w:hAnsi="Arial" w:cs="Arial"/>
              </w:rPr>
              <w:t xml:space="preserve">132/33 KV S/S at </w:t>
            </w:r>
            <w:r w:rsidRPr="00B861A9">
              <w:rPr>
                <w:rFonts w:ascii="Arial" w:hAnsi="Arial" w:cs="Arial"/>
                <w:b/>
                <w:bCs/>
              </w:rPr>
              <w:t>Purusottampur</w:t>
            </w:r>
            <w:r w:rsidRPr="00B861A9">
              <w:rPr>
                <w:rFonts w:ascii="Arial" w:hAnsi="Arial" w:cs="Arial"/>
              </w:rPr>
              <w:t xml:space="preserve"> </w:t>
            </w:r>
          </w:p>
        </w:tc>
        <w:tc>
          <w:tcPr>
            <w:tcW w:w="1276" w:type="dxa"/>
            <w:noWrap/>
            <w:vAlign w:val="center"/>
            <w:hideMark/>
          </w:tcPr>
          <w:p w14:paraId="4929FD91" w14:textId="77777777" w:rsidR="006F0C88" w:rsidRPr="00B861A9" w:rsidRDefault="006F0C88" w:rsidP="00C16088">
            <w:pPr>
              <w:jc w:val="center"/>
              <w:rPr>
                <w:rFonts w:ascii="Arial" w:hAnsi="Arial" w:cs="Arial"/>
              </w:rPr>
            </w:pPr>
            <w:r w:rsidRPr="00B861A9">
              <w:rPr>
                <w:rFonts w:ascii="Arial" w:hAnsi="Arial" w:cs="Arial"/>
              </w:rPr>
              <w:t>0.42</w:t>
            </w:r>
          </w:p>
        </w:tc>
        <w:tc>
          <w:tcPr>
            <w:tcW w:w="1418" w:type="dxa"/>
            <w:noWrap/>
            <w:vAlign w:val="center"/>
            <w:hideMark/>
          </w:tcPr>
          <w:p w14:paraId="6AF18DB2" w14:textId="77777777" w:rsidR="006F0C88" w:rsidRPr="00B861A9" w:rsidRDefault="006F0C88" w:rsidP="00C16088">
            <w:pPr>
              <w:jc w:val="center"/>
              <w:rPr>
                <w:rFonts w:ascii="Arial" w:hAnsi="Arial" w:cs="Arial"/>
              </w:rPr>
            </w:pPr>
          </w:p>
        </w:tc>
        <w:tc>
          <w:tcPr>
            <w:tcW w:w="1134" w:type="dxa"/>
            <w:noWrap/>
            <w:vAlign w:val="center"/>
            <w:hideMark/>
          </w:tcPr>
          <w:p w14:paraId="4FD5E6B1" w14:textId="77777777" w:rsidR="006F0C88" w:rsidRPr="00B861A9" w:rsidRDefault="006F0C88" w:rsidP="00C16088">
            <w:pPr>
              <w:jc w:val="center"/>
              <w:rPr>
                <w:rFonts w:ascii="Arial" w:hAnsi="Arial" w:cs="Arial"/>
              </w:rPr>
            </w:pPr>
            <w:r w:rsidRPr="00B861A9">
              <w:rPr>
                <w:rFonts w:ascii="Arial" w:hAnsi="Arial" w:cs="Arial"/>
              </w:rPr>
              <w:t>0.42</w:t>
            </w:r>
          </w:p>
        </w:tc>
        <w:tc>
          <w:tcPr>
            <w:tcW w:w="1701" w:type="dxa"/>
            <w:noWrap/>
            <w:vAlign w:val="center"/>
            <w:hideMark/>
          </w:tcPr>
          <w:p w14:paraId="5BFFE60C" w14:textId="77777777" w:rsidR="006F0C88" w:rsidRPr="00B861A9" w:rsidRDefault="006F0C88" w:rsidP="00C16088">
            <w:pPr>
              <w:jc w:val="center"/>
              <w:rPr>
                <w:rFonts w:ascii="Arial" w:hAnsi="Arial" w:cs="Arial"/>
              </w:rPr>
            </w:pPr>
          </w:p>
        </w:tc>
      </w:tr>
      <w:tr w:rsidR="00B861A9" w:rsidRPr="00B861A9" w14:paraId="0D233D2F" w14:textId="77777777" w:rsidTr="002360CF">
        <w:trPr>
          <w:trHeight w:val="255"/>
        </w:trPr>
        <w:tc>
          <w:tcPr>
            <w:tcW w:w="710" w:type="dxa"/>
            <w:noWrap/>
            <w:vAlign w:val="center"/>
            <w:hideMark/>
          </w:tcPr>
          <w:p w14:paraId="5FBE6EF2" w14:textId="77777777" w:rsidR="006F0C88" w:rsidRPr="00B861A9" w:rsidRDefault="006F0C88" w:rsidP="00C16088">
            <w:pPr>
              <w:jc w:val="center"/>
              <w:rPr>
                <w:rFonts w:ascii="Arial" w:hAnsi="Arial" w:cs="Arial"/>
              </w:rPr>
            </w:pPr>
            <w:r w:rsidRPr="00B861A9">
              <w:rPr>
                <w:rFonts w:ascii="Arial" w:hAnsi="Arial" w:cs="Arial"/>
              </w:rPr>
              <w:t>17</w:t>
            </w:r>
          </w:p>
        </w:tc>
        <w:tc>
          <w:tcPr>
            <w:tcW w:w="4252" w:type="dxa"/>
            <w:hideMark/>
          </w:tcPr>
          <w:p w14:paraId="27B32C69" w14:textId="77777777" w:rsidR="006F0C88" w:rsidRPr="00B861A9" w:rsidRDefault="006F0C88" w:rsidP="00C16088">
            <w:pPr>
              <w:rPr>
                <w:rFonts w:ascii="Arial" w:hAnsi="Arial" w:cs="Arial"/>
              </w:rPr>
            </w:pPr>
            <w:r w:rsidRPr="00B861A9">
              <w:rPr>
                <w:rFonts w:ascii="Arial" w:hAnsi="Arial" w:cs="Arial"/>
              </w:rPr>
              <w:t xml:space="preserve">220/132/33kV </w:t>
            </w:r>
            <w:r w:rsidRPr="00B861A9">
              <w:rPr>
                <w:rFonts w:ascii="Arial" w:hAnsi="Arial" w:cs="Arial"/>
                <w:b/>
                <w:bCs/>
              </w:rPr>
              <w:t>Aska</w:t>
            </w:r>
            <w:r w:rsidRPr="00B861A9">
              <w:rPr>
                <w:rFonts w:ascii="Arial" w:hAnsi="Arial" w:cs="Arial"/>
              </w:rPr>
              <w:t xml:space="preserve"> S/S with line </w:t>
            </w:r>
          </w:p>
        </w:tc>
        <w:tc>
          <w:tcPr>
            <w:tcW w:w="1276" w:type="dxa"/>
            <w:noWrap/>
            <w:vAlign w:val="center"/>
            <w:hideMark/>
          </w:tcPr>
          <w:p w14:paraId="1FBB713E" w14:textId="77777777" w:rsidR="006F0C88" w:rsidRPr="00B861A9" w:rsidRDefault="006F0C88" w:rsidP="00C16088">
            <w:pPr>
              <w:jc w:val="center"/>
              <w:rPr>
                <w:rFonts w:ascii="Arial" w:hAnsi="Arial" w:cs="Arial"/>
              </w:rPr>
            </w:pPr>
          </w:p>
        </w:tc>
        <w:tc>
          <w:tcPr>
            <w:tcW w:w="1418" w:type="dxa"/>
            <w:noWrap/>
            <w:vAlign w:val="center"/>
            <w:hideMark/>
          </w:tcPr>
          <w:p w14:paraId="74F41ABB"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53B27583"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noWrap/>
            <w:vAlign w:val="center"/>
            <w:hideMark/>
          </w:tcPr>
          <w:p w14:paraId="00530CEB" w14:textId="77777777" w:rsidR="006F0C88" w:rsidRPr="00B861A9" w:rsidRDefault="006F0C88" w:rsidP="00C16088">
            <w:pPr>
              <w:jc w:val="center"/>
              <w:rPr>
                <w:rFonts w:ascii="Arial" w:hAnsi="Arial" w:cs="Arial"/>
              </w:rPr>
            </w:pPr>
          </w:p>
        </w:tc>
      </w:tr>
      <w:tr w:rsidR="00B861A9" w:rsidRPr="00B861A9" w14:paraId="6E22097D" w14:textId="77777777" w:rsidTr="002360CF">
        <w:trPr>
          <w:trHeight w:val="510"/>
        </w:trPr>
        <w:tc>
          <w:tcPr>
            <w:tcW w:w="710" w:type="dxa"/>
            <w:noWrap/>
            <w:vAlign w:val="center"/>
            <w:hideMark/>
          </w:tcPr>
          <w:p w14:paraId="1BEEF531" w14:textId="77777777" w:rsidR="006F0C88" w:rsidRPr="00B861A9" w:rsidRDefault="006F0C88" w:rsidP="00C16088">
            <w:pPr>
              <w:jc w:val="center"/>
              <w:rPr>
                <w:rFonts w:ascii="Arial" w:hAnsi="Arial" w:cs="Arial"/>
              </w:rPr>
            </w:pPr>
            <w:r w:rsidRPr="00B861A9">
              <w:rPr>
                <w:rFonts w:ascii="Arial" w:hAnsi="Arial" w:cs="Arial"/>
              </w:rPr>
              <w:t>18</w:t>
            </w:r>
          </w:p>
        </w:tc>
        <w:tc>
          <w:tcPr>
            <w:tcW w:w="4252" w:type="dxa"/>
            <w:hideMark/>
          </w:tcPr>
          <w:p w14:paraId="394114BC" w14:textId="77777777" w:rsidR="006F0C88" w:rsidRPr="00B861A9" w:rsidRDefault="006F0C88" w:rsidP="00C16088">
            <w:pPr>
              <w:rPr>
                <w:rFonts w:ascii="Arial" w:hAnsi="Arial" w:cs="Arial"/>
              </w:rPr>
            </w:pPr>
            <w:r w:rsidRPr="00B861A9">
              <w:rPr>
                <w:rFonts w:ascii="Arial" w:hAnsi="Arial" w:cs="Arial"/>
              </w:rPr>
              <w:t xml:space="preserve">220 KV/33 KV Grid S/s at </w:t>
            </w:r>
            <w:r w:rsidRPr="00B861A9">
              <w:rPr>
                <w:rFonts w:ascii="Arial" w:hAnsi="Arial" w:cs="Arial"/>
                <w:b/>
                <w:bCs/>
              </w:rPr>
              <w:t>Buguda</w:t>
            </w:r>
            <w:r w:rsidRPr="00B861A9">
              <w:rPr>
                <w:rFonts w:ascii="Arial" w:hAnsi="Arial" w:cs="Arial"/>
              </w:rPr>
              <w:t xml:space="preserve"> with 220 KV LILO line </w:t>
            </w:r>
          </w:p>
        </w:tc>
        <w:tc>
          <w:tcPr>
            <w:tcW w:w="1276" w:type="dxa"/>
            <w:noWrap/>
            <w:vAlign w:val="center"/>
            <w:hideMark/>
          </w:tcPr>
          <w:p w14:paraId="10C546E1" w14:textId="77777777" w:rsidR="006F0C88" w:rsidRPr="00B861A9" w:rsidRDefault="006F0C88" w:rsidP="00C16088">
            <w:pPr>
              <w:jc w:val="center"/>
              <w:rPr>
                <w:rFonts w:ascii="Arial" w:hAnsi="Arial" w:cs="Arial"/>
              </w:rPr>
            </w:pPr>
          </w:p>
        </w:tc>
        <w:tc>
          <w:tcPr>
            <w:tcW w:w="1418" w:type="dxa"/>
            <w:noWrap/>
            <w:vAlign w:val="center"/>
            <w:hideMark/>
          </w:tcPr>
          <w:p w14:paraId="7B3CE7F9"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6A9C2B2C"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04313099" w14:textId="77777777" w:rsidR="006F0C88" w:rsidRPr="00B861A9" w:rsidRDefault="006F0C88" w:rsidP="00C16088">
            <w:pPr>
              <w:jc w:val="center"/>
              <w:rPr>
                <w:rFonts w:ascii="Arial" w:hAnsi="Arial" w:cs="Arial"/>
              </w:rPr>
            </w:pPr>
            <w:r w:rsidRPr="00B861A9">
              <w:rPr>
                <w:rFonts w:ascii="Arial" w:hAnsi="Arial" w:cs="Arial"/>
              </w:rPr>
              <w:t>0.50</w:t>
            </w:r>
          </w:p>
        </w:tc>
      </w:tr>
      <w:tr w:rsidR="00B861A9" w:rsidRPr="00B861A9" w14:paraId="7FB63E4E" w14:textId="77777777" w:rsidTr="002360CF">
        <w:trPr>
          <w:trHeight w:val="255"/>
        </w:trPr>
        <w:tc>
          <w:tcPr>
            <w:tcW w:w="710" w:type="dxa"/>
            <w:noWrap/>
            <w:vAlign w:val="center"/>
            <w:hideMark/>
          </w:tcPr>
          <w:p w14:paraId="2AD2EB2F" w14:textId="77777777" w:rsidR="006F0C88" w:rsidRPr="00B861A9" w:rsidRDefault="006F0C88" w:rsidP="00C16088">
            <w:pPr>
              <w:jc w:val="center"/>
              <w:rPr>
                <w:rFonts w:ascii="Arial" w:hAnsi="Arial" w:cs="Arial"/>
              </w:rPr>
            </w:pPr>
            <w:r w:rsidRPr="00B861A9">
              <w:rPr>
                <w:rFonts w:ascii="Arial" w:hAnsi="Arial" w:cs="Arial"/>
              </w:rPr>
              <w:t>19</w:t>
            </w:r>
          </w:p>
        </w:tc>
        <w:tc>
          <w:tcPr>
            <w:tcW w:w="4252" w:type="dxa"/>
            <w:hideMark/>
          </w:tcPr>
          <w:p w14:paraId="78953DC4" w14:textId="77777777" w:rsidR="006F0C88" w:rsidRPr="00B861A9" w:rsidRDefault="006F0C88" w:rsidP="00C16088">
            <w:pPr>
              <w:rPr>
                <w:rFonts w:ascii="Arial" w:hAnsi="Arial" w:cs="Arial"/>
              </w:rPr>
            </w:pPr>
            <w:r w:rsidRPr="00B861A9">
              <w:rPr>
                <w:rFonts w:ascii="Arial" w:hAnsi="Arial" w:cs="Arial"/>
              </w:rPr>
              <w:t xml:space="preserve">220/132/33kV </w:t>
            </w:r>
            <w:r w:rsidRPr="00B861A9">
              <w:rPr>
                <w:rFonts w:ascii="Arial" w:hAnsi="Arial" w:cs="Arial"/>
                <w:b/>
                <w:bCs/>
              </w:rPr>
              <w:t>Goda Chhak</w:t>
            </w:r>
            <w:r w:rsidRPr="00B861A9">
              <w:rPr>
                <w:rFonts w:ascii="Arial" w:hAnsi="Arial" w:cs="Arial"/>
              </w:rPr>
              <w:t xml:space="preserve"> S/S with line </w:t>
            </w:r>
          </w:p>
        </w:tc>
        <w:tc>
          <w:tcPr>
            <w:tcW w:w="1276" w:type="dxa"/>
            <w:noWrap/>
            <w:vAlign w:val="center"/>
            <w:hideMark/>
          </w:tcPr>
          <w:p w14:paraId="106F844A" w14:textId="77777777" w:rsidR="006F0C88" w:rsidRPr="00B861A9" w:rsidRDefault="006F0C88" w:rsidP="00C16088">
            <w:pPr>
              <w:jc w:val="center"/>
              <w:rPr>
                <w:rFonts w:ascii="Arial" w:hAnsi="Arial" w:cs="Arial"/>
              </w:rPr>
            </w:pPr>
            <w:r w:rsidRPr="00B861A9">
              <w:rPr>
                <w:rFonts w:ascii="Arial" w:hAnsi="Arial" w:cs="Arial"/>
              </w:rPr>
              <w:t>0.79</w:t>
            </w:r>
          </w:p>
        </w:tc>
        <w:tc>
          <w:tcPr>
            <w:tcW w:w="1418" w:type="dxa"/>
            <w:noWrap/>
            <w:vAlign w:val="center"/>
            <w:hideMark/>
          </w:tcPr>
          <w:p w14:paraId="2132B691" w14:textId="77777777" w:rsidR="006F0C88" w:rsidRPr="00B861A9" w:rsidRDefault="006F0C88" w:rsidP="00C16088">
            <w:pPr>
              <w:jc w:val="center"/>
              <w:rPr>
                <w:rFonts w:ascii="Arial" w:hAnsi="Arial" w:cs="Arial"/>
              </w:rPr>
            </w:pPr>
            <w:r w:rsidRPr="00B861A9">
              <w:rPr>
                <w:rFonts w:ascii="Arial" w:hAnsi="Arial" w:cs="Arial"/>
              </w:rPr>
              <w:t>0.21</w:t>
            </w:r>
          </w:p>
        </w:tc>
        <w:tc>
          <w:tcPr>
            <w:tcW w:w="1134" w:type="dxa"/>
            <w:noWrap/>
            <w:vAlign w:val="center"/>
            <w:hideMark/>
          </w:tcPr>
          <w:p w14:paraId="3192AE8B"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633EEA7A" w14:textId="77777777" w:rsidR="006F0C88" w:rsidRPr="00B861A9" w:rsidRDefault="006F0C88" w:rsidP="00C16088">
            <w:pPr>
              <w:jc w:val="center"/>
              <w:rPr>
                <w:rFonts w:ascii="Arial" w:hAnsi="Arial" w:cs="Arial"/>
              </w:rPr>
            </w:pPr>
          </w:p>
        </w:tc>
      </w:tr>
      <w:tr w:rsidR="00B861A9" w:rsidRPr="00B861A9" w14:paraId="4B4ECCD7" w14:textId="77777777" w:rsidTr="002360CF">
        <w:trPr>
          <w:trHeight w:val="255"/>
        </w:trPr>
        <w:tc>
          <w:tcPr>
            <w:tcW w:w="710" w:type="dxa"/>
            <w:noWrap/>
            <w:vAlign w:val="center"/>
            <w:hideMark/>
          </w:tcPr>
          <w:p w14:paraId="0D813D6F" w14:textId="77777777" w:rsidR="006F0C88" w:rsidRPr="00B861A9" w:rsidRDefault="006F0C88" w:rsidP="00C16088">
            <w:pPr>
              <w:jc w:val="center"/>
              <w:rPr>
                <w:rFonts w:ascii="Arial" w:hAnsi="Arial" w:cs="Arial"/>
              </w:rPr>
            </w:pPr>
            <w:r w:rsidRPr="00B861A9">
              <w:rPr>
                <w:rFonts w:ascii="Arial" w:hAnsi="Arial" w:cs="Arial"/>
              </w:rPr>
              <w:t>20</w:t>
            </w:r>
          </w:p>
        </w:tc>
        <w:tc>
          <w:tcPr>
            <w:tcW w:w="4252" w:type="dxa"/>
            <w:hideMark/>
          </w:tcPr>
          <w:p w14:paraId="321E91FC"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Unit-8 (BBSR)</w:t>
            </w:r>
            <w:r w:rsidRPr="00B861A9">
              <w:rPr>
                <w:rFonts w:ascii="Arial" w:hAnsi="Arial" w:cs="Arial"/>
              </w:rPr>
              <w:t xml:space="preserve"> GIS S/S with line </w:t>
            </w:r>
          </w:p>
        </w:tc>
        <w:tc>
          <w:tcPr>
            <w:tcW w:w="1276" w:type="dxa"/>
            <w:noWrap/>
            <w:vAlign w:val="center"/>
            <w:hideMark/>
          </w:tcPr>
          <w:p w14:paraId="59D32F09" w14:textId="77777777" w:rsidR="006F0C88" w:rsidRPr="00B861A9" w:rsidRDefault="006F0C88" w:rsidP="00C16088">
            <w:pPr>
              <w:jc w:val="center"/>
              <w:rPr>
                <w:rFonts w:ascii="Arial" w:hAnsi="Arial" w:cs="Arial"/>
              </w:rPr>
            </w:pPr>
            <w:r w:rsidRPr="00B861A9">
              <w:rPr>
                <w:rFonts w:ascii="Arial" w:hAnsi="Arial" w:cs="Arial"/>
              </w:rPr>
              <w:t>0.13</w:t>
            </w:r>
          </w:p>
        </w:tc>
        <w:tc>
          <w:tcPr>
            <w:tcW w:w="1418" w:type="dxa"/>
            <w:noWrap/>
            <w:vAlign w:val="center"/>
            <w:hideMark/>
          </w:tcPr>
          <w:p w14:paraId="15C058D8" w14:textId="77777777" w:rsidR="006F0C88" w:rsidRPr="00B861A9" w:rsidRDefault="006F0C88" w:rsidP="00C16088">
            <w:pPr>
              <w:jc w:val="center"/>
              <w:rPr>
                <w:rFonts w:ascii="Arial" w:hAnsi="Arial" w:cs="Arial"/>
              </w:rPr>
            </w:pPr>
            <w:r w:rsidRPr="00B861A9">
              <w:rPr>
                <w:rFonts w:ascii="Arial" w:hAnsi="Arial" w:cs="Arial"/>
              </w:rPr>
              <w:t>0.12</w:t>
            </w:r>
          </w:p>
        </w:tc>
        <w:tc>
          <w:tcPr>
            <w:tcW w:w="1134" w:type="dxa"/>
            <w:noWrap/>
            <w:vAlign w:val="center"/>
            <w:hideMark/>
          </w:tcPr>
          <w:p w14:paraId="0F1D1184" w14:textId="77777777" w:rsidR="006F0C88" w:rsidRPr="00B861A9" w:rsidRDefault="006F0C88" w:rsidP="00C16088">
            <w:pPr>
              <w:jc w:val="center"/>
              <w:rPr>
                <w:rFonts w:ascii="Arial" w:hAnsi="Arial" w:cs="Arial"/>
              </w:rPr>
            </w:pPr>
            <w:r w:rsidRPr="00B861A9">
              <w:rPr>
                <w:rFonts w:ascii="Arial" w:hAnsi="Arial" w:cs="Arial"/>
              </w:rPr>
              <w:t>0.25</w:t>
            </w:r>
          </w:p>
        </w:tc>
        <w:tc>
          <w:tcPr>
            <w:tcW w:w="1701" w:type="dxa"/>
            <w:noWrap/>
            <w:vAlign w:val="center"/>
            <w:hideMark/>
          </w:tcPr>
          <w:p w14:paraId="6935AD86" w14:textId="77777777" w:rsidR="006F0C88" w:rsidRPr="00B861A9" w:rsidRDefault="006F0C88" w:rsidP="00C16088">
            <w:pPr>
              <w:jc w:val="center"/>
              <w:rPr>
                <w:rFonts w:ascii="Arial" w:hAnsi="Arial" w:cs="Arial"/>
              </w:rPr>
            </w:pPr>
          </w:p>
        </w:tc>
      </w:tr>
      <w:tr w:rsidR="00B861A9" w:rsidRPr="00B861A9" w14:paraId="145E5FA4" w14:textId="77777777" w:rsidTr="002360CF">
        <w:trPr>
          <w:trHeight w:val="255"/>
        </w:trPr>
        <w:tc>
          <w:tcPr>
            <w:tcW w:w="710" w:type="dxa"/>
            <w:noWrap/>
            <w:vAlign w:val="center"/>
            <w:hideMark/>
          </w:tcPr>
          <w:p w14:paraId="291521CF" w14:textId="77777777" w:rsidR="006F0C88" w:rsidRPr="00B861A9" w:rsidRDefault="006F0C88" w:rsidP="00C16088">
            <w:pPr>
              <w:jc w:val="center"/>
              <w:rPr>
                <w:rFonts w:ascii="Arial" w:hAnsi="Arial" w:cs="Arial"/>
              </w:rPr>
            </w:pPr>
            <w:r w:rsidRPr="00B861A9">
              <w:rPr>
                <w:rFonts w:ascii="Arial" w:hAnsi="Arial" w:cs="Arial"/>
              </w:rPr>
              <w:t>21</w:t>
            </w:r>
          </w:p>
        </w:tc>
        <w:tc>
          <w:tcPr>
            <w:tcW w:w="4252" w:type="dxa"/>
            <w:hideMark/>
          </w:tcPr>
          <w:p w14:paraId="2ABEC38A"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Mancheswar</w:t>
            </w:r>
            <w:r w:rsidRPr="00B861A9">
              <w:rPr>
                <w:rFonts w:ascii="Arial" w:hAnsi="Arial" w:cs="Arial"/>
              </w:rPr>
              <w:t xml:space="preserve"> GIS S/S with line </w:t>
            </w:r>
          </w:p>
        </w:tc>
        <w:tc>
          <w:tcPr>
            <w:tcW w:w="1276" w:type="dxa"/>
            <w:noWrap/>
            <w:vAlign w:val="center"/>
            <w:hideMark/>
          </w:tcPr>
          <w:p w14:paraId="73604797" w14:textId="77777777" w:rsidR="006F0C88" w:rsidRPr="00B861A9" w:rsidRDefault="006F0C88" w:rsidP="00C16088">
            <w:pPr>
              <w:jc w:val="center"/>
              <w:rPr>
                <w:rFonts w:ascii="Arial" w:hAnsi="Arial" w:cs="Arial"/>
              </w:rPr>
            </w:pPr>
            <w:r w:rsidRPr="00B861A9">
              <w:rPr>
                <w:rFonts w:ascii="Arial" w:hAnsi="Arial" w:cs="Arial"/>
              </w:rPr>
              <w:t>0.03</w:t>
            </w:r>
          </w:p>
        </w:tc>
        <w:tc>
          <w:tcPr>
            <w:tcW w:w="1418" w:type="dxa"/>
            <w:noWrap/>
            <w:vAlign w:val="center"/>
            <w:hideMark/>
          </w:tcPr>
          <w:p w14:paraId="4FA7707A" w14:textId="77777777" w:rsidR="006F0C88" w:rsidRPr="00B861A9" w:rsidRDefault="006F0C88" w:rsidP="00C16088">
            <w:pPr>
              <w:jc w:val="center"/>
              <w:rPr>
                <w:rFonts w:ascii="Arial" w:hAnsi="Arial" w:cs="Arial"/>
              </w:rPr>
            </w:pPr>
            <w:r w:rsidRPr="00B861A9">
              <w:rPr>
                <w:rFonts w:ascii="Arial" w:hAnsi="Arial" w:cs="Arial"/>
              </w:rPr>
              <w:t>0.30</w:t>
            </w:r>
          </w:p>
        </w:tc>
        <w:tc>
          <w:tcPr>
            <w:tcW w:w="1134" w:type="dxa"/>
            <w:noWrap/>
            <w:vAlign w:val="center"/>
            <w:hideMark/>
          </w:tcPr>
          <w:p w14:paraId="6592E5A4" w14:textId="77777777" w:rsidR="006F0C88" w:rsidRPr="00B861A9" w:rsidRDefault="006F0C88" w:rsidP="00C16088">
            <w:pPr>
              <w:jc w:val="center"/>
              <w:rPr>
                <w:rFonts w:ascii="Arial" w:hAnsi="Arial" w:cs="Arial"/>
              </w:rPr>
            </w:pPr>
            <w:r w:rsidRPr="00B861A9">
              <w:rPr>
                <w:rFonts w:ascii="Arial" w:hAnsi="Arial" w:cs="Arial"/>
              </w:rPr>
              <w:t>0.33</w:t>
            </w:r>
          </w:p>
        </w:tc>
        <w:tc>
          <w:tcPr>
            <w:tcW w:w="1701" w:type="dxa"/>
            <w:noWrap/>
            <w:vAlign w:val="center"/>
            <w:hideMark/>
          </w:tcPr>
          <w:p w14:paraId="4F809EF1" w14:textId="77777777" w:rsidR="006F0C88" w:rsidRPr="00B861A9" w:rsidRDefault="006F0C88" w:rsidP="00C16088">
            <w:pPr>
              <w:jc w:val="center"/>
              <w:rPr>
                <w:rFonts w:ascii="Arial" w:hAnsi="Arial" w:cs="Arial"/>
              </w:rPr>
            </w:pPr>
          </w:p>
        </w:tc>
      </w:tr>
      <w:tr w:rsidR="00B861A9" w:rsidRPr="00B861A9" w14:paraId="280DC284" w14:textId="77777777" w:rsidTr="002360CF">
        <w:trPr>
          <w:trHeight w:val="255"/>
        </w:trPr>
        <w:tc>
          <w:tcPr>
            <w:tcW w:w="710" w:type="dxa"/>
            <w:noWrap/>
            <w:vAlign w:val="center"/>
            <w:hideMark/>
          </w:tcPr>
          <w:p w14:paraId="0387D320" w14:textId="77777777" w:rsidR="006F0C88" w:rsidRPr="00B861A9" w:rsidRDefault="006F0C88" w:rsidP="00C16088">
            <w:pPr>
              <w:jc w:val="center"/>
              <w:rPr>
                <w:rFonts w:ascii="Arial" w:hAnsi="Arial" w:cs="Arial"/>
              </w:rPr>
            </w:pPr>
            <w:r w:rsidRPr="00B861A9">
              <w:rPr>
                <w:rFonts w:ascii="Arial" w:hAnsi="Arial" w:cs="Arial"/>
              </w:rPr>
              <w:t>22</w:t>
            </w:r>
          </w:p>
        </w:tc>
        <w:tc>
          <w:tcPr>
            <w:tcW w:w="4252" w:type="dxa"/>
            <w:hideMark/>
          </w:tcPr>
          <w:p w14:paraId="0CBB1D1D" w14:textId="77777777" w:rsidR="006F0C88" w:rsidRPr="00B861A9" w:rsidRDefault="006F0C88" w:rsidP="00C16088">
            <w:pPr>
              <w:rPr>
                <w:rFonts w:ascii="Arial" w:hAnsi="Arial" w:cs="Arial"/>
              </w:rPr>
            </w:pPr>
            <w:r w:rsidRPr="00B861A9">
              <w:rPr>
                <w:rFonts w:ascii="Arial" w:hAnsi="Arial" w:cs="Arial"/>
              </w:rPr>
              <w:t xml:space="preserve">132kV </w:t>
            </w:r>
            <w:r w:rsidRPr="00B861A9">
              <w:rPr>
                <w:rFonts w:ascii="Arial" w:hAnsi="Arial" w:cs="Arial"/>
                <w:b/>
                <w:bCs/>
              </w:rPr>
              <w:t>Phulbani-Boudh</w:t>
            </w:r>
            <w:r w:rsidRPr="00B861A9">
              <w:rPr>
                <w:rFonts w:ascii="Arial" w:hAnsi="Arial" w:cs="Arial"/>
              </w:rPr>
              <w:t xml:space="preserve"> S/C line </w:t>
            </w:r>
          </w:p>
        </w:tc>
        <w:tc>
          <w:tcPr>
            <w:tcW w:w="1276" w:type="dxa"/>
            <w:noWrap/>
            <w:vAlign w:val="center"/>
            <w:hideMark/>
          </w:tcPr>
          <w:p w14:paraId="015894A4" w14:textId="77777777" w:rsidR="006F0C88" w:rsidRPr="00B861A9" w:rsidRDefault="006F0C88" w:rsidP="00C16088">
            <w:pPr>
              <w:jc w:val="center"/>
              <w:rPr>
                <w:rFonts w:ascii="Arial" w:hAnsi="Arial" w:cs="Arial"/>
              </w:rPr>
            </w:pPr>
            <w:r w:rsidRPr="00B861A9">
              <w:rPr>
                <w:rFonts w:ascii="Arial" w:hAnsi="Arial" w:cs="Arial"/>
              </w:rPr>
              <w:t>1.87</w:t>
            </w:r>
          </w:p>
        </w:tc>
        <w:tc>
          <w:tcPr>
            <w:tcW w:w="1418" w:type="dxa"/>
            <w:noWrap/>
            <w:vAlign w:val="center"/>
            <w:hideMark/>
          </w:tcPr>
          <w:p w14:paraId="3E4B0669" w14:textId="77777777" w:rsidR="006F0C88" w:rsidRPr="00B861A9" w:rsidRDefault="006F0C88" w:rsidP="00C16088">
            <w:pPr>
              <w:jc w:val="center"/>
              <w:rPr>
                <w:rFonts w:ascii="Arial" w:hAnsi="Arial" w:cs="Arial"/>
              </w:rPr>
            </w:pPr>
            <w:r w:rsidRPr="00B861A9">
              <w:rPr>
                <w:rFonts w:ascii="Arial" w:hAnsi="Arial" w:cs="Arial"/>
              </w:rPr>
              <w:t>2.96</w:t>
            </w:r>
          </w:p>
        </w:tc>
        <w:tc>
          <w:tcPr>
            <w:tcW w:w="1134" w:type="dxa"/>
            <w:noWrap/>
            <w:vAlign w:val="center"/>
            <w:hideMark/>
          </w:tcPr>
          <w:p w14:paraId="5F41B1C7" w14:textId="77777777" w:rsidR="006F0C88" w:rsidRPr="00B861A9" w:rsidRDefault="006F0C88" w:rsidP="00C16088">
            <w:pPr>
              <w:jc w:val="center"/>
              <w:rPr>
                <w:rFonts w:ascii="Arial" w:hAnsi="Arial" w:cs="Arial"/>
              </w:rPr>
            </w:pPr>
            <w:r w:rsidRPr="00B861A9">
              <w:rPr>
                <w:rFonts w:ascii="Arial" w:hAnsi="Arial" w:cs="Arial"/>
              </w:rPr>
              <w:t>4.83</w:t>
            </w:r>
          </w:p>
        </w:tc>
        <w:tc>
          <w:tcPr>
            <w:tcW w:w="1701" w:type="dxa"/>
            <w:noWrap/>
            <w:vAlign w:val="center"/>
            <w:hideMark/>
          </w:tcPr>
          <w:p w14:paraId="764DF71B"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4366864A" w14:textId="77777777" w:rsidTr="002360CF">
        <w:trPr>
          <w:trHeight w:val="255"/>
        </w:trPr>
        <w:tc>
          <w:tcPr>
            <w:tcW w:w="710" w:type="dxa"/>
            <w:noWrap/>
            <w:vAlign w:val="center"/>
            <w:hideMark/>
          </w:tcPr>
          <w:p w14:paraId="32EC1799" w14:textId="77777777" w:rsidR="006F0C88" w:rsidRPr="00B861A9" w:rsidRDefault="006F0C88" w:rsidP="00C16088">
            <w:pPr>
              <w:jc w:val="center"/>
              <w:rPr>
                <w:rFonts w:ascii="Arial" w:hAnsi="Arial" w:cs="Arial"/>
              </w:rPr>
            </w:pPr>
            <w:r w:rsidRPr="00B861A9">
              <w:rPr>
                <w:rFonts w:ascii="Arial" w:hAnsi="Arial" w:cs="Arial"/>
              </w:rPr>
              <w:t>23</w:t>
            </w:r>
          </w:p>
        </w:tc>
        <w:tc>
          <w:tcPr>
            <w:tcW w:w="4252" w:type="dxa"/>
            <w:hideMark/>
          </w:tcPr>
          <w:p w14:paraId="265213A9" w14:textId="77777777" w:rsidR="006F0C88" w:rsidRPr="00B861A9" w:rsidRDefault="006F0C88" w:rsidP="00C16088">
            <w:pPr>
              <w:rPr>
                <w:rFonts w:ascii="Arial" w:hAnsi="Arial" w:cs="Arial"/>
              </w:rPr>
            </w:pPr>
            <w:r w:rsidRPr="00B861A9">
              <w:rPr>
                <w:rFonts w:ascii="Arial" w:hAnsi="Arial" w:cs="Arial"/>
              </w:rPr>
              <w:t xml:space="preserve">220/33kV GIS at </w:t>
            </w:r>
            <w:r w:rsidRPr="00B861A9">
              <w:rPr>
                <w:rFonts w:ascii="Arial" w:hAnsi="Arial" w:cs="Arial"/>
                <w:b/>
                <w:bCs/>
              </w:rPr>
              <w:t>Keonjhar</w:t>
            </w:r>
            <w:r w:rsidRPr="00B861A9">
              <w:rPr>
                <w:rFonts w:ascii="Arial" w:hAnsi="Arial" w:cs="Arial"/>
              </w:rPr>
              <w:t xml:space="preserve"> with line </w:t>
            </w:r>
          </w:p>
        </w:tc>
        <w:tc>
          <w:tcPr>
            <w:tcW w:w="1276" w:type="dxa"/>
            <w:noWrap/>
            <w:vAlign w:val="center"/>
            <w:hideMark/>
          </w:tcPr>
          <w:p w14:paraId="35C91462" w14:textId="77777777" w:rsidR="006F0C88" w:rsidRPr="00B861A9" w:rsidRDefault="006F0C88" w:rsidP="00C16088">
            <w:pPr>
              <w:jc w:val="center"/>
              <w:rPr>
                <w:rFonts w:ascii="Arial" w:hAnsi="Arial" w:cs="Arial"/>
              </w:rPr>
            </w:pPr>
          </w:p>
        </w:tc>
        <w:tc>
          <w:tcPr>
            <w:tcW w:w="1418" w:type="dxa"/>
            <w:noWrap/>
            <w:vAlign w:val="center"/>
            <w:hideMark/>
          </w:tcPr>
          <w:p w14:paraId="7E1FD335" w14:textId="77777777" w:rsidR="006F0C88" w:rsidRPr="00B861A9" w:rsidRDefault="006F0C88" w:rsidP="00C16088">
            <w:pPr>
              <w:jc w:val="center"/>
              <w:rPr>
                <w:rFonts w:ascii="Arial" w:hAnsi="Arial" w:cs="Arial"/>
              </w:rPr>
            </w:pPr>
            <w:r w:rsidRPr="00B861A9">
              <w:rPr>
                <w:rFonts w:ascii="Arial" w:hAnsi="Arial" w:cs="Arial"/>
              </w:rPr>
              <w:t>0.70</w:t>
            </w:r>
          </w:p>
        </w:tc>
        <w:tc>
          <w:tcPr>
            <w:tcW w:w="1134" w:type="dxa"/>
            <w:noWrap/>
            <w:vAlign w:val="center"/>
            <w:hideMark/>
          </w:tcPr>
          <w:p w14:paraId="25F68FC4" w14:textId="77777777" w:rsidR="006F0C88" w:rsidRPr="00B861A9" w:rsidRDefault="006F0C88" w:rsidP="00C16088">
            <w:pPr>
              <w:jc w:val="center"/>
              <w:rPr>
                <w:rFonts w:ascii="Arial" w:hAnsi="Arial" w:cs="Arial"/>
              </w:rPr>
            </w:pPr>
            <w:r w:rsidRPr="00B861A9">
              <w:rPr>
                <w:rFonts w:ascii="Arial" w:hAnsi="Arial" w:cs="Arial"/>
              </w:rPr>
              <w:t>0.70</w:t>
            </w:r>
          </w:p>
        </w:tc>
        <w:tc>
          <w:tcPr>
            <w:tcW w:w="1701" w:type="dxa"/>
            <w:noWrap/>
            <w:vAlign w:val="center"/>
            <w:hideMark/>
          </w:tcPr>
          <w:p w14:paraId="7EF62140" w14:textId="77777777" w:rsidR="006F0C88" w:rsidRPr="00B861A9" w:rsidRDefault="006F0C88" w:rsidP="00C16088">
            <w:pPr>
              <w:jc w:val="center"/>
              <w:rPr>
                <w:rFonts w:ascii="Arial" w:hAnsi="Arial" w:cs="Arial"/>
              </w:rPr>
            </w:pPr>
          </w:p>
        </w:tc>
      </w:tr>
      <w:tr w:rsidR="00B861A9" w:rsidRPr="00B861A9" w14:paraId="62C0FCC3" w14:textId="77777777" w:rsidTr="002360CF">
        <w:trPr>
          <w:trHeight w:val="255"/>
        </w:trPr>
        <w:tc>
          <w:tcPr>
            <w:tcW w:w="710" w:type="dxa"/>
            <w:noWrap/>
            <w:vAlign w:val="center"/>
            <w:hideMark/>
          </w:tcPr>
          <w:p w14:paraId="4F3AB068" w14:textId="77777777" w:rsidR="006F0C88" w:rsidRPr="00B861A9" w:rsidRDefault="006F0C88" w:rsidP="00C16088">
            <w:pPr>
              <w:jc w:val="center"/>
              <w:rPr>
                <w:rFonts w:ascii="Arial" w:hAnsi="Arial" w:cs="Arial"/>
              </w:rPr>
            </w:pPr>
            <w:r w:rsidRPr="00B861A9">
              <w:rPr>
                <w:rFonts w:ascii="Arial" w:hAnsi="Arial" w:cs="Arial"/>
              </w:rPr>
              <w:lastRenderedPageBreak/>
              <w:t>24</w:t>
            </w:r>
          </w:p>
        </w:tc>
        <w:tc>
          <w:tcPr>
            <w:tcW w:w="4252" w:type="dxa"/>
            <w:hideMark/>
          </w:tcPr>
          <w:p w14:paraId="198E525C" w14:textId="77777777" w:rsidR="006F0C88" w:rsidRPr="00B861A9" w:rsidRDefault="006F0C88" w:rsidP="00C16088">
            <w:pPr>
              <w:rPr>
                <w:rFonts w:ascii="Arial" w:hAnsi="Arial" w:cs="Arial"/>
              </w:rPr>
            </w:pPr>
            <w:r w:rsidRPr="00B861A9">
              <w:rPr>
                <w:rFonts w:ascii="Arial" w:hAnsi="Arial" w:cs="Arial"/>
              </w:rPr>
              <w:t xml:space="preserve">132/33kV GIS at </w:t>
            </w:r>
            <w:r w:rsidRPr="00B861A9">
              <w:rPr>
                <w:rFonts w:ascii="Arial" w:hAnsi="Arial" w:cs="Arial"/>
                <w:b/>
                <w:bCs/>
              </w:rPr>
              <w:t xml:space="preserve">Chandbali </w:t>
            </w:r>
          </w:p>
        </w:tc>
        <w:tc>
          <w:tcPr>
            <w:tcW w:w="1276" w:type="dxa"/>
            <w:noWrap/>
            <w:vAlign w:val="center"/>
            <w:hideMark/>
          </w:tcPr>
          <w:p w14:paraId="03FA5F54"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3727CD11"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0CF2DDD2"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5C347031"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338ED206" w14:textId="77777777" w:rsidTr="002360CF">
        <w:trPr>
          <w:trHeight w:val="510"/>
        </w:trPr>
        <w:tc>
          <w:tcPr>
            <w:tcW w:w="710" w:type="dxa"/>
            <w:noWrap/>
            <w:vAlign w:val="center"/>
            <w:hideMark/>
          </w:tcPr>
          <w:p w14:paraId="20ADB370" w14:textId="77777777" w:rsidR="006F0C88" w:rsidRPr="00B861A9" w:rsidRDefault="006F0C88" w:rsidP="00C16088">
            <w:pPr>
              <w:jc w:val="center"/>
              <w:rPr>
                <w:rFonts w:ascii="Arial" w:hAnsi="Arial" w:cs="Arial"/>
              </w:rPr>
            </w:pPr>
            <w:r w:rsidRPr="00B861A9">
              <w:rPr>
                <w:rFonts w:ascii="Arial" w:hAnsi="Arial" w:cs="Arial"/>
              </w:rPr>
              <w:t>25</w:t>
            </w:r>
          </w:p>
        </w:tc>
        <w:tc>
          <w:tcPr>
            <w:tcW w:w="4252" w:type="dxa"/>
            <w:hideMark/>
          </w:tcPr>
          <w:p w14:paraId="42C9870F" w14:textId="77777777" w:rsidR="006F0C88" w:rsidRPr="00B861A9" w:rsidRDefault="006F0C88" w:rsidP="00C16088">
            <w:pPr>
              <w:rPr>
                <w:rFonts w:ascii="Arial" w:hAnsi="Arial" w:cs="Arial"/>
              </w:rPr>
            </w:pPr>
            <w:r w:rsidRPr="00B861A9">
              <w:rPr>
                <w:rFonts w:ascii="Arial" w:hAnsi="Arial" w:cs="Arial"/>
              </w:rPr>
              <w:t xml:space="preserve">132kV DC line from 132/33kV GIS </w:t>
            </w:r>
            <w:r w:rsidRPr="00B861A9">
              <w:rPr>
                <w:rFonts w:ascii="Arial" w:hAnsi="Arial" w:cs="Arial"/>
                <w:b/>
                <w:bCs/>
              </w:rPr>
              <w:t>Chandbali</w:t>
            </w:r>
            <w:r w:rsidRPr="00B861A9">
              <w:rPr>
                <w:rFonts w:ascii="Arial" w:hAnsi="Arial" w:cs="Arial"/>
              </w:rPr>
              <w:t xml:space="preserve"> to 220/132/33kV Grid sub-station, </w:t>
            </w:r>
            <w:r w:rsidRPr="00B861A9">
              <w:rPr>
                <w:rFonts w:ascii="Arial" w:hAnsi="Arial" w:cs="Arial"/>
                <w:b/>
                <w:bCs/>
              </w:rPr>
              <w:t>Balimunda, Dhamara</w:t>
            </w:r>
            <w:r w:rsidRPr="00B861A9">
              <w:rPr>
                <w:rFonts w:ascii="Arial" w:hAnsi="Arial" w:cs="Arial"/>
              </w:rPr>
              <w:t xml:space="preserve">. </w:t>
            </w:r>
          </w:p>
        </w:tc>
        <w:tc>
          <w:tcPr>
            <w:tcW w:w="1276" w:type="dxa"/>
            <w:noWrap/>
            <w:vAlign w:val="center"/>
            <w:hideMark/>
          </w:tcPr>
          <w:p w14:paraId="484F2D34" w14:textId="77777777" w:rsidR="006F0C88" w:rsidRPr="00B861A9" w:rsidRDefault="006F0C88" w:rsidP="00C16088">
            <w:pPr>
              <w:jc w:val="center"/>
              <w:rPr>
                <w:rFonts w:ascii="Arial" w:hAnsi="Arial" w:cs="Arial"/>
              </w:rPr>
            </w:pPr>
            <w:r w:rsidRPr="00B861A9">
              <w:rPr>
                <w:rFonts w:ascii="Arial" w:hAnsi="Arial" w:cs="Arial"/>
              </w:rPr>
              <w:t>3.29</w:t>
            </w:r>
          </w:p>
        </w:tc>
        <w:tc>
          <w:tcPr>
            <w:tcW w:w="1418" w:type="dxa"/>
            <w:noWrap/>
            <w:vAlign w:val="center"/>
            <w:hideMark/>
          </w:tcPr>
          <w:p w14:paraId="20860D2B" w14:textId="77777777" w:rsidR="006F0C88" w:rsidRPr="00B861A9" w:rsidRDefault="006F0C88" w:rsidP="00C16088">
            <w:pPr>
              <w:jc w:val="center"/>
              <w:rPr>
                <w:rFonts w:ascii="Arial" w:hAnsi="Arial" w:cs="Arial"/>
              </w:rPr>
            </w:pPr>
            <w:r w:rsidRPr="00B861A9">
              <w:rPr>
                <w:rFonts w:ascii="Arial" w:hAnsi="Arial" w:cs="Arial"/>
              </w:rPr>
              <w:t>5.00</w:t>
            </w:r>
          </w:p>
        </w:tc>
        <w:tc>
          <w:tcPr>
            <w:tcW w:w="1134" w:type="dxa"/>
            <w:noWrap/>
            <w:vAlign w:val="center"/>
            <w:hideMark/>
          </w:tcPr>
          <w:p w14:paraId="51B3E5F7" w14:textId="77777777" w:rsidR="006F0C88" w:rsidRPr="00B861A9" w:rsidRDefault="006F0C88" w:rsidP="00C16088">
            <w:pPr>
              <w:jc w:val="center"/>
              <w:rPr>
                <w:rFonts w:ascii="Arial" w:hAnsi="Arial" w:cs="Arial"/>
              </w:rPr>
            </w:pPr>
            <w:r w:rsidRPr="00B861A9">
              <w:rPr>
                <w:rFonts w:ascii="Arial" w:hAnsi="Arial" w:cs="Arial"/>
              </w:rPr>
              <w:t>8.29</w:t>
            </w:r>
          </w:p>
        </w:tc>
        <w:tc>
          <w:tcPr>
            <w:tcW w:w="1701" w:type="dxa"/>
            <w:noWrap/>
            <w:vAlign w:val="center"/>
            <w:hideMark/>
          </w:tcPr>
          <w:p w14:paraId="7D8A092C" w14:textId="77777777" w:rsidR="006F0C88" w:rsidRPr="00B861A9" w:rsidRDefault="006F0C88" w:rsidP="00C16088">
            <w:pPr>
              <w:jc w:val="center"/>
              <w:rPr>
                <w:rFonts w:ascii="Arial" w:hAnsi="Arial" w:cs="Arial"/>
              </w:rPr>
            </w:pPr>
            <w:r w:rsidRPr="00B861A9">
              <w:rPr>
                <w:rFonts w:ascii="Arial" w:hAnsi="Arial" w:cs="Arial"/>
              </w:rPr>
              <w:t>4.00</w:t>
            </w:r>
          </w:p>
        </w:tc>
      </w:tr>
      <w:tr w:rsidR="00B861A9" w:rsidRPr="00B861A9" w14:paraId="38F3FD43" w14:textId="77777777" w:rsidTr="002360CF">
        <w:trPr>
          <w:trHeight w:val="255"/>
        </w:trPr>
        <w:tc>
          <w:tcPr>
            <w:tcW w:w="710" w:type="dxa"/>
            <w:noWrap/>
            <w:vAlign w:val="center"/>
            <w:hideMark/>
          </w:tcPr>
          <w:p w14:paraId="091BFF88" w14:textId="77777777" w:rsidR="006F0C88" w:rsidRPr="00B861A9" w:rsidRDefault="006F0C88" w:rsidP="00C16088">
            <w:pPr>
              <w:jc w:val="center"/>
              <w:rPr>
                <w:rFonts w:ascii="Arial" w:hAnsi="Arial" w:cs="Arial"/>
              </w:rPr>
            </w:pPr>
            <w:r w:rsidRPr="00B861A9">
              <w:rPr>
                <w:rFonts w:ascii="Arial" w:hAnsi="Arial" w:cs="Arial"/>
              </w:rPr>
              <w:t>26</w:t>
            </w:r>
          </w:p>
        </w:tc>
        <w:tc>
          <w:tcPr>
            <w:tcW w:w="4252" w:type="dxa"/>
            <w:hideMark/>
          </w:tcPr>
          <w:p w14:paraId="1226C599" w14:textId="77777777" w:rsidR="006F0C88" w:rsidRPr="00B861A9" w:rsidRDefault="006F0C88" w:rsidP="00C16088">
            <w:pPr>
              <w:rPr>
                <w:rFonts w:ascii="Arial" w:hAnsi="Arial" w:cs="Arial"/>
              </w:rPr>
            </w:pPr>
            <w:r w:rsidRPr="00B861A9">
              <w:rPr>
                <w:rFonts w:ascii="Arial" w:hAnsi="Arial" w:cs="Arial"/>
              </w:rPr>
              <w:t xml:space="preserve">220kV </w:t>
            </w:r>
            <w:r w:rsidRPr="00B861A9">
              <w:rPr>
                <w:rFonts w:ascii="Arial" w:hAnsi="Arial" w:cs="Arial"/>
                <w:b/>
                <w:bCs/>
              </w:rPr>
              <w:t>Pandiabil-Pratapsasan</w:t>
            </w:r>
            <w:r w:rsidRPr="00B861A9">
              <w:rPr>
                <w:rFonts w:ascii="Arial" w:hAnsi="Arial" w:cs="Arial"/>
              </w:rPr>
              <w:t xml:space="preserve"> D/C line </w:t>
            </w:r>
          </w:p>
        </w:tc>
        <w:tc>
          <w:tcPr>
            <w:tcW w:w="1276" w:type="dxa"/>
            <w:noWrap/>
            <w:vAlign w:val="center"/>
            <w:hideMark/>
          </w:tcPr>
          <w:p w14:paraId="7477331B" w14:textId="77777777" w:rsidR="006F0C88" w:rsidRPr="00B861A9" w:rsidRDefault="006F0C88" w:rsidP="00C16088">
            <w:pPr>
              <w:jc w:val="center"/>
              <w:rPr>
                <w:rFonts w:ascii="Arial" w:hAnsi="Arial" w:cs="Arial"/>
              </w:rPr>
            </w:pPr>
            <w:r w:rsidRPr="00B861A9">
              <w:rPr>
                <w:rFonts w:ascii="Arial" w:hAnsi="Arial" w:cs="Arial"/>
              </w:rPr>
              <w:t>0.58</w:t>
            </w:r>
          </w:p>
        </w:tc>
        <w:tc>
          <w:tcPr>
            <w:tcW w:w="1418" w:type="dxa"/>
            <w:noWrap/>
            <w:vAlign w:val="center"/>
            <w:hideMark/>
          </w:tcPr>
          <w:p w14:paraId="1BF07950" w14:textId="77777777" w:rsidR="006F0C88" w:rsidRPr="00B861A9" w:rsidRDefault="006F0C88" w:rsidP="00C16088">
            <w:pPr>
              <w:jc w:val="center"/>
              <w:rPr>
                <w:rFonts w:ascii="Arial" w:hAnsi="Arial" w:cs="Arial"/>
              </w:rPr>
            </w:pPr>
            <w:r w:rsidRPr="00B861A9">
              <w:rPr>
                <w:rFonts w:ascii="Arial" w:hAnsi="Arial" w:cs="Arial"/>
              </w:rPr>
              <w:t>0.15</w:t>
            </w:r>
          </w:p>
        </w:tc>
        <w:tc>
          <w:tcPr>
            <w:tcW w:w="1134" w:type="dxa"/>
            <w:noWrap/>
            <w:vAlign w:val="center"/>
            <w:hideMark/>
          </w:tcPr>
          <w:p w14:paraId="736AB81E" w14:textId="77777777" w:rsidR="006F0C88" w:rsidRPr="00B861A9" w:rsidRDefault="006F0C88" w:rsidP="00C16088">
            <w:pPr>
              <w:jc w:val="center"/>
              <w:rPr>
                <w:rFonts w:ascii="Arial" w:hAnsi="Arial" w:cs="Arial"/>
              </w:rPr>
            </w:pPr>
            <w:r w:rsidRPr="00B861A9">
              <w:rPr>
                <w:rFonts w:ascii="Arial" w:hAnsi="Arial" w:cs="Arial"/>
              </w:rPr>
              <w:t>0.73</w:t>
            </w:r>
          </w:p>
        </w:tc>
        <w:tc>
          <w:tcPr>
            <w:tcW w:w="1701" w:type="dxa"/>
            <w:noWrap/>
            <w:vAlign w:val="center"/>
            <w:hideMark/>
          </w:tcPr>
          <w:p w14:paraId="602650BB"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24C70743" w14:textId="77777777" w:rsidTr="002360CF">
        <w:trPr>
          <w:trHeight w:val="255"/>
        </w:trPr>
        <w:tc>
          <w:tcPr>
            <w:tcW w:w="710" w:type="dxa"/>
            <w:noWrap/>
            <w:vAlign w:val="center"/>
            <w:hideMark/>
          </w:tcPr>
          <w:p w14:paraId="0347B954" w14:textId="77777777" w:rsidR="006F0C88" w:rsidRPr="00B861A9" w:rsidRDefault="006F0C88" w:rsidP="00C16088">
            <w:pPr>
              <w:jc w:val="center"/>
              <w:rPr>
                <w:rFonts w:ascii="Arial" w:hAnsi="Arial" w:cs="Arial"/>
              </w:rPr>
            </w:pPr>
            <w:r w:rsidRPr="00B861A9">
              <w:rPr>
                <w:rFonts w:ascii="Arial" w:hAnsi="Arial" w:cs="Arial"/>
              </w:rPr>
              <w:t>27</w:t>
            </w:r>
          </w:p>
        </w:tc>
        <w:tc>
          <w:tcPr>
            <w:tcW w:w="4252" w:type="dxa"/>
            <w:hideMark/>
          </w:tcPr>
          <w:p w14:paraId="719D71A7" w14:textId="77777777" w:rsidR="006F0C88" w:rsidRPr="00B861A9" w:rsidRDefault="006F0C88" w:rsidP="00C16088">
            <w:pPr>
              <w:rPr>
                <w:rFonts w:ascii="Arial" w:hAnsi="Arial" w:cs="Arial"/>
              </w:rPr>
            </w:pPr>
            <w:r w:rsidRPr="00B861A9">
              <w:rPr>
                <w:rFonts w:ascii="Arial" w:hAnsi="Arial" w:cs="Arial"/>
              </w:rPr>
              <w:t xml:space="preserve">220/132/33kV </w:t>
            </w:r>
            <w:r w:rsidRPr="00B861A9">
              <w:rPr>
                <w:rFonts w:ascii="Arial" w:hAnsi="Arial" w:cs="Arial"/>
                <w:b/>
                <w:bCs/>
              </w:rPr>
              <w:t>Balimunda, Dhamra</w:t>
            </w:r>
            <w:r w:rsidRPr="00B861A9">
              <w:rPr>
                <w:rFonts w:ascii="Arial" w:hAnsi="Arial" w:cs="Arial"/>
              </w:rPr>
              <w:t xml:space="preserve"> S/S with line (Revival) </w:t>
            </w:r>
          </w:p>
        </w:tc>
        <w:tc>
          <w:tcPr>
            <w:tcW w:w="1276" w:type="dxa"/>
            <w:noWrap/>
            <w:vAlign w:val="center"/>
            <w:hideMark/>
          </w:tcPr>
          <w:p w14:paraId="401DFEF8"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59CB3ED8" w14:textId="77777777" w:rsidR="006F0C88" w:rsidRPr="00B861A9" w:rsidRDefault="006F0C88" w:rsidP="00C16088">
            <w:pPr>
              <w:jc w:val="center"/>
              <w:rPr>
                <w:rFonts w:ascii="Arial" w:hAnsi="Arial" w:cs="Arial"/>
              </w:rPr>
            </w:pPr>
            <w:r w:rsidRPr="00B861A9">
              <w:rPr>
                <w:rFonts w:ascii="Arial" w:hAnsi="Arial" w:cs="Arial"/>
              </w:rPr>
              <w:t>10.00</w:t>
            </w:r>
          </w:p>
        </w:tc>
        <w:tc>
          <w:tcPr>
            <w:tcW w:w="1134" w:type="dxa"/>
            <w:noWrap/>
            <w:vAlign w:val="center"/>
            <w:hideMark/>
          </w:tcPr>
          <w:p w14:paraId="6536BAA2" w14:textId="77777777" w:rsidR="006F0C88" w:rsidRPr="00B861A9" w:rsidRDefault="006F0C88" w:rsidP="00C16088">
            <w:pPr>
              <w:jc w:val="center"/>
              <w:rPr>
                <w:rFonts w:ascii="Arial" w:hAnsi="Arial" w:cs="Arial"/>
              </w:rPr>
            </w:pPr>
            <w:r w:rsidRPr="00B861A9">
              <w:rPr>
                <w:rFonts w:ascii="Arial" w:hAnsi="Arial" w:cs="Arial"/>
              </w:rPr>
              <w:t>10.00</w:t>
            </w:r>
          </w:p>
        </w:tc>
        <w:tc>
          <w:tcPr>
            <w:tcW w:w="1701" w:type="dxa"/>
            <w:noWrap/>
            <w:vAlign w:val="center"/>
            <w:hideMark/>
          </w:tcPr>
          <w:p w14:paraId="7FA2D4B4" w14:textId="77777777" w:rsidR="006F0C88" w:rsidRPr="00B861A9" w:rsidRDefault="006F0C88" w:rsidP="00C16088">
            <w:pPr>
              <w:jc w:val="center"/>
              <w:rPr>
                <w:rFonts w:ascii="Arial" w:hAnsi="Arial" w:cs="Arial"/>
              </w:rPr>
            </w:pPr>
            <w:r w:rsidRPr="00B861A9">
              <w:rPr>
                <w:rFonts w:ascii="Arial" w:hAnsi="Arial" w:cs="Arial"/>
              </w:rPr>
              <w:t>25.00</w:t>
            </w:r>
          </w:p>
        </w:tc>
      </w:tr>
      <w:tr w:rsidR="00B861A9" w:rsidRPr="00B861A9" w14:paraId="31EF3435" w14:textId="77777777" w:rsidTr="002360CF">
        <w:trPr>
          <w:trHeight w:val="255"/>
        </w:trPr>
        <w:tc>
          <w:tcPr>
            <w:tcW w:w="710" w:type="dxa"/>
            <w:noWrap/>
            <w:vAlign w:val="center"/>
            <w:hideMark/>
          </w:tcPr>
          <w:p w14:paraId="026E5136" w14:textId="77777777" w:rsidR="006F0C88" w:rsidRPr="00B861A9" w:rsidRDefault="006F0C88" w:rsidP="00C16088">
            <w:pPr>
              <w:jc w:val="center"/>
              <w:rPr>
                <w:rFonts w:ascii="Arial" w:hAnsi="Arial" w:cs="Arial"/>
              </w:rPr>
            </w:pPr>
            <w:r w:rsidRPr="00B861A9">
              <w:rPr>
                <w:rFonts w:ascii="Arial" w:hAnsi="Arial" w:cs="Arial"/>
              </w:rPr>
              <w:t>28</w:t>
            </w:r>
          </w:p>
        </w:tc>
        <w:tc>
          <w:tcPr>
            <w:tcW w:w="4252" w:type="dxa"/>
            <w:hideMark/>
          </w:tcPr>
          <w:p w14:paraId="5D2E3D1D"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G.Udaygiri</w:t>
            </w:r>
            <w:r w:rsidRPr="00B861A9">
              <w:rPr>
                <w:rFonts w:ascii="Arial" w:hAnsi="Arial" w:cs="Arial"/>
              </w:rPr>
              <w:t xml:space="preserve"> S/S with line </w:t>
            </w:r>
          </w:p>
        </w:tc>
        <w:tc>
          <w:tcPr>
            <w:tcW w:w="1276" w:type="dxa"/>
            <w:noWrap/>
            <w:vAlign w:val="center"/>
            <w:hideMark/>
          </w:tcPr>
          <w:p w14:paraId="51EB59BA" w14:textId="77777777" w:rsidR="006F0C88" w:rsidRPr="00B861A9" w:rsidRDefault="006F0C88" w:rsidP="00C16088">
            <w:pPr>
              <w:jc w:val="center"/>
              <w:rPr>
                <w:rFonts w:ascii="Arial" w:hAnsi="Arial" w:cs="Arial"/>
              </w:rPr>
            </w:pPr>
            <w:r w:rsidRPr="00B861A9">
              <w:rPr>
                <w:rFonts w:ascii="Arial" w:hAnsi="Arial" w:cs="Arial"/>
              </w:rPr>
              <w:t>4.68</w:t>
            </w:r>
          </w:p>
        </w:tc>
        <w:tc>
          <w:tcPr>
            <w:tcW w:w="1418" w:type="dxa"/>
            <w:noWrap/>
            <w:vAlign w:val="center"/>
            <w:hideMark/>
          </w:tcPr>
          <w:p w14:paraId="4CDE1D65" w14:textId="77777777" w:rsidR="006F0C88" w:rsidRPr="00B861A9" w:rsidRDefault="006F0C88" w:rsidP="00C16088">
            <w:pPr>
              <w:jc w:val="center"/>
              <w:rPr>
                <w:rFonts w:ascii="Arial" w:hAnsi="Arial" w:cs="Arial"/>
              </w:rPr>
            </w:pPr>
            <w:r w:rsidRPr="00B861A9">
              <w:rPr>
                <w:rFonts w:ascii="Arial" w:hAnsi="Arial" w:cs="Arial"/>
              </w:rPr>
              <w:t>2.32</w:t>
            </w:r>
          </w:p>
        </w:tc>
        <w:tc>
          <w:tcPr>
            <w:tcW w:w="1134" w:type="dxa"/>
            <w:noWrap/>
            <w:vAlign w:val="center"/>
            <w:hideMark/>
          </w:tcPr>
          <w:p w14:paraId="001A89F5" w14:textId="77777777" w:rsidR="006F0C88" w:rsidRPr="00B861A9" w:rsidRDefault="006F0C88" w:rsidP="00C16088">
            <w:pPr>
              <w:jc w:val="center"/>
              <w:rPr>
                <w:rFonts w:ascii="Arial" w:hAnsi="Arial" w:cs="Arial"/>
              </w:rPr>
            </w:pPr>
            <w:r w:rsidRPr="00B861A9">
              <w:rPr>
                <w:rFonts w:ascii="Arial" w:hAnsi="Arial" w:cs="Arial"/>
              </w:rPr>
              <w:t>7.00</w:t>
            </w:r>
          </w:p>
        </w:tc>
        <w:tc>
          <w:tcPr>
            <w:tcW w:w="1701" w:type="dxa"/>
            <w:noWrap/>
            <w:vAlign w:val="center"/>
            <w:hideMark/>
          </w:tcPr>
          <w:p w14:paraId="152B1C73" w14:textId="77777777" w:rsidR="006F0C88" w:rsidRPr="00B861A9" w:rsidRDefault="006F0C88" w:rsidP="00C16088">
            <w:pPr>
              <w:jc w:val="center"/>
              <w:rPr>
                <w:rFonts w:ascii="Arial" w:hAnsi="Arial" w:cs="Arial"/>
              </w:rPr>
            </w:pPr>
          </w:p>
        </w:tc>
      </w:tr>
      <w:tr w:rsidR="00B861A9" w:rsidRPr="00B861A9" w14:paraId="6F315EC5" w14:textId="77777777" w:rsidTr="002360CF">
        <w:trPr>
          <w:trHeight w:val="255"/>
        </w:trPr>
        <w:tc>
          <w:tcPr>
            <w:tcW w:w="710" w:type="dxa"/>
            <w:noWrap/>
            <w:vAlign w:val="center"/>
            <w:hideMark/>
          </w:tcPr>
          <w:p w14:paraId="40B2A196" w14:textId="77777777" w:rsidR="006F0C88" w:rsidRPr="00B861A9" w:rsidRDefault="006F0C88" w:rsidP="00C16088">
            <w:pPr>
              <w:jc w:val="center"/>
              <w:rPr>
                <w:rFonts w:ascii="Arial" w:hAnsi="Arial" w:cs="Arial"/>
              </w:rPr>
            </w:pPr>
            <w:r w:rsidRPr="00B861A9">
              <w:rPr>
                <w:rFonts w:ascii="Arial" w:hAnsi="Arial" w:cs="Arial"/>
              </w:rPr>
              <w:t>29</w:t>
            </w:r>
          </w:p>
        </w:tc>
        <w:tc>
          <w:tcPr>
            <w:tcW w:w="4252" w:type="dxa"/>
            <w:hideMark/>
          </w:tcPr>
          <w:p w14:paraId="1FEDDCB9" w14:textId="77777777" w:rsidR="006F0C88" w:rsidRPr="00B861A9" w:rsidRDefault="006F0C88" w:rsidP="00C16088">
            <w:pPr>
              <w:rPr>
                <w:rFonts w:ascii="Arial" w:hAnsi="Arial" w:cs="Arial"/>
              </w:rPr>
            </w:pPr>
            <w:r w:rsidRPr="00B861A9">
              <w:rPr>
                <w:rFonts w:ascii="Arial" w:hAnsi="Arial" w:cs="Arial"/>
              </w:rPr>
              <w:t xml:space="preserve">400kV </w:t>
            </w:r>
            <w:r w:rsidRPr="00B861A9">
              <w:rPr>
                <w:rFonts w:ascii="Arial" w:hAnsi="Arial" w:cs="Arial"/>
                <w:b/>
                <w:bCs/>
              </w:rPr>
              <w:t>Ib-Meramundali</w:t>
            </w:r>
            <w:r w:rsidRPr="00B861A9">
              <w:rPr>
                <w:rFonts w:ascii="Arial" w:hAnsi="Arial" w:cs="Arial"/>
              </w:rPr>
              <w:t xml:space="preserve">  D/C line </w:t>
            </w:r>
          </w:p>
        </w:tc>
        <w:tc>
          <w:tcPr>
            <w:tcW w:w="1276" w:type="dxa"/>
            <w:noWrap/>
            <w:vAlign w:val="center"/>
            <w:hideMark/>
          </w:tcPr>
          <w:p w14:paraId="033967E6" w14:textId="77777777" w:rsidR="006F0C88" w:rsidRPr="00B861A9" w:rsidRDefault="006F0C88" w:rsidP="00C16088">
            <w:pPr>
              <w:jc w:val="center"/>
              <w:rPr>
                <w:rFonts w:ascii="Arial" w:hAnsi="Arial" w:cs="Arial"/>
              </w:rPr>
            </w:pPr>
          </w:p>
        </w:tc>
        <w:tc>
          <w:tcPr>
            <w:tcW w:w="1418" w:type="dxa"/>
            <w:noWrap/>
            <w:vAlign w:val="center"/>
            <w:hideMark/>
          </w:tcPr>
          <w:p w14:paraId="4C5388FE" w14:textId="77777777" w:rsidR="006F0C88" w:rsidRPr="00B861A9" w:rsidRDefault="006F0C88" w:rsidP="00C16088">
            <w:pPr>
              <w:jc w:val="center"/>
              <w:rPr>
                <w:rFonts w:ascii="Arial" w:hAnsi="Arial" w:cs="Arial"/>
              </w:rPr>
            </w:pPr>
            <w:r w:rsidRPr="00B861A9">
              <w:rPr>
                <w:rFonts w:ascii="Arial" w:hAnsi="Arial" w:cs="Arial"/>
              </w:rPr>
              <w:t>0.02</w:t>
            </w:r>
          </w:p>
        </w:tc>
        <w:tc>
          <w:tcPr>
            <w:tcW w:w="1134" w:type="dxa"/>
            <w:noWrap/>
            <w:vAlign w:val="center"/>
            <w:hideMark/>
          </w:tcPr>
          <w:p w14:paraId="3BBB5915" w14:textId="77777777" w:rsidR="006F0C88" w:rsidRPr="00B861A9" w:rsidRDefault="006F0C88" w:rsidP="00C16088">
            <w:pPr>
              <w:jc w:val="center"/>
              <w:rPr>
                <w:rFonts w:ascii="Arial" w:hAnsi="Arial" w:cs="Arial"/>
              </w:rPr>
            </w:pPr>
            <w:r w:rsidRPr="00B861A9">
              <w:rPr>
                <w:rFonts w:ascii="Arial" w:hAnsi="Arial" w:cs="Arial"/>
              </w:rPr>
              <w:t>0.02</w:t>
            </w:r>
          </w:p>
        </w:tc>
        <w:tc>
          <w:tcPr>
            <w:tcW w:w="1701" w:type="dxa"/>
            <w:noWrap/>
            <w:vAlign w:val="center"/>
            <w:hideMark/>
          </w:tcPr>
          <w:p w14:paraId="1D555F2F" w14:textId="77777777" w:rsidR="006F0C88" w:rsidRPr="00B861A9" w:rsidRDefault="006F0C88" w:rsidP="00C16088">
            <w:pPr>
              <w:jc w:val="center"/>
              <w:rPr>
                <w:rFonts w:ascii="Arial" w:hAnsi="Arial" w:cs="Arial"/>
              </w:rPr>
            </w:pPr>
          </w:p>
        </w:tc>
      </w:tr>
      <w:tr w:rsidR="00B861A9" w:rsidRPr="00B861A9" w14:paraId="619697FC" w14:textId="77777777" w:rsidTr="002360CF">
        <w:trPr>
          <w:trHeight w:val="255"/>
        </w:trPr>
        <w:tc>
          <w:tcPr>
            <w:tcW w:w="710" w:type="dxa"/>
            <w:noWrap/>
            <w:vAlign w:val="center"/>
            <w:hideMark/>
          </w:tcPr>
          <w:p w14:paraId="540D9D75" w14:textId="77777777" w:rsidR="006F0C88" w:rsidRPr="00B861A9" w:rsidRDefault="006F0C88" w:rsidP="00C16088">
            <w:pPr>
              <w:jc w:val="center"/>
              <w:rPr>
                <w:rFonts w:ascii="Arial" w:hAnsi="Arial" w:cs="Arial"/>
              </w:rPr>
            </w:pPr>
            <w:r w:rsidRPr="00B861A9">
              <w:rPr>
                <w:rFonts w:ascii="Arial" w:hAnsi="Arial" w:cs="Arial"/>
              </w:rPr>
              <w:t>30</w:t>
            </w:r>
          </w:p>
        </w:tc>
        <w:tc>
          <w:tcPr>
            <w:tcW w:w="4252" w:type="dxa"/>
            <w:hideMark/>
          </w:tcPr>
          <w:p w14:paraId="295E6EF1" w14:textId="77777777" w:rsidR="006F0C88" w:rsidRPr="00B861A9" w:rsidRDefault="006F0C88" w:rsidP="00C16088">
            <w:pPr>
              <w:rPr>
                <w:rFonts w:ascii="Arial" w:hAnsi="Arial" w:cs="Arial"/>
              </w:rPr>
            </w:pPr>
            <w:r w:rsidRPr="00B861A9">
              <w:rPr>
                <w:rFonts w:ascii="Arial" w:hAnsi="Arial" w:cs="Arial"/>
              </w:rPr>
              <w:t xml:space="preserve">400/220kV GIS at </w:t>
            </w:r>
            <w:r w:rsidRPr="00B861A9">
              <w:rPr>
                <w:rFonts w:ascii="Arial" w:hAnsi="Arial" w:cs="Arial"/>
                <w:b/>
                <w:bCs/>
              </w:rPr>
              <w:t>Meramundali-B</w:t>
            </w:r>
            <w:r w:rsidRPr="00B861A9">
              <w:rPr>
                <w:rFonts w:ascii="Arial" w:hAnsi="Arial" w:cs="Arial"/>
              </w:rPr>
              <w:t xml:space="preserve">  </w:t>
            </w:r>
          </w:p>
        </w:tc>
        <w:tc>
          <w:tcPr>
            <w:tcW w:w="1276" w:type="dxa"/>
            <w:vAlign w:val="center"/>
            <w:hideMark/>
          </w:tcPr>
          <w:p w14:paraId="26D2DA6F" w14:textId="77777777" w:rsidR="006F0C88" w:rsidRPr="00B861A9" w:rsidRDefault="006F0C88" w:rsidP="00C16088">
            <w:pPr>
              <w:jc w:val="center"/>
              <w:rPr>
                <w:rFonts w:ascii="Arial" w:hAnsi="Arial" w:cs="Arial"/>
              </w:rPr>
            </w:pPr>
            <w:r w:rsidRPr="00B861A9">
              <w:rPr>
                <w:rFonts w:ascii="Arial" w:hAnsi="Arial" w:cs="Arial"/>
              </w:rPr>
              <w:t>1.61</w:t>
            </w:r>
          </w:p>
        </w:tc>
        <w:tc>
          <w:tcPr>
            <w:tcW w:w="1418" w:type="dxa"/>
            <w:vAlign w:val="center"/>
            <w:hideMark/>
          </w:tcPr>
          <w:p w14:paraId="0212A7B9" w14:textId="77777777" w:rsidR="006F0C88" w:rsidRPr="00B861A9" w:rsidRDefault="006F0C88" w:rsidP="00C16088">
            <w:pPr>
              <w:jc w:val="center"/>
              <w:rPr>
                <w:rFonts w:ascii="Arial" w:hAnsi="Arial" w:cs="Arial"/>
              </w:rPr>
            </w:pPr>
            <w:r w:rsidRPr="00B861A9">
              <w:rPr>
                <w:rFonts w:ascii="Arial" w:hAnsi="Arial" w:cs="Arial"/>
              </w:rPr>
              <w:t>29.50</w:t>
            </w:r>
          </w:p>
        </w:tc>
        <w:tc>
          <w:tcPr>
            <w:tcW w:w="1134" w:type="dxa"/>
            <w:noWrap/>
            <w:vAlign w:val="center"/>
            <w:hideMark/>
          </w:tcPr>
          <w:p w14:paraId="20B91E0E" w14:textId="77777777" w:rsidR="006F0C88" w:rsidRPr="00B861A9" w:rsidRDefault="006F0C88" w:rsidP="00C16088">
            <w:pPr>
              <w:jc w:val="center"/>
              <w:rPr>
                <w:rFonts w:ascii="Arial" w:hAnsi="Arial" w:cs="Arial"/>
              </w:rPr>
            </w:pPr>
            <w:r w:rsidRPr="00B861A9">
              <w:rPr>
                <w:rFonts w:ascii="Arial" w:hAnsi="Arial" w:cs="Arial"/>
              </w:rPr>
              <w:t>31.11</w:t>
            </w:r>
          </w:p>
        </w:tc>
        <w:tc>
          <w:tcPr>
            <w:tcW w:w="1701" w:type="dxa"/>
            <w:noWrap/>
            <w:vAlign w:val="center"/>
            <w:hideMark/>
          </w:tcPr>
          <w:p w14:paraId="78C2BB41" w14:textId="77777777" w:rsidR="006F0C88" w:rsidRPr="00B861A9" w:rsidRDefault="006F0C88" w:rsidP="00C16088">
            <w:pPr>
              <w:jc w:val="center"/>
              <w:rPr>
                <w:rFonts w:ascii="Arial" w:hAnsi="Arial" w:cs="Arial"/>
              </w:rPr>
            </w:pPr>
            <w:r w:rsidRPr="00B861A9">
              <w:rPr>
                <w:rFonts w:ascii="Arial" w:hAnsi="Arial" w:cs="Arial"/>
              </w:rPr>
              <w:t>17.00</w:t>
            </w:r>
          </w:p>
        </w:tc>
      </w:tr>
      <w:tr w:rsidR="00B861A9" w:rsidRPr="00B861A9" w14:paraId="377C2149" w14:textId="77777777" w:rsidTr="002360CF">
        <w:trPr>
          <w:trHeight w:val="255"/>
        </w:trPr>
        <w:tc>
          <w:tcPr>
            <w:tcW w:w="710" w:type="dxa"/>
            <w:noWrap/>
            <w:vAlign w:val="center"/>
            <w:hideMark/>
          </w:tcPr>
          <w:p w14:paraId="6951839F" w14:textId="77777777" w:rsidR="006F0C88" w:rsidRPr="00B861A9" w:rsidRDefault="006F0C88" w:rsidP="00C16088">
            <w:pPr>
              <w:jc w:val="center"/>
              <w:rPr>
                <w:rFonts w:ascii="Arial" w:hAnsi="Arial" w:cs="Arial"/>
              </w:rPr>
            </w:pPr>
            <w:r w:rsidRPr="00B861A9">
              <w:rPr>
                <w:rFonts w:ascii="Arial" w:hAnsi="Arial" w:cs="Arial"/>
              </w:rPr>
              <w:t>31</w:t>
            </w:r>
          </w:p>
        </w:tc>
        <w:tc>
          <w:tcPr>
            <w:tcW w:w="4252" w:type="dxa"/>
            <w:hideMark/>
          </w:tcPr>
          <w:p w14:paraId="77336C3C" w14:textId="77777777" w:rsidR="006F0C88" w:rsidRPr="00B861A9" w:rsidRDefault="006F0C88" w:rsidP="00C16088">
            <w:pPr>
              <w:rPr>
                <w:rFonts w:ascii="Arial" w:hAnsi="Arial" w:cs="Arial"/>
              </w:rPr>
            </w:pPr>
            <w:r w:rsidRPr="00B861A9">
              <w:rPr>
                <w:rFonts w:ascii="Arial" w:hAnsi="Arial" w:cs="Arial"/>
              </w:rPr>
              <w:t xml:space="preserve">220/33kV S/S at </w:t>
            </w:r>
            <w:r w:rsidRPr="00B861A9">
              <w:rPr>
                <w:rFonts w:ascii="Arial" w:hAnsi="Arial" w:cs="Arial"/>
                <w:b/>
                <w:bCs/>
              </w:rPr>
              <w:t>Dasapalla</w:t>
            </w:r>
            <w:r w:rsidRPr="00B861A9">
              <w:rPr>
                <w:rFonts w:ascii="Arial" w:hAnsi="Arial" w:cs="Arial"/>
              </w:rPr>
              <w:t xml:space="preserve"> with line </w:t>
            </w:r>
          </w:p>
        </w:tc>
        <w:tc>
          <w:tcPr>
            <w:tcW w:w="1276" w:type="dxa"/>
            <w:vAlign w:val="center"/>
            <w:hideMark/>
          </w:tcPr>
          <w:p w14:paraId="0ACC3535" w14:textId="77777777" w:rsidR="006F0C88" w:rsidRPr="00B861A9" w:rsidRDefault="006F0C88" w:rsidP="00C16088">
            <w:pPr>
              <w:jc w:val="center"/>
              <w:rPr>
                <w:rFonts w:ascii="Arial" w:hAnsi="Arial" w:cs="Arial"/>
              </w:rPr>
            </w:pPr>
            <w:r w:rsidRPr="00B861A9">
              <w:rPr>
                <w:rFonts w:ascii="Arial" w:hAnsi="Arial" w:cs="Arial"/>
              </w:rPr>
              <w:t>1.96</w:t>
            </w:r>
          </w:p>
        </w:tc>
        <w:tc>
          <w:tcPr>
            <w:tcW w:w="1418" w:type="dxa"/>
            <w:vAlign w:val="center"/>
            <w:hideMark/>
          </w:tcPr>
          <w:p w14:paraId="5721EC06" w14:textId="77777777" w:rsidR="006F0C88" w:rsidRPr="00B861A9" w:rsidRDefault="006F0C88" w:rsidP="00C16088">
            <w:pPr>
              <w:jc w:val="center"/>
              <w:rPr>
                <w:rFonts w:ascii="Arial" w:hAnsi="Arial" w:cs="Arial"/>
              </w:rPr>
            </w:pPr>
            <w:r w:rsidRPr="00B861A9">
              <w:rPr>
                <w:rFonts w:ascii="Arial" w:hAnsi="Arial" w:cs="Arial"/>
              </w:rPr>
              <w:t>13.17</w:t>
            </w:r>
          </w:p>
        </w:tc>
        <w:tc>
          <w:tcPr>
            <w:tcW w:w="1134" w:type="dxa"/>
            <w:noWrap/>
            <w:vAlign w:val="center"/>
            <w:hideMark/>
          </w:tcPr>
          <w:p w14:paraId="4B687DBE" w14:textId="77777777" w:rsidR="006F0C88" w:rsidRPr="00B861A9" w:rsidRDefault="006F0C88" w:rsidP="00C16088">
            <w:pPr>
              <w:jc w:val="center"/>
              <w:rPr>
                <w:rFonts w:ascii="Arial" w:hAnsi="Arial" w:cs="Arial"/>
              </w:rPr>
            </w:pPr>
            <w:r w:rsidRPr="00B861A9">
              <w:rPr>
                <w:rFonts w:ascii="Arial" w:hAnsi="Arial" w:cs="Arial"/>
              </w:rPr>
              <w:t>15.13</w:t>
            </w:r>
          </w:p>
        </w:tc>
        <w:tc>
          <w:tcPr>
            <w:tcW w:w="1701" w:type="dxa"/>
            <w:noWrap/>
            <w:vAlign w:val="center"/>
            <w:hideMark/>
          </w:tcPr>
          <w:p w14:paraId="02ACBA85" w14:textId="77777777" w:rsidR="006F0C88" w:rsidRPr="00B861A9" w:rsidRDefault="006F0C88" w:rsidP="00C16088">
            <w:pPr>
              <w:jc w:val="center"/>
              <w:rPr>
                <w:rFonts w:ascii="Arial" w:hAnsi="Arial" w:cs="Arial"/>
              </w:rPr>
            </w:pPr>
            <w:r w:rsidRPr="00B861A9">
              <w:rPr>
                <w:rFonts w:ascii="Arial" w:hAnsi="Arial" w:cs="Arial"/>
              </w:rPr>
              <w:t>11.88</w:t>
            </w:r>
          </w:p>
        </w:tc>
      </w:tr>
      <w:tr w:rsidR="00B861A9" w:rsidRPr="00B861A9" w14:paraId="7864E037" w14:textId="77777777" w:rsidTr="002360CF">
        <w:trPr>
          <w:trHeight w:val="255"/>
        </w:trPr>
        <w:tc>
          <w:tcPr>
            <w:tcW w:w="710" w:type="dxa"/>
            <w:noWrap/>
            <w:vAlign w:val="center"/>
            <w:hideMark/>
          </w:tcPr>
          <w:p w14:paraId="3015C45D" w14:textId="77777777" w:rsidR="006F0C88" w:rsidRPr="00B861A9" w:rsidRDefault="006F0C88" w:rsidP="00C16088">
            <w:pPr>
              <w:jc w:val="center"/>
              <w:rPr>
                <w:rFonts w:ascii="Arial" w:hAnsi="Arial" w:cs="Arial"/>
              </w:rPr>
            </w:pPr>
            <w:r w:rsidRPr="00B861A9">
              <w:rPr>
                <w:rFonts w:ascii="Arial" w:hAnsi="Arial" w:cs="Arial"/>
              </w:rPr>
              <w:t>32</w:t>
            </w:r>
          </w:p>
        </w:tc>
        <w:tc>
          <w:tcPr>
            <w:tcW w:w="4252" w:type="dxa"/>
            <w:hideMark/>
          </w:tcPr>
          <w:p w14:paraId="4E1B0245" w14:textId="77777777" w:rsidR="006F0C88" w:rsidRPr="00B861A9" w:rsidRDefault="006F0C88" w:rsidP="00C16088">
            <w:pPr>
              <w:rPr>
                <w:rFonts w:ascii="Arial" w:hAnsi="Arial" w:cs="Arial"/>
              </w:rPr>
            </w:pPr>
            <w:r w:rsidRPr="00B861A9">
              <w:rPr>
                <w:rFonts w:ascii="Arial" w:hAnsi="Arial" w:cs="Arial"/>
              </w:rPr>
              <w:t xml:space="preserve">220/132/33kV S/S at </w:t>
            </w:r>
            <w:r w:rsidRPr="00B861A9">
              <w:rPr>
                <w:rFonts w:ascii="Arial" w:hAnsi="Arial" w:cs="Arial"/>
                <w:b/>
                <w:bCs/>
              </w:rPr>
              <w:t>Kiakata</w:t>
            </w:r>
            <w:r w:rsidRPr="00B861A9">
              <w:rPr>
                <w:rFonts w:ascii="Arial" w:hAnsi="Arial" w:cs="Arial"/>
              </w:rPr>
              <w:t xml:space="preserve"> with line </w:t>
            </w:r>
          </w:p>
        </w:tc>
        <w:tc>
          <w:tcPr>
            <w:tcW w:w="1276" w:type="dxa"/>
            <w:noWrap/>
            <w:vAlign w:val="center"/>
            <w:hideMark/>
          </w:tcPr>
          <w:p w14:paraId="7D32ECC6" w14:textId="77777777" w:rsidR="006F0C88" w:rsidRPr="00B861A9" w:rsidRDefault="006F0C88" w:rsidP="00C16088">
            <w:pPr>
              <w:jc w:val="center"/>
              <w:rPr>
                <w:rFonts w:ascii="Arial" w:hAnsi="Arial" w:cs="Arial"/>
              </w:rPr>
            </w:pPr>
            <w:r w:rsidRPr="00B861A9">
              <w:rPr>
                <w:rFonts w:ascii="Arial" w:hAnsi="Arial" w:cs="Arial"/>
              </w:rPr>
              <w:t>7.83</w:t>
            </w:r>
          </w:p>
        </w:tc>
        <w:tc>
          <w:tcPr>
            <w:tcW w:w="1418" w:type="dxa"/>
            <w:noWrap/>
            <w:vAlign w:val="center"/>
            <w:hideMark/>
          </w:tcPr>
          <w:p w14:paraId="25B274B9" w14:textId="77777777" w:rsidR="006F0C88" w:rsidRPr="00B861A9" w:rsidRDefault="006F0C88" w:rsidP="00C16088">
            <w:pPr>
              <w:jc w:val="center"/>
              <w:rPr>
                <w:rFonts w:ascii="Arial" w:hAnsi="Arial" w:cs="Arial"/>
              </w:rPr>
            </w:pPr>
            <w:r w:rsidRPr="00B861A9">
              <w:rPr>
                <w:rFonts w:ascii="Arial" w:hAnsi="Arial" w:cs="Arial"/>
              </w:rPr>
              <w:t>22.77</w:t>
            </w:r>
          </w:p>
        </w:tc>
        <w:tc>
          <w:tcPr>
            <w:tcW w:w="1134" w:type="dxa"/>
            <w:noWrap/>
            <w:vAlign w:val="center"/>
            <w:hideMark/>
          </w:tcPr>
          <w:p w14:paraId="4A349C5F" w14:textId="77777777" w:rsidR="006F0C88" w:rsidRPr="00B861A9" w:rsidRDefault="006F0C88" w:rsidP="00C16088">
            <w:pPr>
              <w:jc w:val="center"/>
              <w:rPr>
                <w:rFonts w:ascii="Arial" w:hAnsi="Arial" w:cs="Arial"/>
              </w:rPr>
            </w:pPr>
            <w:r w:rsidRPr="00B861A9">
              <w:rPr>
                <w:rFonts w:ascii="Arial" w:hAnsi="Arial" w:cs="Arial"/>
              </w:rPr>
              <w:t>30.60</w:t>
            </w:r>
          </w:p>
        </w:tc>
        <w:tc>
          <w:tcPr>
            <w:tcW w:w="1701" w:type="dxa"/>
            <w:noWrap/>
            <w:vAlign w:val="center"/>
            <w:hideMark/>
          </w:tcPr>
          <w:p w14:paraId="5F5FC712" w14:textId="77777777" w:rsidR="006F0C88" w:rsidRPr="00B861A9" w:rsidRDefault="006F0C88" w:rsidP="00C16088">
            <w:pPr>
              <w:jc w:val="center"/>
              <w:rPr>
                <w:rFonts w:ascii="Arial" w:hAnsi="Arial" w:cs="Arial"/>
              </w:rPr>
            </w:pPr>
            <w:r w:rsidRPr="00B861A9">
              <w:rPr>
                <w:rFonts w:ascii="Arial" w:hAnsi="Arial" w:cs="Arial"/>
              </w:rPr>
              <w:t>26.80</w:t>
            </w:r>
          </w:p>
        </w:tc>
      </w:tr>
      <w:tr w:rsidR="00B861A9" w:rsidRPr="00B861A9" w14:paraId="2B667C4A" w14:textId="77777777" w:rsidTr="002360CF">
        <w:trPr>
          <w:trHeight w:val="255"/>
        </w:trPr>
        <w:tc>
          <w:tcPr>
            <w:tcW w:w="710" w:type="dxa"/>
            <w:noWrap/>
            <w:vAlign w:val="center"/>
            <w:hideMark/>
          </w:tcPr>
          <w:p w14:paraId="50FAA6A6" w14:textId="77777777" w:rsidR="006F0C88" w:rsidRPr="00B861A9" w:rsidRDefault="006F0C88" w:rsidP="00C16088">
            <w:pPr>
              <w:jc w:val="center"/>
              <w:rPr>
                <w:rFonts w:ascii="Arial" w:hAnsi="Arial" w:cs="Arial"/>
              </w:rPr>
            </w:pPr>
            <w:r w:rsidRPr="00B861A9">
              <w:rPr>
                <w:rFonts w:ascii="Arial" w:hAnsi="Arial" w:cs="Arial"/>
              </w:rPr>
              <w:t>33</w:t>
            </w:r>
          </w:p>
        </w:tc>
        <w:tc>
          <w:tcPr>
            <w:tcW w:w="4252" w:type="dxa"/>
            <w:hideMark/>
          </w:tcPr>
          <w:p w14:paraId="3AD81422" w14:textId="77777777" w:rsidR="006F0C88" w:rsidRPr="00B861A9" w:rsidRDefault="006F0C88" w:rsidP="00C16088">
            <w:pPr>
              <w:rPr>
                <w:rFonts w:ascii="Arial" w:hAnsi="Arial" w:cs="Arial"/>
              </w:rPr>
            </w:pPr>
            <w:r w:rsidRPr="00B861A9">
              <w:rPr>
                <w:rFonts w:ascii="Arial" w:hAnsi="Arial" w:cs="Arial"/>
              </w:rPr>
              <w:t xml:space="preserve">132/33kV S/S at </w:t>
            </w:r>
            <w:r w:rsidRPr="00B861A9">
              <w:rPr>
                <w:rFonts w:ascii="Arial" w:hAnsi="Arial" w:cs="Arial"/>
                <w:b/>
                <w:bCs/>
              </w:rPr>
              <w:t>Rajnagar</w:t>
            </w:r>
            <w:r w:rsidRPr="00B861A9">
              <w:rPr>
                <w:rFonts w:ascii="Arial" w:hAnsi="Arial" w:cs="Arial"/>
              </w:rPr>
              <w:t xml:space="preserve"> with line </w:t>
            </w:r>
          </w:p>
        </w:tc>
        <w:tc>
          <w:tcPr>
            <w:tcW w:w="1276" w:type="dxa"/>
            <w:vAlign w:val="center"/>
            <w:hideMark/>
          </w:tcPr>
          <w:p w14:paraId="0E89306D" w14:textId="77777777" w:rsidR="006F0C88" w:rsidRPr="00B861A9" w:rsidRDefault="006F0C88" w:rsidP="00C16088">
            <w:pPr>
              <w:jc w:val="center"/>
              <w:rPr>
                <w:rFonts w:ascii="Arial" w:hAnsi="Arial" w:cs="Arial"/>
              </w:rPr>
            </w:pPr>
            <w:r w:rsidRPr="00B861A9">
              <w:rPr>
                <w:rFonts w:ascii="Arial" w:hAnsi="Arial" w:cs="Arial"/>
              </w:rPr>
              <w:t>4.21</w:t>
            </w:r>
          </w:p>
        </w:tc>
        <w:tc>
          <w:tcPr>
            <w:tcW w:w="1418" w:type="dxa"/>
            <w:vAlign w:val="center"/>
            <w:hideMark/>
          </w:tcPr>
          <w:p w14:paraId="4013716E" w14:textId="77777777" w:rsidR="006F0C88" w:rsidRPr="00B861A9" w:rsidRDefault="006F0C88" w:rsidP="00C16088">
            <w:pPr>
              <w:jc w:val="center"/>
              <w:rPr>
                <w:rFonts w:ascii="Arial" w:hAnsi="Arial" w:cs="Arial"/>
              </w:rPr>
            </w:pPr>
            <w:r w:rsidRPr="00B861A9">
              <w:rPr>
                <w:rFonts w:ascii="Arial" w:hAnsi="Arial" w:cs="Arial"/>
              </w:rPr>
              <w:t>4.00</w:t>
            </w:r>
          </w:p>
        </w:tc>
        <w:tc>
          <w:tcPr>
            <w:tcW w:w="1134" w:type="dxa"/>
            <w:noWrap/>
            <w:vAlign w:val="center"/>
            <w:hideMark/>
          </w:tcPr>
          <w:p w14:paraId="44F36CC4" w14:textId="77777777" w:rsidR="006F0C88" w:rsidRPr="00B861A9" w:rsidRDefault="006F0C88" w:rsidP="00C16088">
            <w:pPr>
              <w:jc w:val="center"/>
              <w:rPr>
                <w:rFonts w:ascii="Arial" w:hAnsi="Arial" w:cs="Arial"/>
              </w:rPr>
            </w:pPr>
            <w:r w:rsidRPr="00B861A9">
              <w:rPr>
                <w:rFonts w:ascii="Arial" w:hAnsi="Arial" w:cs="Arial"/>
              </w:rPr>
              <w:t>8.21</w:t>
            </w:r>
          </w:p>
        </w:tc>
        <w:tc>
          <w:tcPr>
            <w:tcW w:w="1701" w:type="dxa"/>
            <w:noWrap/>
            <w:vAlign w:val="center"/>
            <w:hideMark/>
          </w:tcPr>
          <w:p w14:paraId="49A072F2" w14:textId="77777777" w:rsidR="006F0C88" w:rsidRPr="00B861A9" w:rsidRDefault="006F0C88" w:rsidP="00C16088">
            <w:pPr>
              <w:jc w:val="center"/>
              <w:rPr>
                <w:rFonts w:ascii="Arial" w:hAnsi="Arial" w:cs="Arial"/>
              </w:rPr>
            </w:pPr>
          </w:p>
        </w:tc>
      </w:tr>
      <w:tr w:rsidR="00B861A9" w:rsidRPr="00B861A9" w14:paraId="7A5F8600" w14:textId="77777777" w:rsidTr="002360CF">
        <w:trPr>
          <w:trHeight w:val="255"/>
        </w:trPr>
        <w:tc>
          <w:tcPr>
            <w:tcW w:w="710" w:type="dxa"/>
            <w:noWrap/>
            <w:vAlign w:val="center"/>
            <w:hideMark/>
          </w:tcPr>
          <w:p w14:paraId="15BAFC93" w14:textId="77777777" w:rsidR="006F0C88" w:rsidRPr="00B861A9" w:rsidRDefault="006F0C88" w:rsidP="00C16088">
            <w:pPr>
              <w:jc w:val="center"/>
              <w:rPr>
                <w:rFonts w:ascii="Arial" w:hAnsi="Arial" w:cs="Arial"/>
              </w:rPr>
            </w:pPr>
            <w:r w:rsidRPr="00B861A9">
              <w:rPr>
                <w:rFonts w:ascii="Arial" w:hAnsi="Arial" w:cs="Arial"/>
              </w:rPr>
              <w:t>34</w:t>
            </w:r>
          </w:p>
        </w:tc>
        <w:tc>
          <w:tcPr>
            <w:tcW w:w="4252" w:type="dxa"/>
            <w:hideMark/>
          </w:tcPr>
          <w:p w14:paraId="41785723" w14:textId="77777777" w:rsidR="006F0C88" w:rsidRPr="00B861A9" w:rsidRDefault="006F0C88" w:rsidP="00C16088">
            <w:pPr>
              <w:rPr>
                <w:rFonts w:ascii="Arial" w:hAnsi="Arial" w:cs="Arial"/>
              </w:rPr>
            </w:pPr>
            <w:r w:rsidRPr="00B861A9">
              <w:rPr>
                <w:rFonts w:ascii="Arial" w:hAnsi="Arial" w:cs="Arial"/>
              </w:rPr>
              <w:t xml:space="preserve">132kV </w:t>
            </w:r>
            <w:r w:rsidRPr="00B861A9">
              <w:rPr>
                <w:rFonts w:ascii="Arial" w:hAnsi="Arial" w:cs="Arial"/>
                <w:b/>
                <w:bCs/>
              </w:rPr>
              <w:t>Kuchei-Bangiriposi</w:t>
            </w:r>
            <w:r w:rsidRPr="00B861A9">
              <w:rPr>
                <w:rFonts w:ascii="Arial" w:hAnsi="Arial" w:cs="Arial"/>
              </w:rPr>
              <w:t xml:space="preserve"> S/C line  </w:t>
            </w:r>
          </w:p>
        </w:tc>
        <w:tc>
          <w:tcPr>
            <w:tcW w:w="1276" w:type="dxa"/>
            <w:noWrap/>
            <w:vAlign w:val="center"/>
            <w:hideMark/>
          </w:tcPr>
          <w:p w14:paraId="40B3BB59" w14:textId="77777777" w:rsidR="006F0C88" w:rsidRPr="00B861A9" w:rsidRDefault="006F0C88" w:rsidP="00C16088">
            <w:pPr>
              <w:jc w:val="center"/>
              <w:rPr>
                <w:rFonts w:ascii="Arial" w:hAnsi="Arial" w:cs="Arial"/>
              </w:rPr>
            </w:pPr>
            <w:r w:rsidRPr="00B861A9">
              <w:rPr>
                <w:rFonts w:ascii="Arial" w:hAnsi="Arial" w:cs="Arial"/>
              </w:rPr>
              <w:t>1.00</w:t>
            </w:r>
          </w:p>
        </w:tc>
        <w:tc>
          <w:tcPr>
            <w:tcW w:w="1418" w:type="dxa"/>
            <w:noWrap/>
            <w:vAlign w:val="center"/>
            <w:hideMark/>
          </w:tcPr>
          <w:p w14:paraId="4A2712CF"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580961FE"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noWrap/>
            <w:vAlign w:val="center"/>
            <w:hideMark/>
          </w:tcPr>
          <w:p w14:paraId="7B014275" w14:textId="77777777" w:rsidR="006F0C88" w:rsidRPr="00B861A9" w:rsidRDefault="006F0C88" w:rsidP="00C16088">
            <w:pPr>
              <w:jc w:val="center"/>
              <w:rPr>
                <w:rFonts w:ascii="Arial" w:hAnsi="Arial" w:cs="Arial"/>
              </w:rPr>
            </w:pPr>
            <w:r w:rsidRPr="00B861A9">
              <w:rPr>
                <w:rFonts w:ascii="Arial" w:hAnsi="Arial" w:cs="Arial"/>
              </w:rPr>
              <w:t>2.00</w:t>
            </w:r>
          </w:p>
        </w:tc>
      </w:tr>
      <w:tr w:rsidR="00B861A9" w:rsidRPr="00B861A9" w14:paraId="65611D56" w14:textId="77777777" w:rsidTr="002360CF">
        <w:trPr>
          <w:trHeight w:val="255"/>
        </w:trPr>
        <w:tc>
          <w:tcPr>
            <w:tcW w:w="710" w:type="dxa"/>
            <w:noWrap/>
            <w:vAlign w:val="center"/>
            <w:hideMark/>
          </w:tcPr>
          <w:p w14:paraId="3DA4A5D0" w14:textId="77777777" w:rsidR="006F0C88" w:rsidRPr="00B861A9" w:rsidRDefault="006F0C88" w:rsidP="00C16088">
            <w:pPr>
              <w:jc w:val="center"/>
              <w:rPr>
                <w:rFonts w:ascii="Arial" w:hAnsi="Arial" w:cs="Arial"/>
              </w:rPr>
            </w:pPr>
            <w:r w:rsidRPr="00B861A9">
              <w:rPr>
                <w:rFonts w:ascii="Arial" w:hAnsi="Arial" w:cs="Arial"/>
              </w:rPr>
              <w:t>35</w:t>
            </w:r>
          </w:p>
        </w:tc>
        <w:tc>
          <w:tcPr>
            <w:tcW w:w="4252" w:type="dxa"/>
            <w:hideMark/>
          </w:tcPr>
          <w:p w14:paraId="7079E11F" w14:textId="77777777" w:rsidR="006F0C88" w:rsidRPr="00B861A9" w:rsidRDefault="006F0C88" w:rsidP="00C16088">
            <w:pPr>
              <w:rPr>
                <w:rFonts w:ascii="Arial" w:hAnsi="Arial" w:cs="Arial"/>
              </w:rPr>
            </w:pPr>
            <w:r w:rsidRPr="00B861A9">
              <w:rPr>
                <w:rFonts w:ascii="Arial" w:hAnsi="Arial" w:cs="Arial"/>
              </w:rPr>
              <w:t xml:space="preserve">220/33kV S/S at </w:t>
            </w:r>
            <w:r w:rsidRPr="00B861A9">
              <w:rPr>
                <w:rFonts w:ascii="Arial" w:hAnsi="Arial" w:cs="Arial"/>
                <w:b/>
                <w:bCs/>
              </w:rPr>
              <w:t>Telkoi</w:t>
            </w:r>
            <w:r w:rsidRPr="00B861A9">
              <w:rPr>
                <w:rFonts w:ascii="Arial" w:hAnsi="Arial" w:cs="Arial"/>
              </w:rPr>
              <w:t xml:space="preserve"> with line </w:t>
            </w:r>
          </w:p>
        </w:tc>
        <w:tc>
          <w:tcPr>
            <w:tcW w:w="1276" w:type="dxa"/>
            <w:noWrap/>
            <w:vAlign w:val="center"/>
            <w:hideMark/>
          </w:tcPr>
          <w:p w14:paraId="0EBE43D2" w14:textId="77777777" w:rsidR="006F0C88" w:rsidRPr="00B861A9" w:rsidRDefault="006F0C88" w:rsidP="00C16088">
            <w:pPr>
              <w:jc w:val="center"/>
              <w:rPr>
                <w:rFonts w:ascii="Arial" w:hAnsi="Arial" w:cs="Arial"/>
              </w:rPr>
            </w:pPr>
            <w:r w:rsidRPr="00B861A9">
              <w:rPr>
                <w:rFonts w:ascii="Arial" w:hAnsi="Arial" w:cs="Arial"/>
              </w:rPr>
              <w:t>0.67</w:t>
            </w:r>
          </w:p>
        </w:tc>
        <w:tc>
          <w:tcPr>
            <w:tcW w:w="1418" w:type="dxa"/>
            <w:noWrap/>
            <w:vAlign w:val="center"/>
            <w:hideMark/>
          </w:tcPr>
          <w:p w14:paraId="343C95F3" w14:textId="77777777" w:rsidR="006F0C88" w:rsidRPr="00B861A9" w:rsidRDefault="006F0C88" w:rsidP="00C16088">
            <w:pPr>
              <w:jc w:val="center"/>
              <w:rPr>
                <w:rFonts w:ascii="Arial" w:hAnsi="Arial" w:cs="Arial"/>
              </w:rPr>
            </w:pPr>
            <w:r w:rsidRPr="00B861A9">
              <w:rPr>
                <w:rFonts w:ascii="Arial" w:hAnsi="Arial" w:cs="Arial"/>
              </w:rPr>
              <w:t>10.01</w:t>
            </w:r>
          </w:p>
        </w:tc>
        <w:tc>
          <w:tcPr>
            <w:tcW w:w="1134" w:type="dxa"/>
            <w:noWrap/>
            <w:vAlign w:val="center"/>
            <w:hideMark/>
          </w:tcPr>
          <w:p w14:paraId="135149C5" w14:textId="77777777" w:rsidR="006F0C88" w:rsidRPr="00B861A9" w:rsidRDefault="006F0C88" w:rsidP="00C16088">
            <w:pPr>
              <w:jc w:val="center"/>
              <w:rPr>
                <w:rFonts w:ascii="Arial" w:hAnsi="Arial" w:cs="Arial"/>
              </w:rPr>
            </w:pPr>
            <w:r w:rsidRPr="00B861A9">
              <w:rPr>
                <w:rFonts w:ascii="Arial" w:hAnsi="Arial" w:cs="Arial"/>
              </w:rPr>
              <w:t>10.68</w:t>
            </w:r>
          </w:p>
        </w:tc>
        <w:tc>
          <w:tcPr>
            <w:tcW w:w="1701" w:type="dxa"/>
            <w:noWrap/>
            <w:vAlign w:val="center"/>
            <w:hideMark/>
          </w:tcPr>
          <w:p w14:paraId="3087D0C7" w14:textId="77777777" w:rsidR="006F0C88" w:rsidRPr="00B861A9" w:rsidRDefault="006F0C88" w:rsidP="00C16088">
            <w:pPr>
              <w:jc w:val="center"/>
              <w:rPr>
                <w:rFonts w:ascii="Arial" w:hAnsi="Arial" w:cs="Arial"/>
              </w:rPr>
            </w:pPr>
            <w:r w:rsidRPr="00B861A9">
              <w:rPr>
                <w:rFonts w:ascii="Arial" w:hAnsi="Arial" w:cs="Arial"/>
              </w:rPr>
              <w:t>0.00</w:t>
            </w:r>
          </w:p>
        </w:tc>
      </w:tr>
      <w:tr w:rsidR="00B861A9" w:rsidRPr="00B861A9" w14:paraId="2D4DFACD" w14:textId="77777777" w:rsidTr="002360CF">
        <w:trPr>
          <w:trHeight w:val="255"/>
        </w:trPr>
        <w:tc>
          <w:tcPr>
            <w:tcW w:w="710" w:type="dxa"/>
            <w:noWrap/>
            <w:vAlign w:val="center"/>
            <w:hideMark/>
          </w:tcPr>
          <w:p w14:paraId="59AF4B2D" w14:textId="77777777" w:rsidR="006F0C88" w:rsidRPr="00B861A9" w:rsidRDefault="006F0C88" w:rsidP="00C16088">
            <w:pPr>
              <w:jc w:val="center"/>
              <w:rPr>
                <w:rFonts w:ascii="Arial" w:hAnsi="Arial" w:cs="Arial"/>
              </w:rPr>
            </w:pPr>
            <w:r w:rsidRPr="00B861A9">
              <w:rPr>
                <w:rFonts w:ascii="Arial" w:hAnsi="Arial" w:cs="Arial"/>
              </w:rPr>
              <w:t>36</w:t>
            </w:r>
          </w:p>
        </w:tc>
        <w:tc>
          <w:tcPr>
            <w:tcW w:w="4252" w:type="dxa"/>
            <w:hideMark/>
          </w:tcPr>
          <w:p w14:paraId="34E3DC82" w14:textId="77777777" w:rsidR="006F0C88" w:rsidRPr="00B861A9" w:rsidRDefault="006F0C88" w:rsidP="00C16088">
            <w:pPr>
              <w:rPr>
                <w:rFonts w:ascii="Arial" w:hAnsi="Arial" w:cs="Arial"/>
              </w:rPr>
            </w:pPr>
            <w:r w:rsidRPr="00B861A9">
              <w:rPr>
                <w:rFonts w:ascii="Arial" w:hAnsi="Arial" w:cs="Arial"/>
              </w:rPr>
              <w:t xml:space="preserve">132kV </w:t>
            </w:r>
            <w:r w:rsidRPr="00B861A9">
              <w:rPr>
                <w:rFonts w:ascii="Arial" w:hAnsi="Arial" w:cs="Arial"/>
                <w:b/>
                <w:bCs/>
              </w:rPr>
              <w:t>Aska-Digapahandi</w:t>
            </w:r>
            <w:r w:rsidRPr="00B861A9">
              <w:rPr>
                <w:rFonts w:ascii="Arial" w:hAnsi="Arial" w:cs="Arial"/>
              </w:rPr>
              <w:t xml:space="preserve"> D/C line </w:t>
            </w:r>
          </w:p>
        </w:tc>
        <w:tc>
          <w:tcPr>
            <w:tcW w:w="1276" w:type="dxa"/>
            <w:noWrap/>
            <w:vAlign w:val="center"/>
            <w:hideMark/>
          </w:tcPr>
          <w:p w14:paraId="248F34EE" w14:textId="77777777" w:rsidR="006F0C88" w:rsidRPr="00B861A9" w:rsidRDefault="006F0C88" w:rsidP="00C16088">
            <w:pPr>
              <w:jc w:val="center"/>
              <w:rPr>
                <w:rFonts w:ascii="Arial" w:hAnsi="Arial" w:cs="Arial"/>
              </w:rPr>
            </w:pPr>
            <w:r w:rsidRPr="00B861A9">
              <w:rPr>
                <w:rFonts w:ascii="Arial" w:hAnsi="Arial" w:cs="Arial"/>
              </w:rPr>
              <w:t>0.01</w:t>
            </w:r>
          </w:p>
        </w:tc>
        <w:tc>
          <w:tcPr>
            <w:tcW w:w="1418" w:type="dxa"/>
            <w:noWrap/>
            <w:vAlign w:val="center"/>
            <w:hideMark/>
          </w:tcPr>
          <w:p w14:paraId="24EE4FCD" w14:textId="77777777" w:rsidR="006F0C88" w:rsidRPr="00B861A9" w:rsidRDefault="006F0C88" w:rsidP="00C16088">
            <w:pPr>
              <w:jc w:val="center"/>
              <w:rPr>
                <w:rFonts w:ascii="Arial" w:hAnsi="Arial" w:cs="Arial"/>
              </w:rPr>
            </w:pPr>
            <w:r w:rsidRPr="00B861A9">
              <w:rPr>
                <w:rFonts w:ascii="Arial" w:hAnsi="Arial" w:cs="Arial"/>
              </w:rPr>
              <w:t>2.50</w:t>
            </w:r>
          </w:p>
        </w:tc>
        <w:tc>
          <w:tcPr>
            <w:tcW w:w="1134" w:type="dxa"/>
            <w:noWrap/>
            <w:vAlign w:val="center"/>
            <w:hideMark/>
          </w:tcPr>
          <w:p w14:paraId="65782DEF" w14:textId="77777777" w:rsidR="006F0C88" w:rsidRPr="00B861A9" w:rsidRDefault="006F0C88" w:rsidP="00C16088">
            <w:pPr>
              <w:jc w:val="center"/>
              <w:rPr>
                <w:rFonts w:ascii="Arial" w:hAnsi="Arial" w:cs="Arial"/>
              </w:rPr>
            </w:pPr>
            <w:r w:rsidRPr="00B861A9">
              <w:rPr>
                <w:rFonts w:ascii="Arial" w:hAnsi="Arial" w:cs="Arial"/>
              </w:rPr>
              <w:t>2.51</w:t>
            </w:r>
          </w:p>
        </w:tc>
        <w:tc>
          <w:tcPr>
            <w:tcW w:w="1701" w:type="dxa"/>
            <w:noWrap/>
            <w:vAlign w:val="center"/>
            <w:hideMark/>
          </w:tcPr>
          <w:p w14:paraId="4E870815" w14:textId="77777777" w:rsidR="006F0C88" w:rsidRPr="00B861A9" w:rsidRDefault="006F0C88" w:rsidP="00C16088">
            <w:pPr>
              <w:jc w:val="center"/>
              <w:rPr>
                <w:rFonts w:ascii="Arial" w:hAnsi="Arial" w:cs="Arial"/>
              </w:rPr>
            </w:pPr>
          </w:p>
        </w:tc>
      </w:tr>
      <w:tr w:rsidR="00B861A9" w:rsidRPr="00B861A9" w14:paraId="358E7869" w14:textId="77777777" w:rsidTr="002360CF">
        <w:trPr>
          <w:trHeight w:val="255"/>
        </w:trPr>
        <w:tc>
          <w:tcPr>
            <w:tcW w:w="710" w:type="dxa"/>
            <w:noWrap/>
            <w:vAlign w:val="center"/>
            <w:hideMark/>
          </w:tcPr>
          <w:p w14:paraId="239B56E7" w14:textId="77777777" w:rsidR="006F0C88" w:rsidRPr="00B861A9" w:rsidRDefault="006F0C88" w:rsidP="00C16088">
            <w:pPr>
              <w:jc w:val="center"/>
              <w:rPr>
                <w:rFonts w:ascii="Arial" w:hAnsi="Arial" w:cs="Arial"/>
              </w:rPr>
            </w:pPr>
            <w:r w:rsidRPr="00B861A9">
              <w:rPr>
                <w:rFonts w:ascii="Arial" w:hAnsi="Arial" w:cs="Arial"/>
              </w:rPr>
              <w:t>37</w:t>
            </w:r>
          </w:p>
        </w:tc>
        <w:tc>
          <w:tcPr>
            <w:tcW w:w="4252" w:type="dxa"/>
            <w:hideMark/>
          </w:tcPr>
          <w:p w14:paraId="196199E3" w14:textId="77777777" w:rsidR="006F0C88" w:rsidRPr="00B861A9" w:rsidRDefault="006F0C88" w:rsidP="00C16088">
            <w:pPr>
              <w:rPr>
                <w:rFonts w:ascii="Arial" w:hAnsi="Arial" w:cs="Arial"/>
              </w:rPr>
            </w:pPr>
            <w:r w:rsidRPr="00B861A9">
              <w:rPr>
                <w:rFonts w:ascii="Arial" w:hAnsi="Arial" w:cs="Arial"/>
              </w:rPr>
              <w:t xml:space="preserve">220kV </w:t>
            </w:r>
            <w:r w:rsidRPr="00B861A9">
              <w:rPr>
                <w:rFonts w:ascii="Arial" w:hAnsi="Arial" w:cs="Arial"/>
                <w:b/>
                <w:bCs/>
              </w:rPr>
              <w:t>Theruvali-Narendrapur</w:t>
            </w:r>
            <w:r w:rsidRPr="00B861A9">
              <w:rPr>
                <w:rFonts w:ascii="Arial" w:hAnsi="Arial" w:cs="Arial"/>
              </w:rPr>
              <w:t xml:space="preserve"> to </w:t>
            </w:r>
            <w:r w:rsidRPr="00B861A9">
              <w:rPr>
                <w:rFonts w:ascii="Arial" w:hAnsi="Arial" w:cs="Arial"/>
                <w:b/>
                <w:bCs/>
              </w:rPr>
              <w:t>Aska</w:t>
            </w:r>
            <w:r w:rsidRPr="00B861A9">
              <w:rPr>
                <w:rFonts w:ascii="Arial" w:hAnsi="Arial" w:cs="Arial"/>
              </w:rPr>
              <w:t xml:space="preserve">  line </w:t>
            </w:r>
          </w:p>
        </w:tc>
        <w:tc>
          <w:tcPr>
            <w:tcW w:w="1276" w:type="dxa"/>
            <w:noWrap/>
            <w:vAlign w:val="center"/>
            <w:hideMark/>
          </w:tcPr>
          <w:p w14:paraId="50595542" w14:textId="77777777" w:rsidR="006F0C88" w:rsidRPr="00B861A9" w:rsidRDefault="006F0C88" w:rsidP="00C16088">
            <w:pPr>
              <w:jc w:val="center"/>
              <w:rPr>
                <w:rFonts w:ascii="Arial" w:hAnsi="Arial" w:cs="Arial"/>
              </w:rPr>
            </w:pPr>
            <w:r w:rsidRPr="00B861A9">
              <w:rPr>
                <w:rFonts w:ascii="Arial" w:hAnsi="Arial" w:cs="Arial"/>
              </w:rPr>
              <w:t>3.98</w:t>
            </w:r>
          </w:p>
        </w:tc>
        <w:tc>
          <w:tcPr>
            <w:tcW w:w="1418" w:type="dxa"/>
            <w:noWrap/>
            <w:vAlign w:val="center"/>
            <w:hideMark/>
          </w:tcPr>
          <w:p w14:paraId="0E289CDF" w14:textId="77777777" w:rsidR="006F0C88" w:rsidRPr="00B861A9" w:rsidRDefault="006F0C88" w:rsidP="00C16088">
            <w:pPr>
              <w:jc w:val="center"/>
              <w:rPr>
                <w:rFonts w:ascii="Arial" w:hAnsi="Arial" w:cs="Arial"/>
              </w:rPr>
            </w:pPr>
            <w:r w:rsidRPr="00B861A9">
              <w:rPr>
                <w:rFonts w:ascii="Arial" w:hAnsi="Arial" w:cs="Arial"/>
              </w:rPr>
              <w:t>5.10</w:t>
            </w:r>
          </w:p>
        </w:tc>
        <w:tc>
          <w:tcPr>
            <w:tcW w:w="1134" w:type="dxa"/>
            <w:noWrap/>
            <w:vAlign w:val="center"/>
            <w:hideMark/>
          </w:tcPr>
          <w:p w14:paraId="4716CCF6" w14:textId="77777777" w:rsidR="006F0C88" w:rsidRPr="00B861A9" w:rsidRDefault="006F0C88" w:rsidP="00C16088">
            <w:pPr>
              <w:jc w:val="center"/>
              <w:rPr>
                <w:rFonts w:ascii="Arial" w:hAnsi="Arial" w:cs="Arial"/>
              </w:rPr>
            </w:pPr>
            <w:r w:rsidRPr="00B861A9">
              <w:rPr>
                <w:rFonts w:ascii="Arial" w:hAnsi="Arial" w:cs="Arial"/>
              </w:rPr>
              <w:t>9.08</w:t>
            </w:r>
          </w:p>
        </w:tc>
        <w:tc>
          <w:tcPr>
            <w:tcW w:w="1701" w:type="dxa"/>
            <w:noWrap/>
            <w:vAlign w:val="center"/>
            <w:hideMark/>
          </w:tcPr>
          <w:p w14:paraId="50C1CAD0" w14:textId="77777777" w:rsidR="006F0C88" w:rsidRPr="00B861A9" w:rsidRDefault="006F0C88" w:rsidP="00C16088">
            <w:pPr>
              <w:jc w:val="center"/>
              <w:rPr>
                <w:rFonts w:ascii="Arial" w:hAnsi="Arial" w:cs="Arial"/>
              </w:rPr>
            </w:pPr>
            <w:r w:rsidRPr="00B861A9">
              <w:rPr>
                <w:rFonts w:ascii="Arial" w:hAnsi="Arial" w:cs="Arial"/>
              </w:rPr>
              <w:t>6.74</w:t>
            </w:r>
          </w:p>
        </w:tc>
      </w:tr>
      <w:tr w:rsidR="00B861A9" w:rsidRPr="00B861A9" w14:paraId="753A1799" w14:textId="77777777" w:rsidTr="002360CF">
        <w:trPr>
          <w:trHeight w:val="255"/>
        </w:trPr>
        <w:tc>
          <w:tcPr>
            <w:tcW w:w="710" w:type="dxa"/>
            <w:noWrap/>
            <w:vAlign w:val="center"/>
            <w:hideMark/>
          </w:tcPr>
          <w:p w14:paraId="35AE2EBC" w14:textId="77777777" w:rsidR="006F0C88" w:rsidRPr="00B861A9" w:rsidRDefault="006F0C88" w:rsidP="00C16088">
            <w:pPr>
              <w:jc w:val="center"/>
              <w:rPr>
                <w:rFonts w:ascii="Arial" w:hAnsi="Arial" w:cs="Arial"/>
              </w:rPr>
            </w:pPr>
            <w:r w:rsidRPr="00B861A9">
              <w:rPr>
                <w:rFonts w:ascii="Arial" w:hAnsi="Arial" w:cs="Arial"/>
              </w:rPr>
              <w:t>38</w:t>
            </w:r>
          </w:p>
        </w:tc>
        <w:tc>
          <w:tcPr>
            <w:tcW w:w="4252" w:type="dxa"/>
            <w:hideMark/>
          </w:tcPr>
          <w:p w14:paraId="7643ACEC" w14:textId="77777777" w:rsidR="006F0C88" w:rsidRPr="00B861A9" w:rsidRDefault="006F0C88" w:rsidP="00C16088">
            <w:pPr>
              <w:rPr>
                <w:rFonts w:ascii="Arial" w:hAnsi="Arial" w:cs="Arial"/>
              </w:rPr>
            </w:pPr>
            <w:r w:rsidRPr="00B861A9">
              <w:rPr>
                <w:rFonts w:ascii="Arial" w:hAnsi="Arial" w:cs="Arial"/>
              </w:rPr>
              <w:t xml:space="preserve">132kV </w:t>
            </w:r>
            <w:r w:rsidRPr="00B861A9">
              <w:rPr>
                <w:rFonts w:ascii="Arial" w:hAnsi="Arial" w:cs="Arial"/>
                <w:b/>
                <w:bCs/>
              </w:rPr>
              <w:t>Parlakhemundi -R.Udaygiri</w:t>
            </w:r>
            <w:r w:rsidRPr="00B861A9">
              <w:rPr>
                <w:rFonts w:ascii="Arial" w:hAnsi="Arial" w:cs="Arial"/>
              </w:rPr>
              <w:t xml:space="preserve"> D/C line </w:t>
            </w:r>
          </w:p>
        </w:tc>
        <w:tc>
          <w:tcPr>
            <w:tcW w:w="1276" w:type="dxa"/>
            <w:noWrap/>
            <w:vAlign w:val="center"/>
            <w:hideMark/>
          </w:tcPr>
          <w:p w14:paraId="1D4DD6A4" w14:textId="77777777" w:rsidR="006F0C88" w:rsidRPr="00B861A9" w:rsidRDefault="006F0C88" w:rsidP="00C16088">
            <w:pPr>
              <w:jc w:val="center"/>
              <w:rPr>
                <w:rFonts w:ascii="Arial" w:hAnsi="Arial" w:cs="Arial"/>
              </w:rPr>
            </w:pPr>
            <w:r w:rsidRPr="00B861A9">
              <w:rPr>
                <w:rFonts w:ascii="Arial" w:hAnsi="Arial" w:cs="Arial"/>
              </w:rPr>
              <w:t>0.87</w:t>
            </w:r>
          </w:p>
        </w:tc>
        <w:tc>
          <w:tcPr>
            <w:tcW w:w="1418" w:type="dxa"/>
            <w:noWrap/>
            <w:vAlign w:val="center"/>
            <w:hideMark/>
          </w:tcPr>
          <w:p w14:paraId="4E3023A0" w14:textId="77777777" w:rsidR="006F0C88" w:rsidRPr="00B861A9" w:rsidRDefault="006F0C88" w:rsidP="00C16088">
            <w:pPr>
              <w:jc w:val="center"/>
              <w:rPr>
                <w:rFonts w:ascii="Arial" w:hAnsi="Arial" w:cs="Arial"/>
              </w:rPr>
            </w:pPr>
            <w:r w:rsidRPr="00B861A9">
              <w:rPr>
                <w:rFonts w:ascii="Arial" w:hAnsi="Arial" w:cs="Arial"/>
              </w:rPr>
              <w:t>6.20</w:t>
            </w:r>
          </w:p>
        </w:tc>
        <w:tc>
          <w:tcPr>
            <w:tcW w:w="1134" w:type="dxa"/>
            <w:noWrap/>
            <w:vAlign w:val="center"/>
            <w:hideMark/>
          </w:tcPr>
          <w:p w14:paraId="27D386FF" w14:textId="77777777" w:rsidR="006F0C88" w:rsidRPr="00B861A9" w:rsidRDefault="006F0C88" w:rsidP="00C16088">
            <w:pPr>
              <w:jc w:val="center"/>
              <w:rPr>
                <w:rFonts w:ascii="Arial" w:hAnsi="Arial" w:cs="Arial"/>
              </w:rPr>
            </w:pPr>
            <w:r w:rsidRPr="00B861A9">
              <w:rPr>
                <w:rFonts w:ascii="Arial" w:hAnsi="Arial" w:cs="Arial"/>
              </w:rPr>
              <w:t>7.07</w:t>
            </w:r>
          </w:p>
        </w:tc>
        <w:tc>
          <w:tcPr>
            <w:tcW w:w="1701" w:type="dxa"/>
            <w:noWrap/>
            <w:vAlign w:val="center"/>
            <w:hideMark/>
          </w:tcPr>
          <w:p w14:paraId="78EE9E41" w14:textId="77777777" w:rsidR="006F0C88" w:rsidRPr="00B861A9" w:rsidRDefault="006F0C88" w:rsidP="00C16088">
            <w:pPr>
              <w:jc w:val="center"/>
              <w:rPr>
                <w:rFonts w:ascii="Arial" w:hAnsi="Arial" w:cs="Arial"/>
              </w:rPr>
            </w:pPr>
            <w:r w:rsidRPr="00B861A9">
              <w:rPr>
                <w:rFonts w:ascii="Arial" w:hAnsi="Arial" w:cs="Arial"/>
              </w:rPr>
              <w:t>7.43</w:t>
            </w:r>
          </w:p>
        </w:tc>
      </w:tr>
      <w:tr w:rsidR="00B861A9" w:rsidRPr="00B861A9" w14:paraId="47ADC4FE" w14:textId="77777777" w:rsidTr="002360CF">
        <w:trPr>
          <w:trHeight w:val="255"/>
        </w:trPr>
        <w:tc>
          <w:tcPr>
            <w:tcW w:w="710" w:type="dxa"/>
            <w:noWrap/>
            <w:vAlign w:val="center"/>
            <w:hideMark/>
          </w:tcPr>
          <w:p w14:paraId="50A84FAD" w14:textId="77777777" w:rsidR="006F0C88" w:rsidRPr="00B861A9" w:rsidRDefault="006F0C88" w:rsidP="00C16088">
            <w:pPr>
              <w:jc w:val="center"/>
              <w:rPr>
                <w:rFonts w:ascii="Arial" w:hAnsi="Arial" w:cs="Arial"/>
              </w:rPr>
            </w:pPr>
            <w:r w:rsidRPr="00B861A9">
              <w:rPr>
                <w:rFonts w:ascii="Arial" w:hAnsi="Arial" w:cs="Arial"/>
              </w:rPr>
              <w:t>39</w:t>
            </w:r>
          </w:p>
        </w:tc>
        <w:tc>
          <w:tcPr>
            <w:tcW w:w="4252" w:type="dxa"/>
            <w:hideMark/>
          </w:tcPr>
          <w:p w14:paraId="64058CDE" w14:textId="77777777" w:rsidR="006F0C88" w:rsidRPr="00B861A9" w:rsidRDefault="006F0C88" w:rsidP="00C16088">
            <w:pPr>
              <w:rPr>
                <w:rFonts w:ascii="Arial" w:hAnsi="Arial" w:cs="Arial"/>
              </w:rPr>
            </w:pPr>
            <w:r w:rsidRPr="00B861A9">
              <w:rPr>
                <w:rFonts w:ascii="Arial" w:hAnsi="Arial" w:cs="Arial"/>
              </w:rPr>
              <w:t xml:space="preserve">132/33kV S/S at </w:t>
            </w:r>
            <w:r w:rsidRPr="00B861A9">
              <w:rPr>
                <w:rFonts w:ascii="Arial" w:hAnsi="Arial" w:cs="Arial"/>
                <w:b/>
                <w:bCs/>
              </w:rPr>
              <w:t>Gondia</w:t>
            </w:r>
            <w:r w:rsidRPr="00B861A9">
              <w:rPr>
                <w:rFonts w:ascii="Arial" w:hAnsi="Arial" w:cs="Arial"/>
              </w:rPr>
              <w:t xml:space="preserve"> with line </w:t>
            </w:r>
          </w:p>
        </w:tc>
        <w:tc>
          <w:tcPr>
            <w:tcW w:w="1276" w:type="dxa"/>
            <w:noWrap/>
            <w:vAlign w:val="center"/>
            <w:hideMark/>
          </w:tcPr>
          <w:p w14:paraId="43FA0581" w14:textId="77777777" w:rsidR="006F0C88" w:rsidRPr="00B861A9" w:rsidRDefault="006F0C88" w:rsidP="00C16088">
            <w:pPr>
              <w:jc w:val="center"/>
              <w:rPr>
                <w:rFonts w:ascii="Arial" w:hAnsi="Arial" w:cs="Arial"/>
              </w:rPr>
            </w:pPr>
            <w:r w:rsidRPr="00B861A9">
              <w:rPr>
                <w:rFonts w:ascii="Arial" w:hAnsi="Arial" w:cs="Arial"/>
              </w:rPr>
              <w:t>2.21</w:t>
            </w:r>
          </w:p>
        </w:tc>
        <w:tc>
          <w:tcPr>
            <w:tcW w:w="1418" w:type="dxa"/>
            <w:noWrap/>
            <w:vAlign w:val="center"/>
            <w:hideMark/>
          </w:tcPr>
          <w:p w14:paraId="69B1EC12" w14:textId="77777777" w:rsidR="006F0C88" w:rsidRPr="00B861A9" w:rsidRDefault="006F0C88" w:rsidP="00C16088">
            <w:pPr>
              <w:jc w:val="center"/>
              <w:rPr>
                <w:rFonts w:ascii="Arial" w:hAnsi="Arial" w:cs="Arial"/>
              </w:rPr>
            </w:pPr>
            <w:r w:rsidRPr="00B861A9">
              <w:rPr>
                <w:rFonts w:ascii="Arial" w:hAnsi="Arial" w:cs="Arial"/>
              </w:rPr>
              <w:t>7.04</w:t>
            </w:r>
          </w:p>
        </w:tc>
        <w:tc>
          <w:tcPr>
            <w:tcW w:w="1134" w:type="dxa"/>
            <w:noWrap/>
            <w:vAlign w:val="center"/>
            <w:hideMark/>
          </w:tcPr>
          <w:p w14:paraId="69BA4FF2" w14:textId="77777777" w:rsidR="006F0C88" w:rsidRPr="00B861A9" w:rsidRDefault="006F0C88" w:rsidP="00C16088">
            <w:pPr>
              <w:jc w:val="center"/>
              <w:rPr>
                <w:rFonts w:ascii="Arial" w:hAnsi="Arial" w:cs="Arial"/>
              </w:rPr>
            </w:pPr>
            <w:r w:rsidRPr="00B861A9">
              <w:rPr>
                <w:rFonts w:ascii="Arial" w:hAnsi="Arial" w:cs="Arial"/>
              </w:rPr>
              <w:t>9.25</w:t>
            </w:r>
          </w:p>
        </w:tc>
        <w:tc>
          <w:tcPr>
            <w:tcW w:w="1701" w:type="dxa"/>
            <w:noWrap/>
            <w:vAlign w:val="center"/>
            <w:hideMark/>
          </w:tcPr>
          <w:p w14:paraId="2B99D5DA" w14:textId="77777777" w:rsidR="006F0C88" w:rsidRPr="00B861A9" w:rsidRDefault="006F0C88" w:rsidP="00C16088">
            <w:pPr>
              <w:jc w:val="center"/>
              <w:rPr>
                <w:rFonts w:ascii="Arial" w:hAnsi="Arial" w:cs="Arial"/>
              </w:rPr>
            </w:pPr>
            <w:r w:rsidRPr="00B861A9">
              <w:rPr>
                <w:rFonts w:ascii="Arial" w:hAnsi="Arial" w:cs="Arial"/>
              </w:rPr>
              <w:t>6.11</w:t>
            </w:r>
          </w:p>
        </w:tc>
      </w:tr>
      <w:tr w:rsidR="00B861A9" w:rsidRPr="00B861A9" w14:paraId="693CC3D6" w14:textId="77777777" w:rsidTr="002360CF">
        <w:trPr>
          <w:trHeight w:val="255"/>
        </w:trPr>
        <w:tc>
          <w:tcPr>
            <w:tcW w:w="710" w:type="dxa"/>
            <w:noWrap/>
            <w:vAlign w:val="center"/>
            <w:hideMark/>
          </w:tcPr>
          <w:p w14:paraId="706B11F9" w14:textId="77777777" w:rsidR="006F0C88" w:rsidRPr="00B861A9" w:rsidRDefault="006F0C88" w:rsidP="00C16088">
            <w:pPr>
              <w:jc w:val="center"/>
              <w:rPr>
                <w:rFonts w:ascii="Arial" w:hAnsi="Arial" w:cs="Arial"/>
              </w:rPr>
            </w:pPr>
            <w:r w:rsidRPr="00B861A9">
              <w:rPr>
                <w:rFonts w:ascii="Arial" w:hAnsi="Arial" w:cs="Arial"/>
              </w:rPr>
              <w:t>40</w:t>
            </w:r>
          </w:p>
        </w:tc>
        <w:tc>
          <w:tcPr>
            <w:tcW w:w="4252" w:type="dxa"/>
            <w:hideMark/>
          </w:tcPr>
          <w:p w14:paraId="569D6528" w14:textId="77777777" w:rsidR="006F0C88" w:rsidRPr="00B861A9" w:rsidRDefault="006F0C88" w:rsidP="00C16088">
            <w:pPr>
              <w:rPr>
                <w:rFonts w:ascii="Arial" w:hAnsi="Arial" w:cs="Arial"/>
              </w:rPr>
            </w:pPr>
            <w:r w:rsidRPr="00B861A9">
              <w:rPr>
                <w:rFonts w:ascii="Arial" w:hAnsi="Arial" w:cs="Arial"/>
              </w:rPr>
              <w:t xml:space="preserve">220/132/33kV S/S at </w:t>
            </w:r>
            <w:r w:rsidRPr="00B861A9">
              <w:rPr>
                <w:rFonts w:ascii="Arial" w:hAnsi="Arial" w:cs="Arial"/>
                <w:b/>
                <w:bCs/>
              </w:rPr>
              <w:t>Turumunga</w:t>
            </w:r>
            <w:r w:rsidRPr="00B861A9">
              <w:rPr>
                <w:rFonts w:ascii="Arial" w:hAnsi="Arial" w:cs="Arial"/>
              </w:rPr>
              <w:t xml:space="preserve"> with line </w:t>
            </w:r>
          </w:p>
        </w:tc>
        <w:tc>
          <w:tcPr>
            <w:tcW w:w="1276" w:type="dxa"/>
            <w:noWrap/>
            <w:vAlign w:val="center"/>
            <w:hideMark/>
          </w:tcPr>
          <w:p w14:paraId="6F3E985A" w14:textId="77777777" w:rsidR="006F0C88" w:rsidRPr="00B861A9" w:rsidRDefault="006F0C88" w:rsidP="00C16088">
            <w:pPr>
              <w:jc w:val="center"/>
              <w:rPr>
                <w:rFonts w:ascii="Arial" w:hAnsi="Arial" w:cs="Arial"/>
              </w:rPr>
            </w:pPr>
            <w:r w:rsidRPr="00B861A9">
              <w:rPr>
                <w:rFonts w:ascii="Arial" w:hAnsi="Arial" w:cs="Arial"/>
              </w:rPr>
              <w:t>3.34</w:t>
            </w:r>
          </w:p>
        </w:tc>
        <w:tc>
          <w:tcPr>
            <w:tcW w:w="1418" w:type="dxa"/>
            <w:noWrap/>
            <w:vAlign w:val="center"/>
            <w:hideMark/>
          </w:tcPr>
          <w:p w14:paraId="4F67B951" w14:textId="77777777" w:rsidR="006F0C88" w:rsidRPr="00B861A9" w:rsidRDefault="006F0C88" w:rsidP="00C16088">
            <w:pPr>
              <w:jc w:val="center"/>
              <w:rPr>
                <w:rFonts w:ascii="Arial" w:hAnsi="Arial" w:cs="Arial"/>
              </w:rPr>
            </w:pPr>
            <w:r w:rsidRPr="00B861A9">
              <w:rPr>
                <w:rFonts w:ascii="Arial" w:hAnsi="Arial" w:cs="Arial"/>
              </w:rPr>
              <w:t>14.22</w:t>
            </w:r>
          </w:p>
        </w:tc>
        <w:tc>
          <w:tcPr>
            <w:tcW w:w="1134" w:type="dxa"/>
            <w:noWrap/>
            <w:vAlign w:val="center"/>
            <w:hideMark/>
          </w:tcPr>
          <w:p w14:paraId="593D45BF" w14:textId="77777777" w:rsidR="006F0C88" w:rsidRPr="00B861A9" w:rsidRDefault="006F0C88" w:rsidP="00C16088">
            <w:pPr>
              <w:jc w:val="center"/>
              <w:rPr>
                <w:rFonts w:ascii="Arial" w:hAnsi="Arial" w:cs="Arial"/>
              </w:rPr>
            </w:pPr>
            <w:r w:rsidRPr="00B861A9">
              <w:rPr>
                <w:rFonts w:ascii="Arial" w:hAnsi="Arial" w:cs="Arial"/>
              </w:rPr>
              <w:t>17.56</w:t>
            </w:r>
          </w:p>
        </w:tc>
        <w:tc>
          <w:tcPr>
            <w:tcW w:w="1701" w:type="dxa"/>
            <w:noWrap/>
            <w:vAlign w:val="center"/>
            <w:hideMark/>
          </w:tcPr>
          <w:p w14:paraId="1EA98AC1" w14:textId="77777777" w:rsidR="006F0C88" w:rsidRPr="00B861A9" w:rsidRDefault="006F0C88" w:rsidP="00C16088">
            <w:pPr>
              <w:jc w:val="center"/>
              <w:rPr>
                <w:rFonts w:ascii="Arial" w:hAnsi="Arial" w:cs="Arial"/>
              </w:rPr>
            </w:pPr>
            <w:r w:rsidRPr="00B861A9">
              <w:rPr>
                <w:rFonts w:ascii="Arial" w:hAnsi="Arial" w:cs="Arial"/>
              </w:rPr>
              <w:t>28.10</w:t>
            </w:r>
          </w:p>
        </w:tc>
      </w:tr>
      <w:tr w:rsidR="00B861A9" w:rsidRPr="00B861A9" w14:paraId="01FFEB7D" w14:textId="77777777" w:rsidTr="002360CF">
        <w:trPr>
          <w:trHeight w:val="255"/>
        </w:trPr>
        <w:tc>
          <w:tcPr>
            <w:tcW w:w="710" w:type="dxa"/>
            <w:noWrap/>
            <w:vAlign w:val="center"/>
            <w:hideMark/>
          </w:tcPr>
          <w:p w14:paraId="5B31CBA5" w14:textId="77777777" w:rsidR="006F0C88" w:rsidRPr="00B861A9" w:rsidRDefault="006F0C88" w:rsidP="00C16088">
            <w:pPr>
              <w:jc w:val="center"/>
              <w:rPr>
                <w:rFonts w:ascii="Arial" w:hAnsi="Arial" w:cs="Arial"/>
              </w:rPr>
            </w:pPr>
            <w:r w:rsidRPr="00B861A9">
              <w:rPr>
                <w:rFonts w:ascii="Arial" w:hAnsi="Arial" w:cs="Arial"/>
              </w:rPr>
              <w:t>41</w:t>
            </w:r>
          </w:p>
        </w:tc>
        <w:tc>
          <w:tcPr>
            <w:tcW w:w="4252" w:type="dxa"/>
            <w:hideMark/>
          </w:tcPr>
          <w:p w14:paraId="205E7028" w14:textId="77777777" w:rsidR="006F0C88" w:rsidRPr="00B861A9" w:rsidRDefault="006F0C88" w:rsidP="00C16088">
            <w:pPr>
              <w:rPr>
                <w:rFonts w:ascii="Arial" w:hAnsi="Arial" w:cs="Arial"/>
              </w:rPr>
            </w:pPr>
            <w:r w:rsidRPr="00B861A9">
              <w:rPr>
                <w:rFonts w:ascii="Arial" w:hAnsi="Arial" w:cs="Arial"/>
              </w:rPr>
              <w:t xml:space="preserve">132/33kV S/S at </w:t>
            </w:r>
            <w:r w:rsidRPr="00B861A9">
              <w:rPr>
                <w:rFonts w:ascii="Arial" w:hAnsi="Arial" w:cs="Arial"/>
                <w:b/>
                <w:bCs/>
              </w:rPr>
              <w:t>Chandipur</w:t>
            </w:r>
            <w:r w:rsidRPr="00B861A9">
              <w:rPr>
                <w:rFonts w:ascii="Arial" w:hAnsi="Arial" w:cs="Arial"/>
              </w:rPr>
              <w:t xml:space="preserve"> with line </w:t>
            </w:r>
          </w:p>
        </w:tc>
        <w:tc>
          <w:tcPr>
            <w:tcW w:w="1276" w:type="dxa"/>
            <w:noWrap/>
            <w:vAlign w:val="center"/>
            <w:hideMark/>
          </w:tcPr>
          <w:p w14:paraId="620161A1" w14:textId="77777777" w:rsidR="006F0C88" w:rsidRPr="00B861A9" w:rsidRDefault="006F0C88" w:rsidP="00C16088">
            <w:pPr>
              <w:jc w:val="center"/>
              <w:rPr>
                <w:rFonts w:ascii="Arial" w:hAnsi="Arial" w:cs="Arial"/>
              </w:rPr>
            </w:pPr>
            <w:r w:rsidRPr="00B861A9">
              <w:rPr>
                <w:rFonts w:ascii="Arial" w:hAnsi="Arial" w:cs="Arial"/>
              </w:rPr>
              <w:t>1.25</w:t>
            </w:r>
          </w:p>
        </w:tc>
        <w:tc>
          <w:tcPr>
            <w:tcW w:w="1418" w:type="dxa"/>
            <w:noWrap/>
            <w:vAlign w:val="center"/>
            <w:hideMark/>
          </w:tcPr>
          <w:p w14:paraId="6A0B590B" w14:textId="77777777" w:rsidR="006F0C88" w:rsidRPr="00B861A9" w:rsidRDefault="006F0C88" w:rsidP="00C16088">
            <w:pPr>
              <w:jc w:val="center"/>
              <w:rPr>
                <w:rFonts w:ascii="Arial" w:hAnsi="Arial" w:cs="Arial"/>
              </w:rPr>
            </w:pPr>
            <w:r w:rsidRPr="00B861A9">
              <w:rPr>
                <w:rFonts w:ascii="Arial" w:hAnsi="Arial" w:cs="Arial"/>
              </w:rPr>
              <w:t>5.00</w:t>
            </w:r>
          </w:p>
        </w:tc>
        <w:tc>
          <w:tcPr>
            <w:tcW w:w="1134" w:type="dxa"/>
            <w:noWrap/>
            <w:vAlign w:val="center"/>
            <w:hideMark/>
          </w:tcPr>
          <w:p w14:paraId="5063E8FD" w14:textId="77777777" w:rsidR="006F0C88" w:rsidRPr="00B861A9" w:rsidRDefault="006F0C88" w:rsidP="00C16088">
            <w:pPr>
              <w:jc w:val="center"/>
              <w:rPr>
                <w:rFonts w:ascii="Arial" w:hAnsi="Arial" w:cs="Arial"/>
              </w:rPr>
            </w:pPr>
            <w:r w:rsidRPr="00B861A9">
              <w:rPr>
                <w:rFonts w:ascii="Arial" w:hAnsi="Arial" w:cs="Arial"/>
              </w:rPr>
              <w:t>6.25</w:t>
            </w:r>
          </w:p>
        </w:tc>
        <w:tc>
          <w:tcPr>
            <w:tcW w:w="1701" w:type="dxa"/>
            <w:noWrap/>
            <w:vAlign w:val="center"/>
            <w:hideMark/>
          </w:tcPr>
          <w:p w14:paraId="23EE24A1" w14:textId="77777777" w:rsidR="006F0C88" w:rsidRPr="00B861A9" w:rsidRDefault="006F0C88" w:rsidP="00C16088">
            <w:pPr>
              <w:jc w:val="center"/>
              <w:rPr>
                <w:rFonts w:ascii="Arial" w:hAnsi="Arial" w:cs="Arial"/>
              </w:rPr>
            </w:pPr>
            <w:r w:rsidRPr="00B861A9">
              <w:rPr>
                <w:rFonts w:ascii="Arial" w:hAnsi="Arial" w:cs="Arial"/>
              </w:rPr>
              <w:t>14.75</w:t>
            </w:r>
          </w:p>
        </w:tc>
      </w:tr>
      <w:tr w:rsidR="00B861A9" w:rsidRPr="00B861A9" w14:paraId="485F13BE" w14:textId="77777777" w:rsidTr="002360CF">
        <w:trPr>
          <w:trHeight w:val="255"/>
        </w:trPr>
        <w:tc>
          <w:tcPr>
            <w:tcW w:w="710" w:type="dxa"/>
            <w:noWrap/>
            <w:vAlign w:val="center"/>
            <w:hideMark/>
          </w:tcPr>
          <w:p w14:paraId="51F9DA53" w14:textId="77777777" w:rsidR="006F0C88" w:rsidRPr="00B861A9" w:rsidRDefault="006F0C88" w:rsidP="00C16088">
            <w:pPr>
              <w:jc w:val="center"/>
              <w:rPr>
                <w:rFonts w:ascii="Arial" w:hAnsi="Arial" w:cs="Arial"/>
              </w:rPr>
            </w:pPr>
            <w:r w:rsidRPr="00B861A9">
              <w:rPr>
                <w:rFonts w:ascii="Arial" w:hAnsi="Arial" w:cs="Arial"/>
              </w:rPr>
              <w:t>42</w:t>
            </w:r>
          </w:p>
        </w:tc>
        <w:tc>
          <w:tcPr>
            <w:tcW w:w="4252" w:type="dxa"/>
            <w:hideMark/>
          </w:tcPr>
          <w:p w14:paraId="793979AB" w14:textId="77777777" w:rsidR="006F0C88" w:rsidRPr="00B861A9" w:rsidRDefault="006F0C88" w:rsidP="00C16088">
            <w:pPr>
              <w:rPr>
                <w:rFonts w:ascii="Arial" w:hAnsi="Arial" w:cs="Arial"/>
              </w:rPr>
            </w:pPr>
            <w:r w:rsidRPr="00B861A9">
              <w:rPr>
                <w:rFonts w:ascii="Arial" w:hAnsi="Arial" w:cs="Arial"/>
              </w:rPr>
              <w:t xml:space="preserve">132/33kV S/S at </w:t>
            </w:r>
            <w:r w:rsidRPr="00B861A9">
              <w:rPr>
                <w:rFonts w:ascii="Arial" w:hAnsi="Arial" w:cs="Arial"/>
                <w:b/>
                <w:bCs/>
              </w:rPr>
              <w:t>Bahugram</w:t>
            </w:r>
            <w:r w:rsidRPr="00B861A9">
              <w:rPr>
                <w:rFonts w:ascii="Arial" w:hAnsi="Arial" w:cs="Arial"/>
              </w:rPr>
              <w:t xml:space="preserve"> with line </w:t>
            </w:r>
          </w:p>
        </w:tc>
        <w:tc>
          <w:tcPr>
            <w:tcW w:w="1276" w:type="dxa"/>
            <w:vAlign w:val="center"/>
            <w:hideMark/>
          </w:tcPr>
          <w:p w14:paraId="2CFD8BF5" w14:textId="77777777" w:rsidR="006F0C88" w:rsidRPr="00B861A9" w:rsidRDefault="006F0C88" w:rsidP="00C16088">
            <w:pPr>
              <w:jc w:val="center"/>
              <w:rPr>
                <w:rFonts w:ascii="Arial" w:hAnsi="Arial" w:cs="Arial"/>
              </w:rPr>
            </w:pPr>
            <w:r w:rsidRPr="00B861A9">
              <w:rPr>
                <w:rFonts w:ascii="Arial" w:hAnsi="Arial" w:cs="Arial"/>
              </w:rPr>
              <w:t>1.61</w:t>
            </w:r>
          </w:p>
        </w:tc>
        <w:tc>
          <w:tcPr>
            <w:tcW w:w="1418" w:type="dxa"/>
            <w:vAlign w:val="center"/>
            <w:hideMark/>
          </w:tcPr>
          <w:p w14:paraId="15EF1325" w14:textId="77777777" w:rsidR="006F0C88" w:rsidRPr="00B861A9" w:rsidRDefault="006F0C88" w:rsidP="00C16088">
            <w:pPr>
              <w:jc w:val="center"/>
              <w:rPr>
                <w:rFonts w:ascii="Arial" w:hAnsi="Arial" w:cs="Arial"/>
              </w:rPr>
            </w:pPr>
            <w:r w:rsidRPr="00B861A9">
              <w:rPr>
                <w:rFonts w:ascii="Arial" w:hAnsi="Arial" w:cs="Arial"/>
              </w:rPr>
              <w:t>8.39</w:t>
            </w:r>
          </w:p>
        </w:tc>
        <w:tc>
          <w:tcPr>
            <w:tcW w:w="1134" w:type="dxa"/>
            <w:noWrap/>
            <w:vAlign w:val="center"/>
            <w:hideMark/>
          </w:tcPr>
          <w:p w14:paraId="0FBE1D74" w14:textId="77777777" w:rsidR="006F0C88" w:rsidRPr="00B861A9" w:rsidRDefault="006F0C88" w:rsidP="00C16088">
            <w:pPr>
              <w:jc w:val="center"/>
              <w:rPr>
                <w:rFonts w:ascii="Arial" w:hAnsi="Arial" w:cs="Arial"/>
              </w:rPr>
            </w:pPr>
            <w:r w:rsidRPr="00B861A9">
              <w:rPr>
                <w:rFonts w:ascii="Arial" w:hAnsi="Arial" w:cs="Arial"/>
              </w:rPr>
              <w:t>10.00</w:t>
            </w:r>
          </w:p>
        </w:tc>
        <w:tc>
          <w:tcPr>
            <w:tcW w:w="1701" w:type="dxa"/>
            <w:vAlign w:val="center"/>
            <w:hideMark/>
          </w:tcPr>
          <w:p w14:paraId="0B7CA8A9" w14:textId="77777777" w:rsidR="006F0C88" w:rsidRPr="00B861A9" w:rsidRDefault="006F0C88" w:rsidP="00C16088">
            <w:pPr>
              <w:jc w:val="center"/>
              <w:rPr>
                <w:rFonts w:ascii="Arial" w:hAnsi="Arial" w:cs="Arial"/>
              </w:rPr>
            </w:pPr>
            <w:r w:rsidRPr="00B861A9">
              <w:rPr>
                <w:rFonts w:ascii="Arial" w:hAnsi="Arial" w:cs="Arial"/>
              </w:rPr>
              <w:t>3.26</w:t>
            </w:r>
          </w:p>
        </w:tc>
      </w:tr>
      <w:tr w:rsidR="00B861A9" w:rsidRPr="00B861A9" w14:paraId="49524CF3" w14:textId="77777777" w:rsidTr="002360CF">
        <w:trPr>
          <w:trHeight w:val="255"/>
        </w:trPr>
        <w:tc>
          <w:tcPr>
            <w:tcW w:w="710" w:type="dxa"/>
            <w:noWrap/>
            <w:vAlign w:val="center"/>
            <w:hideMark/>
          </w:tcPr>
          <w:p w14:paraId="02852A48" w14:textId="77777777" w:rsidR="006F0C88" w:rsidRPr="00B861A9" w:rsidRDefault="006F0C88" w:rsidP="00C16088">
            <w:pPr>
              <w:jc w:val="center"/>
              <w:rPr>
                <w:rFonts w:ascii="Arial" w:hAnsi="Arial" w:cs="Arial"/>
              </w:rPr>
            </w:pPr>
            <w:r w:rsidRPr="00B861A9">
              <w:rPr>
                <w:rFonts w:ascii="Arial" w:hAnsi="Arial" w:cs="Arial"/>
              </w:rPr>
              <w:t>43</w:t>
            </w:r>
          </w:p>
        </w:tc>
        <w:tc>
          <w:tcPr>
            <w:tcW w:w="4252" w:type="dxa"/>
            <w:hideMark/>
          </w:tcPr>
          <w:p w14:paraId="49B3BFDB" w14:textId="77777777" w:rsidR="006F0C88" w:rsidRPr="00B861A9" w:rsidRDefault="006F0C88" w:rsidP="00C16088">
            <w:pPr>
              <w:rPr>
                <w:rFonts w:ascii="Arial" w:hAnsi="Arial" w:cs="Arial"/>
              </w:rPr>
            </w:pPr>
            <w:r w:rsidRPr="00B861A9">
              <w:rPr>
                <w:rFonts w:ascii="Arial" w:hAnsi="Arial" w:cs="Arial"/>
              </w:rPr>
              <w:t xml:space="preserve">220/33kV S/S at </w:t>
            </w:r>
            <w:r w:rsidRPr="00B861A9">
              <w:rPr>
                <w:rFonts w:ascii="Arial" w:hAnsi="Arial" w:cs="Arial"/>
                <w:b/>
                <w:bCs/>
              </w:rPr>
              <w:t>Palei, Balichandrapur</w:t>
            </w:r>
            <w:r w:rsidRPr="00B861A9">
              <w:rPr>
                <w:rFonts w:ascii="Arial" w:hAnsi="Arial" w:cs="Arial"/>
              </w:rPr>
              <w:t xml:space="preserve"> with line </w:t>
            </w:r>
          </w:p>
        </w:tc>
        <w:tc>
          <w:tcPr>
            <w:tcW w:w="1276" w:type="dxa"/>
            <w:vAlign w:val="center"/>
            <w:hideMark/>
          </w:tcPr>
          <w:p w14:paraId="0FD41B24" w14:textId="77777777" w:rsidR="006F0C88" w:rsidRPr="00B861A9" w:rsidRDefault="006F0C88" w:rsidP="00C16088">
            <w:pPr>
              <w:jc w:val="center"/>
              <w:rPr>
                <w:rFonts w:ascii="Arial" w:hAnsi="Arial" w:cs="Arial"/>
              </w:rPr>
            </w:pPr>
            <w:r w:rsidRPr="00B861A9">
              <w:rPr>
                <w:rFonts w:ascii="Arial" w:hAnsi="Arial" w:cs="Arial"/>
              </w:rPr>
              <w:t>0.05</w:t>
            </w:r>
          </w:p>
        </w:tc>
        <w:tc>
          <w:tcPr>
            <w:tcW w:w="1418" w:type="dxa"/>
            <w:vAlign w:val="center"/>
            <w:hideMark/>
          </w:tcPr>
          <w:p w14:paraId="5721F1BE" w14:textId="77777777" w:rsidR="006F0C88" w:rsidRPr="00B861A9" w:rsidRDefault="006F0C88" w:rsidP="00C16088">
            <w:pPr>
              <w:jc w:val="center"/>
              <w:rPr>
                <w:rFonts w:ascii="Arial" w:hAnsi="Arial" w:cs="Arial"/>
              </w:rPr>
            </w:pPr>
            <w:r w:rsidRPr="00B861A9">
              <w:rPr>
                <w:rFonts w:ascii="Arial" w:hAnsi="Arial" w:cs="Arial"/>
              </w:rPr>
              <w:t>14.95</w:t>
            </w:r>
          </w:p>
        </w:tc>
        <w:tc>
          <w:tcPr>
            <w:tcW w:w="1134" w:type="dxa"/>
            <w:noWrap/>
            <w:vAlign w:val="center"/>
            <w:hideMark/>
          </w:tcPr>
          <w:p w14:paraId="4C43F2AB" w14:textId="77777777" w:rsidR="006F0C88" w:rsidRPr="00B861A9" w:rsidRDefault="006F0C88" w:rsidP="00C16088">
            <w:pPr>
              <w:jc w:val="center"/>
              <w:rPr>
                <w:rFonts w:ascii="Arial" w:hAnsi="Arial" w:cs="Arial"/>
              </w:rPr>
            </w:pPr>
            <w:r w:rsidRPr="00B861A9">
              <w:rPr>
                <w:rFonts w:ascii="Arial" w:hAnsi="Arial" w:cs="Arial"/>
              </w:rPr>
              <w:t>15.00</w:t>
            </w:r>
          </w:p>
        </w:tc>
        <w:tc>
          <w:tcPr>
            <w:tcW w:w="1701" w:type="dxa"/>
            <w:noWrap/>
            <w:vAlign w:val="center"/>
            <w:hideMark/>
          </w:tcPr>
          <w:p w14:paraId="65C1727F"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273005A7" w14:textId="77777777" w:rsidTr="002360CF">
        <w:trPr>
          <w:trHeight w:val="765"/>
        </w:trPr>
        <w:tc>
          <w:tcPr>
            <w:tcW w:w="710" w:type="dxa"/>
            <w:noWrap/>
            <w:vAlign w:val="center"/>
            <w:hideMark/>
          </w:tcPr>
          <w:p w14:paraId="755EE5CF" w14:textId="77777777" w:rsidR="006F0C88" w:rsidRPr="00B861A9" w:rsidRDefault="006F0C88" w:rsidP="00C16088">
            <w:pPr>
              <w:jc w:val="center"/>
              <w:rPr>
                <w:rFonts w:ascii="Arial" w:hAnsi="Arial" w:cs="Arial"/>
              </w:rPr>
            </w:pPr>
            <w:r w:rsidRPr="00B861A9">
              <w:rPr>
                <w:rFonts w:ascii="Arial" w:hAnsi="Arial" w:cs="Arial"/>
              </w:rPr>
              <w:t>44</w:t>
            </w:r>
          </w:p>
        </w:tc>
        <w:tc>
          <w:tcPr>
            <w:tcW w:w="4252" w:type="dxa"/>
            <w:hideMark/>
          </w:tcPr>
          <w:p w14:paraId="54A326BE" w14:textId="77777777" w:rsidR="006F0C88" w:rsidRPr="00B861A9" w:rsidRDefault="006F0C88" w:rsidP="00C16088">
            <w:pPr>
              <w:rPr>
                <w:rFonts w:ascii="Arial" w:hAnsi="Arial" w:cs="Arial"/>
              </w:rPr>
            </w:pPr>
            <w:r w:rsidRPr="00B861A9">
              <w:rPr>
                <w:rFonts w:ascii="Arial" w:hAnsi="Arial" w:cs="Arial"/>
              </w:rPr>
              <w:t xml:space="preserve">Diversion of one no. 400kV and 4nos 220kV line with 220kV LILO arrangement for connectivity with 400/220kV GIS </w:t>
            </w:r>
            <w:r w:rsidRPr="00B861A9">
              <w:rPr>
                <w:rFonts w:ascii="Arial" w:hAnsi="Arial" w:cs="Arial"/>
                <w:b/>
                <w:bCs/>
              </w:rPr>
              <w:t>Meramundali-B</w:t>
            </w:r>
            <w:r w:rsidRPr="00B861A9">
              <w:rPr>
                <w:rFonts w:ascii="Arial" w:hAnsi="Arial" w:cs="Arial"/>
              </w:rPr>
              <w:t xml:space="preserve">. </w:t>
            </w:r>
          </w:p>
        </w:tc>
        <w:tc>
          <w:tcPr>
            <w:tcW w:w="1276" w:type="dxa"/>
            <w:noWrap/>
            <w:vAlign w:val="center"/>
            <w:hideMark/>
          </w:tcPr>
          <w:p w14:paraId="12121A46" w14:textId="77777777" w:rsidR="006F0C88" w:rsidRPr="00B861A9" w:rsidRDefault="006F0C88" w:rsidP="00C16088">
            <w:pPr>
              <w:jc w:val="center"/>
              <w:rPr>
                <w:rFonts w:ascii="Arial" w:hAnsi="Arial" w:cs="Arial"/>
              </w:rPr>
            </w:pPr>
            <w:r w:rsidRPr="00B861A9">
              <w:rPr>
                <w:rFonts w:ascii="Arial" w:hAnsi="Arial" w:cs="Arial"/>
              </w:rPr>
              <w:t>3.39</w:t>
            </w:r>
          </w:p>
        </w:tc>
        <w:tc>
          <w:tcPr>
            <w:tcW w:w="1418" w:type="dxa"/>
            <w:noWrap/>
            <w:vAlign w:val="center"/>
            <w:hideMark/>
          </w:tcPr>
          <w:p w14:paraId="5B869B56" w14:textId="77777777" w:rsidR="006F0C88" w:rsidRPr="00B861A9" w:rsidRDefault="006F0C88" w:rsidP="00C16088">
            <w:pPr>
              <w:jc w:val="center"/>
              <w:rPr>
                <w:rFonts w:ascii="Arial" w:hAnsi="Arial" w:cs="Arial"/>
              </w:rPr>
            </w:pPr>
            <w:r w:rsidRPr="00B861A9">
              <w:rPr>
                <w:rFonts w:ascii="Arial" w:hAnsi="Arial" w:cs="Arial"/>
              </w:rPr>
              <w:t>19.61</w:t>
            </w:r>
          </w:p>
        </w:tc>
        <w:tc>
          <w:tcPr>
            <w:tcW w:w="1134" w:type="dxa"/>
            <w:noWrap/>
            <w:vAlign w:val="center"/>
            <w:hideMark/>
          </w:tcPr>
          <w:p w14:paraId="56021D04" w14:textId="77777777" w:rsidR="006F0C88" w:rsidRPr="00B861A9" w:rsidRDefault="006F0C88" w:rsidP="00C16088">
            <w:pPr>
              <w:jc w:val="center"/>
              <w:rPr>
                <w:rFonts w:ascii="Arial" w:hAnsi="Arial" w:cs="Arial"/>
              </w:rPr>
            </w:pPr>
            <w:r w:rsidRPr="00B861A9">
              <w:rPr>
                <w:rFonts w:ascii="Arial" w:hAnsi="Arial" w:cs="Arial"/>
              </w:rPr>
              <w:t>23.00</w:t>
            </w:r>
          </w:p>
        </w:tc>
        <w:tc>
          <w:tcPr>
            <w:tcW w:w="1701" w:type="dxa"/>
            <w:noWrap/>
            <w:vAlign w:val="center"/>
            <w:hideMark/>
          </w:tcPr>
          <w:p w14:paraId="2A1FF613" w14:textId="77777777" w:rsidR="006F0C88" w:rsidRPr="00B861A9" w:rsidRDefault="006F0C88" w:rsidP="00C16088">
            <w:pPr>
              <w:jc w:val="center"/>
              <w:rPr>
                <w:rFonts w:ascii="Arial" w:hAnsi="Arial" w:cs="Arial"/>
              </w:rPr>
            </w:pPr>
            <w:r w:rsidRPr="00B861A9">
              <w:rPr>
                <w:rFonts w:ascii="Arial" w:hAnsi="Arial" w:cs="Arial"/>
              </w:rPr>
              <w:t>4.50</w:t>
            </w:r>
          </w:p>
        </w:tc>
      </w:tr>
      <w:tr w:rsidR="00B861A9" w:rsidRPr="00B861A9" w14:paraId="549D0DBE" w14:textId="77777777" w:rsidTr="002360CF">
        <w:trPr>
          <w:trHeight w:val="255"/>
        </w:trPr>
        <w:tc>
          <w:tcPr>
            <w:tcW w:w="710" w:type="dxa"/>
            <w:noWrap/>
            <w:vAlign w:val="center"/>
            <w:hideMark/>
          </w:tcPr>
          <w:p w14:paraId="7855ADD5" w14:textId="77777777" w:rsidR="006F0C88" w:rsidRPr="00B861A9" w:rsidRDefault="006F0C88" w:rsidP="00C16088">
            <w:pPr>
              <w:jc w:val="center"/>
              <w:rPr>
                <w:rFonts w:ascii="Arial" w:hAnsi="Arial" w:cs="Arial"/>
              </w:rPr>
            </w:pPr>
            <w:r w:rsidRPr="00B861A9">
              <w:rPr>
                <w:rFonts w:ascii="Arial" w:hAnsi="Arial" w:cs="Arial"/>
              </w:rPr>
              <w:t>45</w:t>
            </w:r>
          </w:p>
        </w:tc>
        <w:tc>
          <w:tcPr>
            <w:tcW w:w="4252" w:type="dxa"/>
            <w:hideMark/>
          </w:tcPr>
          <w:p w14:paraId="09FAC03D" w14:textId="77777777" w:rsidR="006F0C88" w:rsidRPr="00B861A9" w:rsidRDefault="006F0C88" w:rsidP="00C16088">
            <w:pPr>
              <w:rPr>
                <w:rFonts w:ascii="Arial" w:hAnsi="Arial" w:cs="Arial"/>
              </w:rPr>
            </w:pPr>
            <w:r w:rsidRPr="00B861A9">
              <w:rPr>
                <w:rFonts w:ascii="Arial" w:hAnsi="Arial" w:cs="Arial"/>
              </w:rPr>
              <w:t xml:space="preserve">132/33kV GIS at </w:t>
            </w:r>
            <w:r w:rsidRPr="00B861A9">
              <w:rPr>
                <w:rFonts w:ascii="Arial" w:hAnsi="Arial" w:cs="Arial"/>
                <w:b/>
                <w:bCs/>
              </w:rPr>
              <w:t xml:space="preserve">Hinjili </w:t>
            </w:r>
            <w:r w:rsidRPr="00B861A9">
              <w:rPr>
                <w:rFonts w:ascii="Arial" w:hAnsi="Arial" w:cs="Arial"/>
              </w:rPr>
              <w:t xml:space="preserve">with LILO line </w:t>
            </w:r>
          </w:p>
        </w:tc>
        <w:tc>
          <w:tcPr>
            <w:tcW w:w="1276" w:type="dxa"/>
            <w:noWrap/>
            <w:vAlign w:val="center"/>
            <w:hideMark/>
          </w:tcPr>
          <w:p w14:paraId="73ADA160" w14:textId="77777777" w:rsidR="006F0C88" w:rsidRPr="00B861A9" w:rsidRDefault="006F0C88" w:rsidP="00C16088">
            <w:pPr>
              <w:jc w:val="center"/>
              <w:rPr>
                <w:rFonts w:ascii="Arial" w:hAnsi="Arial" w:cs="Arial"/>
              </w:rPr>
            </w:pPr>
            <w:r w:rsidRPr="00B861A9">
              <w:rPr>
                <w:rFonts w:ascii="Arial" w:hAnsi="Arial" w:cs="Arial"/>
              </w:rPr>
              <w:t>1.01</w:t>
            </w:r>
          </w:p>
        </w:tc>
        <w:tc>
          <w:tcPr>
            <w:tcW w:w="1418" w:type="dxa"/>
            <w:vAlign w:val="center"/>
            <w:hideMark/>
          </w:tcPr>
          <w:p w14:paraId="6714C912" w14:textId="77777777" w:rsidR="006F0C88" w:rsidRPr="00B861A9" w:rsidRDefault="006F0C88" w:rsidP="00C16088">
            <w:pPr>
              <w:jc w:val="center"/>
              <w:rPr>
                <w:rFonts w:ascii="Arial" w:hAnsi="Arial" w:cs="Arial"/>
              </w:rPr>
            </w:pPr>
            <w:r w:rsidRPr="00B861A9">
              <w:rPr>
                <w:rFonts w:ascii="Arial" w:hAnsi="Arial" w:cs="Arial"/>
              </w:rPr>
              <w:t>7.55</w:t>
            </w:r>
          </w:p>
        </w:tc>
        <w:tc>
          <w:tcPr>
            <w:tcW w:w="1134" w:type="dxa"/>
            <w:noWrap/>
            <w:vAlign w:val="center"/>
            <w:hideMark/>
          </w:tcPr>
          <w:p w14:paraId="2372B8A4" w14:textId="77777777" w:rsidR="006F0C88" w:rsidRPr="00B861A9" w:rsidRDefault="006F0C88" w:rsidP="00C16088">
            <w:pPr>
              <w:jc w:val="center"/>
              <w:rPr>
                <w:rFonts w:ascii="Arial" w:hAnsi="Arial" w:cs="Arial"/>
              </w:rPr>
            </w:pPr>
            <w:r w:rsidRPr="00B861A9">
              <w:rPr>
                <w:rFonts w:ascii="Arial" w:hAnsi="Arial" w:cs="Arial"/>
              </w:rPr>
              <w:t>8.56</w:t>
            </w:r>
          </w:p>
        </w:tc>
        <w:tc>
          <w:tcPr>
            <w:tcW w:w="1701" w:type="dxa"/>
            <w:noWrap/>
            <w:vAlign w:val="center"/>
            <w:hideMark/>
          </w:tcPr>
          <w:p w14:paraId="03224426" w14:textId="77777777" w:rsidR="006F0C88" w:rsidRPr="00B861A9" w:rsidRDefault="006F0C88" w:rsidP="00C16088">
            <w:pPr>
              <w:jc w:val="center"/>
              <w:rPr>
                <w:rFonts w:ascii="Arial" w:hAnsi="Arial" w:cs="Arial"/>
              </w:rPr>
            </w:pPr>
            <w:r w:rsidRPr="00B861A9">
              <w:rPr>
                <w:rFonts w:ascii="Arial" w:hAnsi="Arial" w:cs="Arial"/>
              </w:rPr>
              <w:t>0.00</w:t>
            </w:r>
          </w:p>
        </w:tc>
      </w:tr>
      <w:tr w:rsidR="00B861A9" w:rsidRPr="00B861A9" w14:paraId="1CD4AE95" w14:textId="77777777" w:rsidTr="002360CF">
        <w:trPr>
          <w:trHeight w:val="300"/>
        </w:trPr>
        <w:tc>
          <w:tcPr>
            <w:tcW w:w="710" w:type="dxa"/>
            <w:noWrap/>
            <w:vAlign w:val="center"/>
            <w:hideMark/>
          </w:tcPr>
          <w:p w14:paraId="282504C0" w14:textId="77777777" w:rsidR="006F0C88" w:rsidRPr="00B861A9" w:rsidRDefault="006F0C88" w:rsidP="00C16088">
            <w:pPr>
              <w:jc w:val="center"/>
              <w:rPr>
                <w:rFonts w:ascii="Arial" w:hAnsi="Arial" w:cs="Arial"/>
              </w:rPr>
            </w:pPr>
            <w:r w:rsidRPr="00B861A9">
              <w:rPr>
                <w:rFonts w:ascii="Arial" w:hAnsi="Arial" w:cs="Arial"/>
              </w:rPr>
              <w:t>46</w:t>
            </w:r>
          </w:p>
        </w:tc>
        <w:tc>
          <w:tcPr>
            <w:tcW w:w="4252" w:type="dxa"/>
            <w:hideMark/>
          </w:tcPr>
          <w:p w14:paraId="2F33F23F" w14:textId="77777777" w:rsidR="006F0C88" w:rsidRPr="00B861A9" w:rsidRDefault="006F0C88" w:rsidP="00C16088">
            <w:pPr>
              <w:rPr>
                <w:rFonts w:ascii="Arial" w:hAnsi="Arial" w:cs="Arial"/>
              </w:rPr>
            </w:pPr>
            <w:r w:rsidRPr="00B861A9">
              <w:rPr>
                <w:rFonts w:ascii="Arial" w:hAnsi="Arial" w:cs="Arial"/>
              </w:rPr>
              <w:t xml:space="preserve">220/33kV GIS at </w:t>
            </w:r>
            <w:r w:rsidRPr="00B861A9">
              <w:rPr>
                <w:rFonts w:ascii="Arial" w:hAnsi="Arial" w:cs="Arial"/>
                <w:b/>
                <w:bCs/>
              </w:rPr>
              <w:t>Godisahi &amp; Kantabada</w:t>
            </w:r>
            <w:r w:rsidRPr="00B861A9">
              <w:rPr>
                <w:rFonts w:ascii="Arial" w:hAnsi="Arial" w:cs="Arial"/>
              </w:rPr>
              <w:t xml:space="preserve"> </w:t>
            </w:r>
          </w:p>
        </w:tc>
        <w:tc>
          <w:tcPr>
            <w:tcW w:w="1276" w:type="dxa"/>
            <w:noWrap/>
            <w:vAlign w:val="center"/>
            <w:hideMark/>
          </w:tcPr>
          <w:p w14:paraId="76E13313" w14:textId="77777777" w:rsidR="006F0C88" w:rsidRPr="00B861A9" w:rsidRDefault="006F0C88" w:rsidP="00C16088">
            <w:pPr>
              <w:jc w:val="center"/>
              <w:rPr>
                <w:rFonts w:ascii="Arial" w:hAnsi="Arial" w:cs="Arial"/>
              </w:rPr>
            </w:pPr>
            <w:r w:rsidRPr="00B861A9">
              <w:rPr>
                <w:rFonts w:ascii="Arial" w:hAnsi="Arial" w:cs="Arial"/>
              </w:rPr>
              <w:t>15.41</w:t>
            </w:r>
          </w:p>
        </w:tc>
        <w:tc>
          <w:tcPr>
            <w:tcW w:w="1418" w:type="dxa"/>
            <w:noWrap/>
            <w:vAlign w:val="center"/>
            <w:hideMark/>
          </w:tcPr>
          <w:p w14:paraId="38715817" w14:textId="77777777" w:rsidR="006F0C88" w:rsidRPr="00B861A9" w:rsidRDefault="006F0C88" w:rsidP="00C16088">
            <w:pPr>
              <w:jc w:val="center"/>
              <w:rPr>
                <w:rFonts w:ascii="Arial" w:hAnsi="Arial" w:cs="Arial"/>
              </w:rPr>
            </w:pPr>
            <w:r w:rsidRPr="00B861A9">
              <w:rPr>
                <w:rFonts w:ascii="Arial" w:hAnsi="Arial" w:cs="Arial"/>
              </w:rPr>
              <w:t>28.79</w:t>
            </w:r>
          </w:p>
        </w:tc>
        <w:tc>
          <w:tcPr>
            <w:tcW w:w="1134" w:type="dxa"/>
            <w:noWrap/>
            <w:vAlign w:val="center"/>
            <w:hideMark/>
          </w:tcPr>
          <w:p w14:paraId="6F4D2B51" w14:textId="77777777" w:rsidR="006F0C88" w:rsidRPr="00B861A9" w:rsidRDefault="006F0C88" w:rsidP="00C16088">
            <w:pPr>
              <w:jc w:val="center"/>
              <w:rPr>
                <w:rFonts w:ascii="Arial" w:hAnsi="Arial" w:cs="Arial"/>
              </w:rPr>
            </w:pPr>
            <w:r w:rsidRPr="00B861A9">
              <w:rPr>
                <w:rFonts w:ascii="Arial" w:hAnsi="Arial" w:cs="Arial"/>
              </w:rPr>
              <w:t>44.20</w:t>
            </w:r>
          </w:p>
        </w:tc>
        <w:tc>
          <w:tcPr>
            <w:tcW w:w="1701" w:type="dxa"/>
            <w:noWrap/>
            <w:vAlign w:val="center"/>
            <w:hideMark/>
          </w:tcPr>
          <w:p w14:paraId="7E83AEC5" w14:textId="77777777" w:rsidR="006F0C88" w:rsidRPr="00B861A9" w:rsidRDefault="006F0C88" w:rsidP="00C16088">
            <w:pPr>
              <w:jc w:val="center"/>
              <w:rPr>
                <w:rFonts w:ascii="Arial" w:hAnsi="Arial" w:cs="Arial"/>
              </w:rPr>
            </w:pPr>
            <w:r w:rsidRPr="00B861A9">
              <w:rPr>
                <w:rFonts w:ascii="Arial" w:hAnsi="Arial" w:cs="Arial"/>
              </w:rPr>
              <w:t>22.00</w:t>
            </w:r>
          </w:p>
        </w:tc>
      </w:tr>
      <w:tr w:rsidR="00B861A9" w:rsidRPr="00B861A9" w14:paraId="2D233D41" w14:textId="77777777" w:rsidTr="002360CF">
        <w:trPr>
          <w:trHeight w:val="300"/>
        </w:trPr>
        <w:tc>
          <w:tcPr>
            <w:tcW w:w="710" w:type="dxa"/>
            <w:noWrap/>
            <w:vAlign w:val="center"/>
            <w:hideMark/>
          </w:tcPr>
          <w:p w14:paraId="263A5D14" w14:textId="77777777" w:rsidR="006F0C88" w:rsidRPr="00B861A9" w:rsidRDefault="006F0C88" w:rsidP="00C16088">
            <w:pPr>
              <w:jc w:val="center"/>
              <w:rPr>
                <w:rFonts w:ascii="Arial" w:hAnsi="Arial" w:cs="Arial"/>
              </w:rPr>
            </w:pPr>
            <w:r w:rsidRPr="00B861A9">
              <w:rPr>
                <w:rFonts w:ascii="Arial" w:hAnsi="Arial" w:cs="Arial"/>
              </w:rPr>
              <w:t>47</w:t>
            </w:r>
          </w:p>
        </w:tc>
        <w:tc>
          <w:tcPr>
            <w:tcW w:w="4252" w:type="dxa"/>
            <w:hideMark/>
          </w:tcPr>
          <w:p w14:paraId="28117EAA" w14:textId="77777777" w:rsidR="006F0C88" w:rsidRPr="00B861A9" w:rsidRDefault="006F0C88" w:rsidP="00C16088">
            <w:pPr>
              <w:rPr>
                <w:rFonts w:ascii="Arial" w:hAnsi="Arial" w:cs="Arial"/>
              </w:rPr>
            </w:pPr>
            <w:r w:rsidRPr="00B861A9">
              <w:rPr>
                <w:rFonts w:ascii="Arial" w:hAnsi="Arial" w:cs="Arial"/>
              </w:rPr>
              <w:t xml:space="preserve">132/33kV GIS at </w:t>
            </w:r>
            <w:r w:rsidRPr="00B861A9">
              <w:rPr>
                <w:rFonts w:ascii="Arial" w:hAnsi="Arial" w:cs="Arial"/>
                <w:b/>
                <w:bCs/>
              </w:rPr>
              <w:t xml:space="preserve">Nayapalli </w:t>
            </w:r>
            <w:r w:rsidRPr="00B861A9">
              <w:rPr>
                <w:rFonts w:ascii="Arial" w:hAnsi="Arial" w:cs="Arial"/>
              </w:rPr>
              <w:t xml:space="preserve"> </w:t>
            </w:r>
          </w:p>
        </w:tc>
        <w:tc>
          <w:tcPr>
            <w:tcW w:w="1276" w:type="dxa"/>
            <w:noWrap/>
            <w:vAlign w:val="center"/>
            <w:hideMark/>
          </w:tcPr>
          <w:p w14:paraId="423514A7" w14:textId="77777777" w:rsidR="006F0C88" w:rsidRPr="00B861A9" w:rsidRDefault="006F0C88" w:rsidP="00C16088">
            <w:pPr>
              <w:jc w:val="center"/>
              <w:rPr>
                <w:rFonts w:ascii="Arial" w:hAnsi="Arial" w:cs="Arial"/>
              </w:rPr>
            </w:pPr>
            <w:r w:rsidRPr="00B861A9">
              <w:rPr>
                <w:rFonts w:ascii="Arial" w:hAnsi="Arial" w:cs="Arial"/>
              </w:rPr>
              <w:t>5.97</w:t>
            </w:r>
          </w:p>
        </w:tc>
        <w:tc>
          <w:tcPr>
            <w:tcW w:w="1418" w:type="dxa"/>
            <w:noWrap/>
            <w:vAlign w:val="center"/>
            <w:hideMark/>
          </w:tcPr>
          <w:p w14:paraId="09661CCB" w14:textId="77777777" w:rsidR="006F0C88" w:rsidRPr="00B861A9" w:rsidRDefault="006F0C88" w:rsidP="00C16088">
            <w:pPr>
              <w:jc w:val="center"/>
              <w:rPr>
                <w:rFonts w:ascii="Arial" w:hAnsi="Arial" w:cs="Arial"/>
              </w:rPr>
            </w:pPr>
            <w:r w:rsidRPr="00B861A9">
              <w:rPr>
                <w:rFonts w:ascii="Arial" w:hAnsi="Arial" w:cs="Arial"/>
              </w:rPr>
              <w:t>22.00</w:t>
            </w:r>
          </w:p>
        </w:tc>
        <w:tc>
          <w:tcPr>
            <w:tcW w:w="1134" w:type="dxa"/>
            <w:noWrap/>
            <w:vAlign w:val="center"/>
            <w:hideMark/>
          </w:tcPr>
          <w:p w14:paraId="2D6B4E38" w14:textId="77777777" w:rsidR="006F0C88" w:rsidRPr="00B861A9" w:rsidRDefault="006F0C88" w:rsidP="00C16088">
            <w:pPr>
              <w:jc w:val="center"/>
              <w:rPr>
                <w:rFonts w:ascii="Arial" w:hAnsi="Arial" w:cs="Arial"/>
              </w:rPr>
            </w:pPr>
            <w:r w:rsidRPr="00B861A9">
              <w:rPr>
                <w:rFonts w:ascii="Arial" w:hAnsi="Arial" w:cs="Arial"/>
              </w:rPr>
              <w:t>27.97</w:t>
            </w:r>
          </w:p>
        </w:tc>
        <w:tc>
          <w:tcPr>
            <w:tcW w:w="1701" w:type="dxa"/>
            <w:noWrap/>
            <w:vAlign w:val="center"/>
            <w:hideMark/>
          </w:tcPr>
          <w:p w14:paraId="08A49636" w14:textId="77777777" w:rsidR="006F0C88" w:rsidRPr="00B861A9" w:rsidRDefault="006F0C88" w:rsidP="00C16088">
            <w:pPr>
              <w:jc w:val="center"/>
              <w:rPr>
                <w:rFonts w:ascii="Arial" w:hAnsi="Arial" w:cs="Arial"/>
              </w:rPr>
            </w:pPr>
            <w:r w:rsidRPr="00B861A9">
              <w:rPr>
                <w:rFonts w:ascii="Arial" w:hAnsi="Arial" w:cs="Arial"/>
              </w:rPr>
              <w:t>21.00</w:t>
            </w:r>
          </w:p>
        </w:tc>
      </w:tr>
      <w:tr w:rsidR="00B861A9" w:rsidRPr="00B861A9" w14:paraId="01B6DA87" w14:textId="77777777" w:rsidTr="002360CF">
        <w:trPr>
          <w:trHeight w:val="300"/>
        </w:trPr>
        <w:tc>
          <w:tcPr>
            <w:tcW w:w="710" w:type="dxa"/>
            <w:noWrap/>
            <w:vAlign w:val="center"/>
            <w:hideMark/>
          </w:tcPr>
          <w:p w14:paraId="3BF1C3D3" w14:textId="77777777" w:rsidR="006F0C88" w:rsidRPr="00B861A9" w:rsidRDefault="006F0C88" w:rsidP="00C16088">
            <w:pPr>
              <w:jc w:val="center"/>
              <w:rPr>
                <w:rFonts w:ascii="Arial" w:hAnsi="Arial" w:cs="Arial"/>
              </w:rPr>
            </w:pPr>
            <w:r w:rsidRPr="00B861A9">
              <w:rPr>
                <w:rFonts w:ascii="Arial" w:hAnsi="Arial" w:cs="Arial"/>
              </w:rPr>
              <w:t>48</w:t>
            </w:r>
          </w:p>
        </w:tc>
        <w:tc>
          <w:tcPr>
            <w:tcW w:w="4252" w:type="dxa"/>
            <w:hideMark/>
          </w:tcPr>
          <w:p w14:paraId="44F24DFE" w14:textId="77777777" w:rsidR="006F0C88" w:rsidRPr="00B861A9" w:rsidRDefault="006F0C88" w:rsidP="00C16088">
            <w:pPr>
              <w:rPr>
                <w:rFonts w:ascii="Arial" w:hAnsi="Arial" w:cs="Arial"/>
              </w:rPr>
            </w:pPr>
            <w:r w:rsidRPr="00B861A9">
              <w:rPr>
                <w:rFonts w:ascii="Arial" w:hAnsi="Arial" w:cs="Arial"/>
              </w:rPr>
              <w:t xml:space="preserve">132/33kV GIS at </w:t>
            </w:r>
            <w:r w:rsidRPr="00B861A9">
              <w:rPr>
                <w:rFonts w:ascii="Arial" w:hAnsi="Arial" w:cs="Arial"/>
                <w:b/>
                <w:bCs/>
              </w:rPr>
              <w:t>Satyanagar &amp; Badagada</w:t>
            </w:r>
            <w:r w:rsidRPr="00B861A9">
              <w:rPr>
                <w:rFonts w:ascii="Arial" w:hAnsi="Arial" w:cs="Arial"/>
              </w:rPr>
              <w:t xml:space="preserve"> </w:t>
            </w:r>
          </w:p>
        </w:tc>
        <w:tc>
          <w:tcPr>
            <w:tcW w:w="1276" w:type="dxa"/>
            <w:noWrap/>
            <w:vAlign w:val="center"/>
            <w:hideMark/>
          </w:tcPr>
          <w:p w14:paraId="1EA6E909" w14:textId="77777777" w:rsidR="006F0C88" w:rsidRPr="00B861A9" w:rsidRDefault="006F0C88" w:rsidP="00C16088">
            <w:pPr>
              <w:jc w:val="center"/>
              <w:rPr>
                <w:rFonts w:ascii="Arial" w:hAnsi="Arial" w:cs="Arial"/>
              </w:rPr>
            </w:pPr>
            <w:r w:rsidRPr="00B861A9">
              <w:rPr>
                <w:rFonts w:ascii="Arial" w:hAnsi="Arial" w:cs="Arial"/>
              </w:rPr>
              <w:t>5.33</w:t>
            </w:r>
          </w:p>
        </w:tc>
        <w:tc>
          <w:tcPr>
            <w:tcW w:w="1418" w:type="dxa"/>
            <w:noWrap/>
            <w:vAlign w:val="center"/>
            <w:hideMark/>
          </w:tcPr>
          <w:p w14:paraId="0446B6FF" w14:textId="77777777" w:rsidR="006F0C88" w:rsidRPr="00B861A9" w:rsidRDefault="006F0C88" w:rsidP="00C16088">
            <w:pPr>
              <w:jc w:val="center"/>
              <w:rPr>
                <w:rFonts w:ascii="Arial" w:hAnsi="Arial" w:cs="Arial"/>
              </w:rPr>
            </w:pPr>
            <w:r w:rsidRPr="00B861A9">
              <w:rPr>
                <w:rFonts w:ascii="Arial" w:hAnsi="Arial" w:cs="Arial"/>
              </w:rPr>
              <w:t>8.67</w:t>
            </w:r>
          </w:p>
        </w:tc>
        <w:tc>
          <w:tcPr>
            <w:tcW w:w="1134" w:type="dxa"/>
            <w:noWrap/>
            <w:vAlign w:val="center"/>
            <w:hideMark/>
          </w:tcPr>
          <w:p w14:paraId="27E6F502" w14:textId="77777777" w:rsidR="006F0C88" w:rsidRPr="00B861A9" w:rsidRDefault="006F0C88" w:rsidP="00C16088">
            <w:pPr>
              <w:jc w:val="center"/>
              <w:rPr>
                <w:rFonts w:ascii="Arial" w:hAnsi="Arial" w:cs="Arial"/>
              </w:rPr>
            </w:pPr>
            <w:r w:rsidRPr="00B861A9">
              <w:rPr>
                <w:rFonts w:ascii="Arial" w:hAnsi="Arial" w:cs="Arial"/>
              </w:rPr>
              <w:t>14.00</w:t>
            </w:r>
          </w:p>
        </w:tc>
        <w:tc>
          <w:tcPr>
            <w:tcW w:w="1701" w:type="dxa"/>
            <w:noWrap/>
            <w:vAlign w:val="center"/>
            <w:hideMark/>
          </w:tcPr>
          <w:p w14:paraId="6252132F"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75AF1BE3" w14:textId="77777777" w:rsidTr="002360CF">
        <w:trPr>
          <w:trHeight w:val="300"/>
        </w:trPr>
        <w:tc>
          <w:tcPr>
            <w:tcW w:w="710" w:type="dxa"/>
            <w:noWrap/>
            <w:vAlign w:val="center"/>
            <w:hideMark/>
          </w:tcPr>
          <w:p w14:paraId="5EEA2876" w14:textId="77777777" w:rsidR="006F0C88" w:rsidRPr="00B861A9" w:rsidRDefault="006F0C88" w:rsidP="00C16088">
            <w:pPr>
              <w:jc w:val="center"/>
              <w:rPr>
                <w:rFonts w:ascii="Arial" w:hAnsi="Arial" w:cs="Arial"/>
              </w:rPr>
            </w:pPr>
            <w:r w:rsidRPr="00B861A9">
              <w:rPr>
                <w:rFonts w:ascii="Arial" w:hAnsi="Arial" w:cs="Arial"/>
              </w:rPr>
              <w:t>49</w:t>
            </w:r>
          </w:p>
        </w:tc>
        <w:tc>
          <w:tcPr>
            <w:tcW w:w="4252" w:type="dxa"/>
            <w:hideMark/>
          </w:tcPr>
          <w:p w14:paraId="581F1248" w14:textId="77777777" w:rsidR="006F0C88" w:rsidRPr="00B861A9" w:rsidRDefault="006F0C88" w:rsidP="00C16088">
            <w:pPr>
              <w:rPr>
                <w:rFonts w:ascii="Arial" w:hAnsi="Arial" w:cs="Arial"/>
              </w:rPr>
            </w:pPr>
            <w:r w:rsidRPr="00B861A9">
              <w:rPr>
                <w:rFonts w:ascii="Arial" w:hAnsi="Arial" w:cs="Arial"/>
              </w:rPr>
              <w:t xml:space="preserve">220/132/33kV GIS at </w:t>
            </w:r>
            <w:r w:rsidRPr="00B861A9">
              <w:rPr>
                <w:rFonts w:ascii="Arial" w:hAnsi="Arial" w:cs="Arial"/>
                <w:b/>
                <w:bCs/>
              </w:rPr>
              <w:t xml:space="preserve">Balianta  </w:t>
            </w:r>
          </w:p>
        </w:tc>
        <w:tc>
          <w:tcPr>
            <w:tcW w:w="1276" w:type="dxa"/>
            <w:noWrap/>
            <w:vAlign w:val="center"/>
            <w:hideMark/>
          </w:tcPr>
          <w:p w14:paraId="3B0D35B7" w14:textId="77777777" w:rsidR="006F0C88" w:rsidRPr="00B861A9" w:rsidRDefault="006F0C88" w:rsidP="00C16088">
            <w:pPr>
              <w:jc w:val="center"/>
              <w:rPr>
                <w:rFonts w:ascii="Arial" w:hAnsi="Arial" w:cs="Arial"/>
              </w:rPr>
            </w:pPr>
            <w:r w:rsidRPr="00B861A9">
              <w:rPr>
                <w:rFonts w:ascii="Arial" w:hAnsi="Arial" w:cs="Arial"/>
              </w:rPr>
              <w:t>0.96</w:t>
            </w:r>
          </w:p>
        </w:tc>
        <w:tc>
          <w:tcPr>
            <w:tcW w:w="1418" w:type="dxa"/>
            <w:noWrap/>
            <w:vAlign w:val="center"/>
            <w:hideMark/>
          </w:tcPr>
          <w:p w14:paraId="04D273FE" w14:textId="77777777" w:rsidR="006F0C88" w:rsidRPr="00B861A9" w:rsidRDefault="006F0C88" w:rsidP="00C16088">
            <w:pPr>
              <w:jc w:val="center"/>
              <w:rPr>
                <w:rFonts w:ascii="Arial" w:hAnsi="Arial" w:cs="Arial"/>
              </w:rPr>
            </w:pPr>
            <w:r w:rsidRPr="00B861A9">
              <w:rPr>
                <w:rFonts w:ascii="Arial" w:hAnsi="Arial" w:cs="Arial"/>
              </w:rPr>
              <w:t>55.36</w:t>
            </w:r>
          </w:p>
        </w:tc>
        <w:tc>
          <w:tcPr>
            <w:tcW w:w="1134" w:type="dxa"/>
            <w:noWrap/>
            <w:vAlign w:val="center"/>
            <w:hideMark/>
          </w:tcPr>
          <w:p w14:paraId="18B887D4" w14:textId="77777777" w:rsidR="006F0C88" w:rsidRPr="00B861A9" w:rsidRDefault="006F0C88" w:rsidP="00C16088">
            <w:pPr>
              <w:jc w:val="center"/>
              <w:rPr>
                <w:rFonts w:ascii="Arial" w:hAnsi="Arial" w:cs="Arial"/>
              </w:rPr>
            </w:pPr>
            <w:r w:rsidRPr="00B861A9">
              <w:rPr>
                <w:rFonts w:ascii="Arial" w:hAnsi="Arial" w:cs="Arial"/>
              </w:rPr>
              <w:t>56.32</w:t>
            </w:r>
          </w:p>
        </w:tc>
        <w:tc>
          <w:tcPr>
            <w:tcW w:w="1701" w:type="dxa"/>
            <w:noWrap/>
            <w:vAlign w:val="center"/>
            <w:hideMark/>
          </w:tcPr>
          <w:p w14:paraId="7A3F9E76" w14:textId="77777777" w:rsidR="006F0C88" w:rsidRPr="00B861A9" w:rsidRDefault="006F0C88" w:rsidP="00C16088">
            <w:pPr>
              <w:jc w:val="center"/>
              <w:rPr>
                <w:rFonts w:ascii="Arial" w:hAnsi="Arial" w:cs="Arial"/>
              </w:rPr>
            </w:pPr>
            <w:r w:rsidRPr="00B861A9">
              <w:rPr>
                <w:rFonts w:ascii="Arial" w:hAnsi="Arial" w:cs="Arial"/>
              </w:rPr>
              <w:t>16.52</w:t>
            </w:r>
          </w:p>
        </w:tc>
      </w:tr>
      <w:tr w:rsidR="00B861A9" w:rsidRPr="00B861A9" w14:paraId="60EFB119" w14:textId="77777777" w:rsidTr="002360CF">
        <w:trPr>
          <w:trHeight w:val="255"/>
        </w:trPr>
        <w:tc>
          <w:tcPr>
            <w:tcW w:w="710" w:type="dxa"/>
            <w:noWrap/>
            <w:vAlign w:val="center"/>
            <w:hideMark/>
          </w:tcPr>
          <w:p w14:paraId="59CDB997" w14:textId="77777777" w:rsidR="006F0C88" w:rsidRPr="00B861A9" w:rsidRDefault="006F0C88" w:rsidP="00C16088">
            <w:pPr>
              <w:jc w:val="center"/>
              <w:rPr>
                <w:rFonts w:ascii="Arial" w:hAnsi="Arial" w:cs="Arial"/>
              </w:rPr>
            </w:pPr>
            <w:r w:rsidRPr="00B861A9">
              <w:rPr>
                <w:rFonts w:ascii="Arial" w:hAnsi="Arial" w:cs="Arial"/>
              </w:rPr>
              <w:t>50</w:t>
            </w:r>
          </w:p>
        </w:tc>
        <w:tc>
          <w:tcPr>
            <w:tcW w:w="4252" w:type="dxa"/>
            <w:hideMark/>
          </w:tcPr>
          <w:p w14:paraId="4455C5E0" w14:textId="77777777" w:rsidR="006F0C88" w:rsidRPr="00B861A9" w:rsidRDefault="006F0C88" w:rsidP="00C16088">
            <w:pPr>
              <w:rPr>
                <w:rFonts w:ascii="Arial" w:hAnsi="Arial" w:cs="Arial"/>
              </w:rPr>
            </w:pPr>
            <w:r w:rsidRPr="00B861A9">
              <w:rPr>
                <w:rFonts w:ascii="Arial" w:hAnsi="Arial" w:cs="Arial"/>
              </w:rPr>
              <w:t xml:space="preserve">220/132kV </w:t>
            </w:r>
            <w:r w:rsidRPr="00B861A9">
              <w:rPr>
                <w:rFonts w:ascii="Arial" w:hAnsi="Arial" w:cs="Arial"/>
                <w:b/>
                <w:bCs/>
              </w:rPr>
              <w:t>Kesinga</w:t>
            </w:r>
            <w:r w:rsidRPr="00B861A9">
              <w:rPr>
                <w:rFonts w:ascii="Arial" w:hAnsi="Arial" w:cs="Arial"/>
              </w:rPr>
              <w:t xml:space="preserve"> S/S with line </w:t>
            </w:r>
          </w:p>
        </w:tc>
        <w:tc>
          <w:tcPr>
            <w:tcW w:w="1276" w:type="dxa"/>
            <w:noWrap/>
            <w:vAlign w:val="center"/>
            <w:hideMark/>
          </w:tcPr>
          <w:p w14:paraId="2994EB0F"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510A5944" w14:textId="77777777" w:rsidR="006F0C88" w:rsidRPr="00B861A9" w:rsidRDefault="006F0C88" w:rsidP="00C16088">
            <w:pPr>
              <w:jc w:val="center"/>
              <w:rPr>
                <w:rFonts w:ascii="Arial" w:hAnsi="Arial" w:cs="Arial"/>
              </w:rPr>
            </w:pPr>
            <w:r w:rsidRPr="00B861A9">
              <w:rPr>
                <w:rFonts w:ascii="Arial" w:hAnsi="Arial" w:cs="Arial"/>
              </w:rPr>
              <w:t>0.40</w:t>
            </w:r>
          </w:p>
        </w:tc>
        <w:tc>
          <w:tcPr>
            <w:tcW w:w="1134" w:type="dxa"/>
            <w:noWrap/>
            <w:vAlign w:val="center"/>
            <w:hideMark/>
          </w:tcPr>
          <w:p w14:paraId="150F7619" w14:textId="77777777" w:rsidR="006F0C88" w:rsidRPr="00B861A9" w:rsidRDefault="006F0C88" w:rsidP="00C16088">
            <w:pPr>
              <w:jc w:val="center"/>
              <w:rPr>
                <w:rFonts w:ascii="Arial" w:hAnsi="Arial" w:cs="Arial"/>
              </w:rPr>
            </w:pPr>
            <w:r w:rsidRPr="00B861A9">
              <w:rPr>
                <w:rFonts w:ascii="Arial" w:hAnsi="Arial" w:cs="Arial"/>
              </w:rPr>
              <w:t>0.40</w:t>
            </w:r>
          </w:p>
        </w:tc>
        <w:tc>
          <w:tcPr>
            <w:tcW w:w="1701" w:type="dxa"/>
            <w:noWrap/>
            <w:vAlign w:val="center"/>
            <w:hideMark/>
          </w:tcPr>
          <w:p w14:paraId="0D32623F"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7A7566F0" w14:textId="77777777" w:rsidTr="002360CF">
        <w:trPr>
          <w:trHeight w:val="255"/>
        </w:trPr>
        <w:tc>
          <w:tcPr>
            <w:tcW w:w="710" w:type="dxa"/>
            <w:noWrap/>
            <w:vAlign w:val="center"/>
            <w:hideMark/>
          </w:tcPr>
          <w:p w14:paraId="6669FE58" w14:textId="77777777" w:rsidR="006F0C88" w:rsidRPr="00B861A9" w:rsidRDefault="006F0C88" w:rsidP="00C16088">
            <w:pPr>
              <w:jc w:val="center"/>
              <w:rPr>
                <w:rFonts w:ascii="Arial" w:hAnsi="Arial" w:cs="Arial"/>
              </w:rPr>
            </w:pPr>
            <w:r w:rsidRPr="00B861A9">
              <w:rPr>
                <w:rFonts w:ascii="Arial" w:hAnsi="Arial" w:cs="Arial"/>
              </w:rPr>
              <w:t>51</w:t>
            </w:r>
          </w:p>
        </w:tc>
        <w:tc>
          <w:tcPr>
            <w:tcW w:w="4252" w:type="dxa"/>
            <w:hideMark/>
          </w:tcPr>
          <w:p w14:paraId="0B4F7640" w14:textId="77777777" w:rsidR="006F0C88" w:rsidRPr="00B861A9" w:rsidRDefault="006F0C88" w:rsidP="00C16088">
            <w:pPr>
              <w:rPr>
                <w:rFonts w:ascii="Arial" w:hAnsi="Arial" w:cs="Arial"/>
              </w:rPr>
            </w:pPr>
            <w:r w:rsidRPr="00B861A9">
              <w:rPr>
                <w:rFonts w:ascii="Arial" w:hAnsi="Arial" w:cs="Arial"/>
              </w:rPr>
              <w:t xml:space="preserve">220 KV DC Line from </w:t>
            </w:r>
            <w:r w:rsidRPr="00B861A9">
              <w:rPr>
                <w:rFonts w:ascii="Arial" w:hAnsi="Arial" w:cs="Arial"/>
                <w:b/>
                <w:bCs/>
              </w:rPr>
              <w:t>Bolangir to Kesinga</w:t>
            </w:r>
            <w:r w:rsidRPr="00B861A9">
              <w:rPr>
                <w:rFonts w:ascii="Arial" w:hAnsi="Arial" w:cs="Arial"/>
              </w:rPr>
              <w:t xml:space="preserve"> </w:t>
            </w:r>
          </w:p>
        </w:tc>
        <w:tc>
          <w:tcPr>
            <w:tcW w:w="1276" w:type="dxa"/>
            <w:noWrap/>
            <w:vAlign w:val="center"/>
            <w:hideMark/>
          </w:tcPr>
          <w:p w14:paraId="02782788" w14:textId="77777777" w:rsidR="006F0C88" w:rsidRPr="00B861A9" w:rsidRDefault="006F0C88" w:rsidP="00C16088">
            <w:pPr>
              <w:jc w:val="center"/>
              <w:rPr>
                <w:rFonts w:ascii="Arial" w:hAnsi="Arial" w:cs="Arial"/>
              </w:rPr>
            </w:pPr>
          </w:p>
        </w:tc>
        <w:tc>
          <w:tcPr>
            <w:tcW w:w="1418" w:type="dxa"/>
            <w:noWrap/>
            <w:vAlign w:val="center"/>
            <w:hideMark/>
          </w:tcPr>
          <w:p w14:paraId="56913B4F" w14:textId="77777777" w:rsidR="006F0C88" w:rsidRPr="00B861A9" w:rsidRDefault="006F0C88" w:rsidP="00C16088">
            <w:pPr>
              <w:jc w:val="center"/>
              <w:rPr>
                <w:rFonts w:ascii="Arial" w:hAnsi="Arial" w:cs="Arial"/>
              </w:rPr>
            </w:pPr>
            <w:r w:rsidRPr="00B861A9">
              <w:rPr>
                <w:rFonts w:ascii="Arial" w:hAnsi="Arial" w:cs="Arial"/>
              </w:rPr>
              <w:t>12.00</w:t>
            </w:r>
          </w:p>
        </w:tc>
        <w:tc>
          <w:tcPr>
            <w:tcW w:w="1134" w:type="dxa"/>
            <w:noWrap/>
            <w:vAlign w:val="center"/>
            <w:hideMark/>
          </w:tcPr>
          <w:p w14:paraId="1C9D3AAB" w14:textId="77777777" w:rsidR="006F0C88" w:rsidRPr="00B861A9" w:rsidRDefault="006F0C88" w:rsidP="00C16088">
            <w:pPr>
              <w:jc w:val="center"/>
              <w:rPr>
                <w:rFonts w:ascii="Arial" w:hAnsi="Arial" w:cs="Arial"/>
              </w:rPr>
            </w:pPr>
            <w:r w:rsidRPr="00B861A9">
              <w:rPr>
                <w:rFonts w:ascii="Arial" w:hAnsi="Arial" w:cs="Arial"/>
              </w:rPr>
              <w:t>12.00</w:t>
            </w:r>
          </w:p>
        </w:tc>
        <w:tc>
          <w:tcPr>
            <w:tcW w:w="1701" w:type="dxa"/>
            <w:noWrap/>
            <w:vAlign w:val="center"/>
            <w:hideMark/>
          </w:tcPr>
          <w:p w14:paraId="56E06AFE" w14:textId="77777777" w:rsidR="006F0C88" w:rsidRPr="00B861A9" w:rsidRDefault="006F0C88" w:rsidP="00C16088">
            <w:pPr>
              <w:jc w:val="center"/>
              <w:rPr>
                <w:rFonts w:ascii="Arial" w:hAnsi="Arial" w:cs="Arial"/>
              </w:rPr>
            </w:pPr>
            <w:r w:rsidRPr="00B861A9">
              <w:rPr>
                <w:rFonts w:ascii="Arial" w:hAnsi="Arial" w:cs="Arial"/>
              </w:rPr>
              <w:t>2.00</w:t>
            </w:r>
          </w:p>
        </w:tc>
      </w:tr>
      <w:tr w:rsidR="00B861A9" w:rsidRPr="00B861A9" w14:paraId="629BA5FF" w14:textId="77777777" w:rsidTr="002360CF">
        <w:trPr>
          <w:trHeight w:val="255"/>
        </w:trPr>
        <w:tc>
          <w:tcPr>
            <w:tcW w:w="710" w:type="dxa"/>
            <w:noWrap/>
            <w:vAlign w:val="center"/>
            <w:hideMark/>
          </w:tcPr>
          <w:p w14:paraId="04FB0F22" w14:textId="77777777" w:rsidR="006F0C88" w:rsidRPr="00B861A9" w:rsidRDefault="006F0C88" w:rsidP="00C16088">
            <w:pPr>
              <w:jc w:val="center"/>
              <w:rPr>
                <w:rFonts w:ascii="Arial" w:hAnsi="Arial" w:cs="Arial"/>
              </w:rPr>
            </w:pPr>
            <w:r w:rsidRPr="00B861A9">
              <w:rPr>
                <w:rFonts w:ascii="Arial" w:hAnsi="Arial" w:cs="Arial"/>
              </w:rPr>
              <w:t>52</w:t>
            </w:r>
          </w:p>
        </w:tc>
        <w:tc>
          <w:tcPr>
            <w:tcW w:w="4252" w:type="dxa"/>
            <w:hideMark/>
          </w:tcPr>
          <w:p w14:paraId="2E804E44" w14:textId="77777777" w:rsidR="006F0C88" w:rsidRPr="00B861A9" w:rsidRDefault="006F0C88" w:rsidP="00C16088">
            <w:pPr>
              <w:rPr>
                <w:rFonts w:ascii="Arial" w:hAnsi="Arial" w:cs="Arial"/>
              </w:rPr>
            </w:pPr>
            <w:r w:rsidRPr="00B861A9">
              <w:rPr>
                <w:rFonts w:ascii="Arial" w:hAnsi="Arial" w:cs="Arial"/>
              </w:rPr>
              <w:t xml:space="preserve">220/132/33KV </w:t>
            </w:r>
            <w:r w:rsidRPr="00B861A9">
              <w:rPr>
                <w:rFonts w:ascii="Arial" w:hAnsi="Arial" w:cs="Arial"/>
                <w:b/>
                <w:bCs/>
              </w:rPr>
              <w:t xml:space="preserve">Baragarh(New) </w:t>
            </w:r>
            <w:r w:rsidRPr="00B861A9">
              <w:rPr>
                <w:rFonts w:ascii="Arial" w:hAnsi="Arial" w:cs="Arial"/>
              </w:rPr>
              <w:t xml:space="preserve">S/S </w:t>
            </w:r>
          </w:p>
        </w:tc>
        <w:tc>
          <w:tcPr>
            <w:tcW w:w="1276" w:type="dxa"/>
            <w:noWrap/>
            <w:vAlign w:val="center"/>
            <w:hideMark/>
          </w:tcPr>
          <w:p w14:paraId="0B47420D" w14:textId="77777777" w:rsidR="006F0C88" w:rsidRPr="00B861A9" w:rsidRDefault="006F0C88" w:rsidP="00C16088">
            <w:pPr>
              <w:jc w:val="center"/>
              <w:rPr>
                <w:rFonts w:ascii="Arial" w:hAnsi="Arial" w:cs="Arial"/>
              </w:rPr>
            </w:pPr>
          </w:p>
        </w:tc>
        <w:tc>
          <w:tcPr>
            <w:tcW w:w="1418" w:type="dxa"/>
            <w:noWrap/>
            <w:vAlign w:val="center"/>
            <w:hideMark/>
          </w:tcPr>
          <w:p w14:paraId="47BD9ACE" w14:textId="77777777" w:rsidR="006F0C88" w:rsidRPr="00B861A9" w:rsidRDefault="006F0C88" w:rsidP="00C16088">
            <w:pPr>
              <w:jc w:val="center"/>
              <w:rPr>
                <w:rFonts w:ascii="Arial" w:hAnsi="Arial" w:cs="Arial"/>
              </w:rPr>
            </w:pPr>
            <w:r w:rsidRPr="00B861A9">
              <w:rPr>
                <w:rFonts w:ascii="Arial" w:hAnsi="Arial" w:cs="Arial"/>
              </w:rPr>
              <w:t>0.30</w:t>
            </w:r>
          </w:p>
        </w:tc>
        <w:tc>
          <w:tcPr>
            <w:tcW w:w="1134" w:type="dxa"/>
            <w:noWrap/>
            <w:vAlign w:val="center"/>
            <w:hideMark/>
          </w:tcPr>
          <w:p w14:paraId="4FE89F83" w14:textId="77777777" w:rsidR="006F0C88" w:rsidRPr="00B861A9" w:rsidRDefault="006F0C88" w:rsidP="00C16088">
            <w:pPr>
              <w:jc w:val="center"/>
              <w:rPr>
                <w:rFonts w:ascii="Arial" w:hAnsi="Arial" w:cs="Arial"/>
              </w:rPr>
            </w:pPr>
            <w:r w:rsidRPr="00B861A9">
              <w:rPr>
                <w:rFonts w:ascii="Arial" w:hAnsi="Arial" w:cs="Arial"/>
              </w:rPr>
              <w:t>0.30</w:t>
            </w:r>
          </w:p>
        </w:tc>
        <w:tc>
          <w:tcPr>
            <w:tcW w:w="1701" w:type="dxa"/>
            <w:noWrap/>
            <w:vAlign w:val="center"/>
            <w:hideMark/>
          </w:tcPr>
          <w:p w14:paraId="2A3C33CA" w14:textId="77777777" w:rsidR="006F0C88" w:rsidRPr="00B861A9" w:rsidRDefault="006F0C88" w:rsidP="00C16088">
            <w:pPr>
              <w:jc w:val="center"/>
              <w:rPr>
                <w:rFonts w:ascii="Arial" w:hAnsi="Arial" w:cs="Arial"/>
              </w:rPr>
            </w:pPr>
            <w:r w:rsidRPr="00B861A9">
              <w:rPr>
                <w:rFonts w:ascii="Arial" w:hAnsi="Arial" w:cs="Arial"/>
              </w:rPr>
              <w:t>10.00</w:t>
            </w:r>
          </w:p>
        </w:tc>
      </w:tr>
      <w:tr w:rsidR="00B861A9" w:rsidRPr="00B861A9" w14:paraId="0B92DB07" w14:textId="77777777" w:rsidTr="002360CF">
        <w:trPr>
          <w:trHeight w:val="255"/>
        </w:trPr>
        <w:tc>
          <w:tcPr>
            <w:tcW w:w="710" w:type="dxa"/>
            <w:noWrap/>
            <w:vAlign w:val="center"/>
            <w:hideMark/>
          </w:tcPr>
          <w:p w14:paraId="083C0AC5" w14:textId="77777777" w:rsidR="006F0C88" w:rsidRPr="00B861A9" w:rsidRDefault="006F0C88" w:rsidP="00C16088">
            <w:pPr>
              <w:jc w:val="center"/>
              <w:rPr>
                <w:rFonts w:ascii="Arial" w:hAnsi="Arial" w:cs="Arial"/>
              </w:rPr>
            </w:pPr>
            <w:r w:rsidRPr="00B861A9">
              <w:rPr>
                <w:rFonts w:ascii="Arial" w:hAnsi="Arial" w:cs="Arial"/>
              </w:rPr>
              <w:t>53</w:t>
            </w:r>
          </w:p>
        </w:tc>
        <w:tc>
          <w:tcPr>
            <w:tcW w:w="4252" w:type="dxa"/>
            <w:hideMark/>
          </w:tcPr>
          <w:p w14:paraId="0275E6F6"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Kantabanji</w:t>
            </w:r>
            <w:r w:rsidRPr="00B861A9">
              <w:rPr>
                <w:rFonts w:ascii="Arial" w:hAnsi="Arial" w:cs="Arial"/>
              </w:rPr>
              <w:t xml:space="preserve"> S/S with line </w:t>
            </w:r>
          </w:p>
        </w:tc>
        <w:tc>
          <w:tcPr>
            <w:tcW w:w="1276" w:type="dxa"/>
            <w:noWrap/>
            <w:vAlign w:val="center"/>
            <w:hideMark/>
          </w:tcPr>
          <w:p w14:paraId="002A121C" w14:textId="77777777" w:rsidR="006F0C88" w:rsidRPr="00B861A9" w:rsidRDefault="006F0C88" w:rsidP="00C16088">
            <w:pPr>
              <w:jc w:val="center"/>
              <w:rPr>
                <w:rFonts w:ascii="Arial" w:hAnsi="Arial" w:cs="Arial"/>
              </w:rPr>
            </w:pPr>
          </w:p>
        </w:tc>
        <w:tc>
          <w:tcPr>
            <w:tcW w:w="1418" w:type="dxa"/>
            <w:noWrap/>
            <w:vAlign w:val="center"/>
            <w:hideMark/>
          </w:tcPr>
          <w:p w14:paraId="69056C20" w14:textId="77777777" w:rsidR="006F0C88" w:rsidRPr="00B861A9" w:rsidRDefault="006F0C88" w:rsidP="00C16088">
            <w:pPr>
              <w:jc w:val="center"/>
              <w:rPr>
                <w:rFonts w:ascii="Arial" w:hAnsi="Arial" w:cs="Arial"/>
              </w:rPr>
            </w:pPr>
            <w:r w:rsidRPr="00B861A9">
              <w:rPr>
                <w:rFonts w:ascii="Arial" w:hAnsi="Arial" w:cs="Arial"/>
              </w:rPr>
              <w:t>0.30</w:t>
            </w:r>
          </w:p>
        </w:tc>
        <w:tc>
          <w:tcPr>
            <w:tcW w:w="1134" w:type="dxa"/>
            <w:noWrap/>
            <w:vAlign w:val="center"/>
            <w:hideMark/>
          </w:tcPr>
          <w:p w14:paraId="1012020E" w14:textId="77777777" w:rsidR="006F0C88" w:rsidRPr="00B861A9" w:rsidRDefault="006F0C88" w:rsidP="00C16088">
            <w:pPr>
              <w:jc w:val="center"/>
              <w:rPr>
                <w:rFonts w:ascii="Arial" w:hAnsi="Arial" w:cs="Arial"/>
              </w:rPr>
            </w:pPr>
            <w:r w:rsidRPr="00B861A9">
              <w:rPr>
                <w:rFonts w:ascii="Arial" w:hAnsi="Arial" w:cs="Arial"/>
              </w:rPr>
              <w:t>0.30</w:t>
            </w:r>
          </w:p>
        </w:tc>
        <w:tc>
          <w:tcPr>
            <w:tcW w:w="1701" w:type="dxa"/>
            <w:noWrap/>
            <w:vAlign w:val="center"/>
            <w:hideMark/>
          </w:tcPr>
          <w:p w14:paraId="1DE59506" w14:textId="77777777" w:rsidR="006F0C88" w:rsidRPr="00B861A9" w:rsidRDefault="006F0C88" w:rsidP="00C16088">
            <w:pPr>
              <w:jc w:val="center"/>
              <w:rPr>
                <w:rFonts w:ascii="Arial" w:hAnsi="Arial" w:cs="Arial"/>
              </w:rPr>
            </w:pPr>
          </w:p>
        </w:tc>
      </w:tr>
      <w:tr w:rsidR="00B861A9" w:rsidRPr="00B861A9" w14:paraId="694D8DDB" w14:textId="77777777" w:rsidTr="002360CF">
        <w:trPr>
          <w:trHeight w:val="255"/>
        </w:trPr>
        <w:tc>
          <w:tcPr>
            <w:tcW w:w="710" w:type="dxa"/>
            <w:noWrap/>
            <w:vAlign w:val="center"/>
            <w:hideMark/>
          </w:tcPr>
          <w:p w14:paraId="1BE958D6" w14:textId="77777777" w:rsidR="006F0C88" w:rsidRPr="00B861A9" w:rsidRDefault="006F0C88" w:rsidP="00C16088">
            <w:pPr>
              <w:jc w:val="center"/>
              <w:rPr>
                <w:rFonts w:ascii="Arial" w:hAnsi="Arial" w:cs="Arial"/>
              </w:rPr>
            </w:pPr>
            <w:r w:rsidRPr="00B861A9">
              <w:rPr>
                <w:rFonts w:ascii="Arial" w:hAnsi="Arial" w:cs="Arial"/>
              </w:rPr>
              <w:t>54</w:t>
            </w:r>
          </w:p>
        </w:tc>
        <w:tc>
          <w:tcPr>
            <w:tcW w:w="4252" w:type="dxa"/>
            <w:hideMark/>
          </w:tcPr>
          <w:p w14:paraId="6201D38B" w14:textId="77777777" w:rsidR="006F0C88" w:rsidRPr="00B861A9" w:rsidRDefault="006F0C88" w:rsidP="00C16088">
            <w:pPr>
              <w:rPr>
                <w:rFonts w:ascii="Arial" w:hAnsi="Arial" w:cs="Arial"/>
              </w:rPr>
            </w:pPr>
            <w:r w:rsidRPr="00B861A9">
              <w:rPr>
                <w:rFonts w:ascii="Arial" w:hAnsi="Arial" w:cs="Arial"/>
              </w:rPr>
              <w:t xml:space="preserve">132/33kV </w:t>
            </w:r>
            <w:r w:rsidRPr="00B861A9">
              <w:rPr>
                <w:rFonts w:ascii="Arial" w:hAnsi="Arial" w:cs="Arial"/>
                <w:b/>
                <w:bCs/>
              </w:rPr>
              <w:t>Thuapalli</w:t>
            </w:r>
            <w:r w:rsidRPr="00B861A9">
              <w:rPr>
                <w:rFonts w:ascii="Arial" w:hAnsi="Arial" w:cs="Arial"/>
              </w:rPr>
              <w:t xml:space="preserve"> S/S with line </w:t>
            </w:r>
          </w:p>
        </w:tc>
        <w:tc>
          <w:tcPr>
            <w:tcW w:w="1276" w:type="dxa"/>
            <w:noWrap/>
            <w:vAlign w:val="center"/>
            <w:hideMark/>
          </w:tcPr>
          <w:p w14:paraId="7B1D7879" w14:textId="77777777" w:rsidR="006F0C88" w:rsidRPr="00B861A9" w:rsidRDefault="006F0C88" w:rsidP="00C16088">
            <w:pPr>
              <w:jc w:val="center"/>
              <w:rPr>
                <w:rFonts w:ascii="Arial" w:hAnsi="Arial" w:cs="Arial"/>
              </w:rPr>
            </w:pPr>
            <w:r w:rsidRPr="00B861A9">
              <w:rPr>
                <w:rFonts w:ascii="Arial" w:hAnsi="Arial" w:cs="Arial"/>
              </w:rPr>
              <w:t>2.02</w:t>
            </w:r>
          </w:p>
        </w:tc>
        <w:tc>
          <w:tcPr>
            <w:tcW w:w="1418" w:type="dxa"/>
            <w:noWrap/>
            <w:vAlign w:val="center"/>
            <w:hideMark/>
          </w:tcPr>
          <w:p w14:paraId="34A3B943" w14:textId="77777777" w:rsidR="006F0C88" w:rsidRPr="00B861A9" w:rsidRDefault="006F0C88" w:rsidP="00C16088">
            <w:pPr>
              <w:jc w:val="center"/>
              <w:rPr>
                <w:rFonts w:ascii="Arial" w:hAnsi="Arial" w:cs="Arial"/>
              </w:rPr>
            </w:pPr>
            <w:r w:rsidRPr="00B861A9">
              <w:rPr>
                <w:rFonts w:ascii="Arial" w:hAnsi="Arial" w:cs="Arial"/>
              </w:rPr>
              <w:t>3.00</w:t>
            </w:r>
          </w:p>
        </w:tc>
        <w:tc>
          <w:tcPr>
            <w:tcW w:w="1134" w:type="dxa"/>
            <w:noWrap/>
            <w:vAlign w:val="center"/>
            <w:hideMark/>
          </w:tcPr>
          <w:p w14:paraId="08070A32" w14:textId="77777777" w:rsidR="006F0C88" w:rsidRPr="00B861A9" w:rsidRDefault="006F0C88" w:rsidP="00C16088">
            <w:pPr>
              <w:jc w:val="center"/>
              <w:rPr>
                <w:rFonts w:ascii="Arial" w:hAnsi="Arial" w:cs="Arial"/>
              </w:rPr>
            </w:pPr>
            <w:r w:rsidRPr="00B861A9">
              <w:rPr>
                <w:rFonts w:ascii="Arial" w:hAnsi="Arial" w:cs="Arial"/>
              </w:rPr>
              <w:t>5.02</w:t>
            </w:r>
          </w:p>
        </w:tc>
        <w:tc>
          <w:tcPr>
            <w:tcW w:w="1701" w:type="dxa"/>
            <w:noWrap/>
            <w:vAlign w:val="center"/>
            <w:hideMark/>
          </w:tcPr>
          <w:p w14:paraId="111EE540" w14:textId="77777777" w:rsidR="006F0C88" w:rsidRPr="00B861A9" w:rsidRDefault="006F0C88" w:rsidP="00C16088">
            <w:pPr>
              <w:jc w:val="center"/>
              <w:rPr>
                <w:rFonts w:ascii="Arial" w:hAnsi="Arial" w:cs="Arial"/>
              </w:rPr>
            </w:pPr>
          </w:p>
        </w:tc>
      </w:tr>
      <w:tr w:rsidR="00B861A9" w:rsidRPr="00B861A9" w14:paraId="024B310F" w14:textId="77777777" w:rsidTr="002360CF">
        <w:trPr>
          <w:trHeight w:val="510"/>
        </w:trPr>
        <w:tc>
          <w:tcPr>
            <w:tcW w:w="710" w:type="dxa"/>
            <w:noWrap/>
            <w:vAlign w:val="center"/>
            <w:hideMark/>
          </w:tcPr>
          <w:p w14:paraId="5F4800F2" w14:textId="77777777" w:rsidR="006F0C88" w:rsidRPr="00B861A9" w:rsidRDefault="006F0C88" w:rsidP="00C16088">
            <w:pPr>
              <w:jc w:val="center"/>
              <w:rPr>
                <w:rFonts w:ascii="Arial" w:hAnsi="Arial" w:cs="Arial"/>
              </w:rPr>
            </w:pPr>
            <w:r w:rsidRPr="00B861A9">
              <w:rPr>
                <w:rFonts w:ascii="Arial" w:hAnsi="Arial" w:cs="Arial"/>
              </w:rPr>
              <w:t>55</w:t>
            </w:r>
          </w:p>
        </w:tc>
        <w:tc>
          <w:tcPr>
            <w:tcW w:w="4252" w:type="dxa"/>
            <w:hideMark/>
          </w:tcPr>
          <w:p w14:paraId="68591D74" w14:textId="77777777" w:rsidR="006F0C88" w:rsidRPr="00B861A9" w:rsidRDefault="006F0C88" w:rsidP="00C16088">
            <w:pPr>
              <w:rPr>
                <w:rFonts w:ascii="Arial" w:hAnsi="Arial" w:cs="Arial"/>
              </w:rPr>
            </w:pPr>
            <w:r w:rsidRPr="00B861A9">
              <w:rPr>
                <w:rFonts w:ascii="Arial" w:hAnsi="Arial" w:cs="Arial"/>
              </w:rPr>
              <w:t xml:space="preserve">220kV LILO of </w:t>
            </w:r>
            <w:r w:rsidRPr="00B861A9">
              <w:rPr>
                <w:rFonts w:ascii="Arial" w:hAnsi="Arial" w:cs="Arial"/>
                <w:b/>
                <w:bCs/>
              </w:rPr>
              <w:t>Bolangir-Kesinga</w:t>
            </w:r>
            <w:r w:rsidRPr="00B861A9">
              <w:rPr>
                <w:rFonts w:ascii="Arial" w:hAnsi="Arial" w:cs="Arial"/>
              </w:rPr>
              <w:t xml:space="preserve"> line to 400/220kV </w:t>
            </w:r>
            <w:r w:rsidRPr="00B861A9">
              <w:rPr>
                <w:rFonts w:ascii="Arial" w:hAnsi="Arial" w:cs="Arial"/>
                <w:b/>
                <w:bCs/>
              </w:rPr>
              <w:t xml:space="preserve">Madhiapali </w:t>
            </w:r>
          </w:p>
        </w:tc>
        <w:tc>
          <w:tcPr>
            <w:tcW w:w="1276" w:type="dxa"/>
            <w:noWrap/>
            <w:vAlign w:val="center"/>
            <w:hideMark/>
          </w:tcPr>
          <w:p w14:paraId="3DCBC74E" w14:textId="77777777" w:rsidR="006F0C88" w:rsidRPr="00B861A9" w:rsidRDefault="006F0C88" w:rsidP="00C16088">
            <w:pPr>
              <w:jc w:val="center"/>
              <w:rPr>
                <w:rFonts w:ascii="Arial" w:hAnsi="Arial" w:cs="Arial"/>
              </w:rPr>
            </w:pPr>
          </w:p>
        </w:tc>
        <w:tc>
          <w:tcPr>
            <w:tcW w:w="1418" w:type="dxa"/>
            <w:noWrap/>
            <w:vAlign w:val="center"/>
            <w:hideMark/>
          </w:tcPr>
          <w:p w14:paraId="4DA9BED9"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040B5790" w14:textId="77777777" w:rsidR="006F0C88" w:rsidRPr="00B861A9" w:rsidRDefault="006F0C88" w:rsidP="00C16088">
            <w:pPr>
              <w:jc w:val="center"/>
              <w:rPr>
                <w:rFonts w:ascii="Arial" w:hAnsi="Arial" w:cs="Arial"/>
              </w:rPr>
            </w:pPr>
            <w:r w:rsidRPr="00B861A9">
              <w:rPr>
                <w:rFonts w:ascii="Arial" w:hAnsi="Arial" w:cs="Arial"/>
              </w:rPr>
              <w:t>0.20</w:t>
            </w:r>
          </w:p>
        </w:tc>
        <w:tc>
          <w:tcPr>
            <w:tcW w:w="1701" w:type="dxa"/>
            <w:noWrap/>
            <w:vAlign w:val="center"/>
            <w:hideMark/>
          </w:tcPr>
          <w:p w14:paraId="422AE2CA" w14:textId="77777777" w:rsidR="006F0C88" w:rsidRPr="00B861A9" w:rsidRDefault="006F0C88" w:rsidP="00C16088">
            <w:pPr>
              <w:jc w:val="center"/>
              <w:rPr>
                <w:rFonts w:ascii="Arial" w:hAnsi="Arial" w:cs="Arial"/>
              </w:rPr>
            </w:pPr>
          </w:p>
        </w:tc>
      </w:tr>
      <w:tr w:rsidR="00B861A9" w:rsidRPr="00B861A9" w14:paraId="7B7A1BBE" w14:textId="77777777" w:rsidTr="002360CF">
        <w:trPr>
          <w:trHeight w:val="255"/>
        </w:trPr>
        <w:tc>
          <w:tcPr>
            <w:tcW w:w="710" w:type="dxa"/>
            <w:noWrap/>
            <w:vAlign w:val="center"/>
            <w:hideMark/>
          </w:tcPr>
          <w:p w14:paraId="19A5BF7A" w14:textId="77777777" w:rsidR="006F0C88" w:rsidRPr="00B861A9" w:rsidRDefault="006F0C88" w:rsidP="00C16088">
            <w:pPr>
              <w:jc w:val="center"/>
              <w:rPr>
                <w:rFonts w:ascii="Arial" w:hAnsi="Arial" w:cs="Arial"/>
              </w:rPr>
            </w:pPr>
            <w:r w:rsidRPr="00B861A9">
              <w:rPr>
                <w:rFonts w:ascii="Arial" w:hAnsi="Arial" w:cs="Arial"/>
              </w:rPr>
              <w:t>56</w:t>
            </w:r>
          </w:p>
        </w:tc>
        <w:tc>
          <w:tcPr>
            <w:tcW w:w="4252" w:type="dxa"/>
            <w:hideMark/>
          </w:tcPr>
          <w:p w14:paraId="06AF798D" w14:textId="77777777" w:rsidR="006F0C88" w:rsidRPr="00B861A9" w:rsidRDefault="006F0C88" w:rsidP="00C16088">
            <w:pPr>
              <w:rPr>
                <w:rFonts w:ascii="Arial" w:hAnsi="Arial" w:cs="Arial"/>
              </w:rPr>
            </w:pPr>
            <w:r w:rsidRPr="00B861A9">
              <w:rPr>
                <w:rFonts w:ascii="Arial" w:hAnsi="Arial" w:cs="Arial"/>
              </w:rPr>
              <w:t xml:space="preserve">132 KV DC Line from </w:t>
            </w:r>
            <w:r w:rsidRPr="00B861A9">
              <w:rPr>
                <w:rFonts w:ascii="Arial" w:hAnsi="Arial" w:cs="Arial"/>
                <w:b/>
                <w:bCs/>
              </w:rPr>
              <w:t>Bargarh</w:t>
            </w:r>
            <w:r w:rsidRPr="00B861A9">
              <w:rPr>
                <w:rFonts w:ascii="Arial" w:hAnsi="Arial" w:cs="Arial"/>
              </w:rPr>
              <w:t xml:space="preserve"> New </w:t>
            </w:r>
          </w:p>
        </w:tc>
        <w:tc>
          <w:tcPr>
            <w:tcW w:w="1276" w:type="dxa"/>
            <w:noWrap/>
            <w:vAlign w:val="center"/>
            <w:hideMark/>
          </w:tcPr>
          <w:p w14:paraId="14D6D29E" w14:textId="77777777" w:rsidR="006F0C88" w:rsidRPr="00B861A9" w:rsidRDefault="006F0C88" w:rsidP="00C16088">
            <w:pPr>
              <w:jc w:val="center"/>
              <w:rPr>
                <w:rFonts w:ascii="Arial" w:hAnsi="Arial" w:cs="Arial"/>
              </w:rPr>
            </w:pPr>
          </w:p>
        </w:tc>
        <w:tc>
          <w:tcPr>
            <w:tcW w:w="1418" w:type="dxa"/>
            <w:noWrap/>
            <w:vAlign w:val="center"/>
            <w:hideMark/>
          </w:tcPr>
          <w:p w14:paraId="105ABA50"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03AA4A69"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36F54C3A" w14:textId="77777777" w:rsidR="006F0C88" w:rsidRPr="00B861A9" w:rsidRDefault="006F0C88" w:rsidP="00C16088">
            <w:pPr>
              <w:jc w:val="center"/>
              <w:rPr>
                <w:rFonts w:ascii="Arial" w:hAnsi="Arial" w:cs="Arial"/>
              </w:rPr>
            </w:pPr>
          </w:p>
        </w:tc>
      </w:tr>
      <w:tr w:rsidR="00B861A9" w:rsidRPr="00B861A9" w14:paraId="0ABDE2E3" w14:textId="77777777" w:rsidTr="002360CF">
        <w:trPr>
          <w:trHeight w:val="255"/>
        </w:trPr>
        <w:tc>
          <w:tcPr>
            <w:tcW w:w="710" w:type="dxa"/>
            <w:noWrap/>
            <w:vAlign w:val="center"/>
            <w:hideMark/>
          </w:tcPr>
          <w:p w14:paraId="16873D97" w14:textId="77777777" w:rsidR="006F0C88" w:rsidRPr="00B861A9" w:rsidRDefault="006F0C88" w:rsidP="00C16088">
            <w:pPr>
              <w:jc w:val="center"/>
              <w:rPr>
                <w:rFonts w:ascii="Arial" w:hAnsi="Arial" w:cs="Arial"/>
              </w:rPr>
            </w:pPr>
            <w:r w:rsidRPr="00B861A9">
              <w:rPr>
                <w:rFonts w:ascii="Arial" w:hAnsi="Arial" w:cs="Arial"/>
              </w:rPr>
              <w:t>57</w:t>
            </w:r>
          </w:p>
        </w:tc>
        <w:tc>
          <w:tcPr>
            <w:tcW w:w="4252" w:type="dxa"/>
            <w:hideMark/>
          </w:tcPr>
          <w:p w14:paraId="5D527D2E" w14:textId="77777777" w:rsidR="006F0C88" w:rsidRPr="00B861A9" w:rsidRDefault="006F0C88" w:rsidP="00C16088">
            <w:pPr>
              <w:rPr>
                <w:rFonts w:ascii="Arial" w:hAnsi="Arial" w:cs="Arial"/>
              </w:rPr>
            </w:pPr>
            <w:r w:rsidRPr="00B861A9">
              <w:rPr>
                <w:rFonts w:ascii="Arial" w:hAnsi="Arial" w:cs="Arial"/>
              </w:rPr>
              <w:t xml:space="preserve">132/33 KV  </w:t>
            </w:r>
            <w:r w:rsidRPr="00B861A9">
              <w:rPr>
                <w:rFonts w:ascii="Arial" w:hAnsi="Arial" w:cs="Arial"/>
                <w:b/>
                <w:bCs/>
              </w:rPr>
              <w:t>Bhatli</w:t>
            </w:r>
            <w:r w:rsidRPr="00B861A9">
              <w:rPr>
                <w:rFonts w:ascii="Arial" w:hAnsi="Arial" w:cs="Arial"/>
              </w:rPr>
              <w:t xml:space="preserve"> S/S with line </w:t>
            </w:r>
          </w:p>
        </w:tc>
        <w:tc>
          <w:tcPr>
            <w:tcW w:w="1276" w:type="dxa"/>
            <w:noWrap/>
            <w:vAlign w:val="center"/>
            <w:hideMark/>
          </w:tcPr>
          <w:p w14:paraId="409937CF" w14:textId="77777777" w:rsidR="006F0C88" w:rsidRPr="00B861A9" w:rsidRDefault="006F0C88" w:rsidP="00C16088">
            <w:pPr>
              <w:jc w:val="center"/>
              <w:rPr>
                <w:rFonts w:ascii="Arial" w:hAnsi="Arial" w:cs="Arial"/>
              </w:rPr>
            </w:pPr>
            <w:r w:rsidRPr="00B861A9">
              <w:rPr>
                <w:rFonts w:ascii="Arial" w:hAnsi="Arial" w:cs="Arial"/>
              </w:rPr>
              <w:t>4.99</w:t>
            </w:r>
          </w:p>
        </w:tc>
        <w:tc>
          <w:tcPr>
            <w:tcW w:w="1418" w:type="dxa"/>
            <w:noWrap/>
            <w:vAlign w:val="center"/>
            <w:hideMark/>
          </w:tcPr>
          <w:p w14:paraId="50FEE1D4" w14:textId="77777777" w:rsidR="006F0C88" w:rsidRPr="00B861A9" w:rsidRDefault="006F0C88" w:rsidP="00C16088">
            <w:pPr>
              <w:jc w:val="center"/>
              <w:rPr>
                <w:rFonts w:ascii="Arial" w:hAnsi="Arial" w:cs="Arial"/>
              </w:rPr>
            </w:pPr>
            <w:r w:rsidRPr="00B861A9">
              <w:rPr>
                <w:rFonts w:ascii="Arial" w:hAnsi="Arial" w:cs="Arial"/>
              </w:rPr>
              <w:t>5.00</w:t>
            </w:r>
          </w:p>
        </w:tc>
        <w:tc>
          <w:tcPr>
            <w:tcW w:w="1134" w:type="dxa"/>
            <w:noWrap/>
            <w:vAlign w:val="center"/>
            <w:hideMark/>
          </w:tcPr>
          <w:p w14:paraId="5D2A75DA" w14:textId="77777777" w:rsidR="006F0C88" w:rsidRPr="00B861A9" w:rsidRDefault="006F0C88" w:rsidP="00C16088">
            <w:pPr>
              <w:jc w:val="center"/>
              <w:rPr>
                <w:rFonts w:ascii="Arial" w:hAnsi="Arial" w:cs="Arial"/>
              </w:rPr>
            </w:pPr>
            <w:r w:rsidRPr="00B861A9">
              <w:rPr>
                <w:rFonts w:ascii="Arial" w:hAnsi="Arial" w:cs="Arial"/>
              </w:rPr>
              <w:t>9.99</w:t>
            </w:r>
          </w:p>
        </w:tc>
        <w:tc>
          <w:tcPr>
            <w:tcW w:w="1701" w:type="dxa"/>
            <w:noWrap/>
            <w:vAlign w:val="center"/>
            <w:hideMark/>
          </w:tcPr>
          <w:p w14:paraId="40F8255B" w14:textId="77777777" w:rsidR="006F0C88" w:rsidRPr="00B861A9" w:rsidRDefault="006F0C88" w:rsidP="00C16088">
            <w:pPr>
              <w:jc w:val="center"/>
              <w:rPr>
                <w:rFonts w:ascii="Arial" w:hAnsi="Arial" w:cs="Arial"/>
              </w:rPr>
            </w:pPr>
            <w:r w:rsidRPr="00B861A9">
              <w:rPr>
                <w:rFonts w:ascii="Arial" w:hAnsi="Arial" w:cs="Arial"/>
              </w:rPr>
              <w:t>8.00</w:t>
            </w:r>
          </w:p>
        </w:tc>
      </w:tr>
      <w:tr w:rsidR="00B861A9" w:rsidRPr="00B861A9" w14:paraId="06EE5F95" w14:textId="77777777" w:rsidTr="002360CF">
        <w:trPr>
          <w:trHeight w:val="300"/>
        </w:trPr>
        <w:tc>
          <w:tcPr>
            <w:tcW w:w="710" w:type="dxa"/>
            <w:noWrap/>
            <w:vAlign w:val="center"/>
            <w:hideMark/>
          </w:tcPr>
          <w:p w14:paraId="31B5D53D" w14:textId="77777777" w:rsidR="006F0C88" w:rsidRPr="00B861A9" w:rsidRDefault="006F0C88" w:rsidP="00C16088">
            <w:pPr>
              <w:jc w:val="center"/>
              <w:rPr>
                <w:rFonts w:ascii="Arial" w:hAnsi="Arial" w:cs="Arial"/>
              </w:rPr>
            </w:pPr>
            <w:r w:rsidRPr="00B861A9">
              <w:rPr>
                <w:rFonts w:ascii="Arial" w:hAnsi="Arial" w:cs="Arial"/>
              </w:rPr>
              <w:lastRenderedPageBreak/>
              <w:t>58</w:t>
            </w:r>
          </w:p>
        </w:tc>
        <w:tc>
          <w:tcPr>
            <w:tcW w:w="4252" w:type="dxa"/>
            <w:hideMark/>
          </w:tcPr>
          <w:p w14:paraId="27C25689" w14:textId="77777777" w:rsidR="006F0C88" w:rsidRPr="00B861A9" w:rsidRDefault="006F0C88" w:rsidP="00C16088">
            <w:pPr>
              <w:rPr>
                <w:rFonts w:ascii="Arial" w:hAnsi="Arial" w:cs="Arial"/>
              </w:rPr>
            </w:pPr>
            <w:r w:rsidRPr="00B861A9">
              <w:rPr>
                <w:rFonts w:ascii="Arial" w:hAnsi="Arial" w:cs="Arial"/>
              </w:rPr>
              <w:t xml:space="preserve">132 KV </w:t>
            </w:r>
            <w:r w:rsidRPr="00B861A9">
              <w:rPr>
                <w:rFonts w:ascii="Arial" w:hAnsi="Arial" w:cs="Arial"/>
                <w:b/>
                <w:bCs/>
              </w:rPr>
              <w:t>Padampur-Nuapada</w:t>
            </w:r>
            <w:r w:rsidRPr="00B861A9">
              <w:rPr>
                <w:rFonts w:ascii="Arial" w:hAnsi="Arial" w:cs="Arial"/>
              </w:rPr>
              <w:t xml:space="preserve"> Line </w:t>
            </w:r>
          </w:p>
        </w:tc>
        <w:tc>
          <w:tcPr>
            <w:tcW w:w="1276" w:type="dxa"/>
            <w:noWrap/>
            <w:vAlign w:val="center"/>
            <w:hideMark/>
          </w:tcPr>
          <w:p w14:paraId="657E8349" w14:textId="77777777" w:rsidR="006F0C88" w:rsidRPr="00B861A9" w:rsidRDefault="006F0C88" w:rsidP="00C16088">
            <w:pPr>
              <w:jc w:val="center"/>
              <w:rPr>
                <w:rFonts w:ascii="Arial" w:hAnsi="Arial" w:cs="Arial"/>
              </w:rPr>
            </w:pPr>
            <w:r w:rsidRPr="00B861A9">
              <w:rPr>
                <w:rFonts w:ascii="Arial" w:hAnsi="Arial" w:cs="Arial"/>
              </w:rPr>
              <w:t>1.28</w:t>
            </w:r>
          </w:p>
        </w:tc>
        <w:tc>
          <w:tcPr>
            <w:tcW w:w="1418" w:type="dxa"/>
            <w:noWrap/>
            <w:vAlign w:val="center"/>
            <w:hideMark/>
          </w:tcPr>
          <w:p w14:paraId="417F663B"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4F81AFB0" w14:textId="77777777" w:rsidR="006F0C88" w:rsidRPr="00B861A9" w:rsidRDefault="006F0C88" w:rsidP="00C16088">
            <w:pPr>
              <w:jc w:val="center"/>
              <w:rPr>
                <w:rFonts w:ascii="Arial" w:hAnsi="Arial" w:cs="Arial"/>
              </w:rPr>
            </w:pPr>
            <w:r w:rsidRPr="00B861A9">
              <w:rPr>
                <w:rFonts w:ascii="Arial" w:hAnsi="Arial" w:cs="Arial"/>
              </w:rPr>
              <w:t>3.28</w:t>
            </w:r>
          </w:p>
        </w:tc>
        <w:tc>
          <w:tcPr>
            <w:tcW w:w="1701" w:type="dxa"/>
            <w:noWrap/>
            <w:vAlign w:val="center"/>
            <w:hideMark/>
          </w:tcPr>
          <w:p w14:paraId="3D3DCD00" w14:textId="77777777" w:rsidR="006F0C88" w:rsidRPr="00B861A9" w:rsidRDefault="006F0C88" w:rsidP="00C16088">
            <w:pPr>
              <w:jc w:val="center"/>
              <w:rPr>
                <w:rFonts w:ascii="Arial" w:hAnsi="Arial" w:cs="Arial"/>
              </w:rPr>
            </w:pPr>
            <w:r w:rsidRPr="00B861A9">
              <w:rPr>
                <w:rFonts w:ascii="Arial" w:hAnsi="Arial" w:cs="Arial"/>
              </w:rPr>
              <w:t>0.00</w:t>
            </w:r>
          </w:p>
        </w:tc>
      </w:tr>
      <w:tr w:rsidR="00B861A9" w:rsidRPr="00B861A9" w14:paraId="21C6B0E3" w14:textId="77777777" w:rsidTr="002360CF">
        <w:trPr>
          <w:trHeight w:val="300"/>
        </w:trPr>
        <w:tc>
          <w:tcPr>
            <w:tcW w:w="710" w:type="dxa"/>
            <w:noWrap/>
            <w:vAlign w:val="center"/>
            <w:hideMark/>
          </w:tcPr>
          <w:p w14:paraId="01D57DCC" w14:textId="77777777" w:rsidR="006F0C88" w:rsidRPr="00B861A9" w:rsidRDefault="006F0C88" w:rsidP="00C16088">
            <w:pPr>
              <w:jc w:val="center"/>
              <w:rPr>
                <w:rFonts w:ascii="Arial" w:hAnsi="Arial" w:cs="Arial"/>
              </w:rPr>
            </w:pPr>
            <w:r w:rsidRPr="00B861A9">
              <w:rPr>
                <w:rFonts w:ascii="Arial" w:hAnsi="Arial" w:cs="Arial"/>
              </w:rPr>
              <w:t>59</w:t>
            </w:r>
          </w:p>
        </w:tc>
        <w:tc>
          <w:tcPr>
            <w:tcW w:w="4252" w:type="dxa"/>
            <w:hideMark/>
          </w:tcPr>
          <w:p w14:paraId="7647A418" w14:textId="77777777" w:rsidR="006F0C88" w:rsidRPr="00B861A9" w:rsidRDefault="006F0C88" w:rsidP="00C16088">
            <w:pPr>
              <w:rPr>
                <w:rFonts w:ascii="Arial" w:hAnsi="Arial" w:cs="Arial"/>
              </w:rPr>
            </w:pPr>
            <w:r w:rsidRPr="00B861A9">
              <w:rPr>
                <w:rFonts w:ascii="Arial" w:hAnsi="Arial" w:cs="Arial"/>
              </w:rPr>
              <w:t xml:space="preserve">132/33 KV G/S At </w:t>
            </w:r>
            <w:r w:rsidRPr="00B861A9">
              <w:rPr>
                <w:rFonts w:ascii="Arial" w:hAnsi="Arial" w:cs="Arial"/>
                <w:b/>
                <w:bCs/>
              </w:rPr>
              <w:t xml:space="preserve">Birmaharajpur </w:t>
            </w:r>
          </w:p>
        </w:tc>
        <w:tc>
          <w:tcPr>
            <w:tcW w:w="1276" w:type="dxa"/>
            <w:noWrap/>
            <w:vAlign w:val="center"/>
            <w:hideMark/>
          </w:tcPr>
          <w:p w14:paraId="356F1446" w14:textId="77777777" w:rsidR="006F0C88" w:rsidRPr="00B861A9" w:rsidRDefault="006F0C88" w:rsidP="00C16088">
            <w:pPr>
              <w:jc w:val="center"/>
              <w:rPr>
                <w:rFonts w:ascii="Arial" w:hAnsi="Arial" w:cs="Arial"/>
              </w:rPr>
            </w:pPr>
            <w:r w:rsidRPr="00B861A9">
              <w:rPr>
                <w:rFonts w:ascii="Arial" w:hAnsi="Arial" w:cs="Arial"/>
              </w:rPr>
              <w:t>1.62</w:t>
            </w:r>
          </w:p>
        </w:tc>
        <w:tc>
          <w:tcPr>
            <w:tcW w:w="1418" w:type="dxa"/>
            <w:noWrap/>
            <w:vAlign w:val="center"/>
            <w:hideMark/>
          </w:tcPr>
          <w:p w14:paraId="01698D09" w14:textId="77777777" w:rsidR="006F0C88" w:rsidRPr="00B861A9" w:rsidRDefault="006F0C88" w:rsidP="00C16088">
            <w:pPr>
              <w:jc w:val="center"/>
              <w:rPr>
                <w:rFonts w:ascii="Arial" w:hAnsi="Arial" w:cs="Arial"/>
              </w:rPr>
            </w:pPr>
            <w:r w:rsidRPr="00B861A9">
              <w:rPr>
                <w:rFonts w:ascii="Arial" w:hAnsi="Arial" w:cs="Arial"/>
              </w:rPr>
              <w:t>6.00</w:t>
            </w:r>
          </w:p>
        </w:tc>
        <w:tc>
          <w:tcPr>
            <w:tcW w:w="1134" w:type="dxa"/>
            <w:noWrap/>
            <w:vAlign w:val="center"/>
            <w:hideMark/>
          </w:tcPr>
          <w:p w14:paraId="4954504F" w14:textId="77777777" w:rsidR="006F0C88" w:rsidRPr="00B861A9" w:rsidRDefault="006F0C88" w:rsidP="00C16088">
            <w:pPr>
              <w:jc w:val="center"/>
              <w:rPr>
                <w:rFonts w:ascii="Arial" w:hAnsi="Arial" w:cs="Arial"/>
              </w:rPr>
            </w:pPr>
            <w:r w:rsidRPr="00B861A9">
              <w:rPr>
                <w:rFonts w:ascii="Arial" w:hAnsi="Arial" w:cs="Arial"/>
              </w:rPr>
              <w:t>7.62</w:t>
            </w:r>
          </w:p>
        </w:tc>
        <w:tc>
          <w:tcPr>
            <w:tcW w:w="1701" w:type="dxa"/>
            <w:noWrap/>
            <w:vAlign w:val="center"/>
            <w:hideMark/>
          </w:tcPr>
          <w:p w14:paraId="4299CFD3" w14:textId="77777777" w:rsidR="006F0C88" w:rsidRPr="00B861A9" w:rsidRDefault="006F0C88" w:rsidP="00C16088">
            <w:pPr>
              <w:jc w:val="center"/>
              <w:rPr>
                <w:rFonts w:ascii="Arial" w:hAnsi="Arial" w:cs="Arial"/>
              </w:rPr>
            </w:pPr>
            <w:r w:rsidRPr="00B861A9">
              <w:rPr>
                <w:rFonts w:ascii="Arial" w:hAnsi="Arial" w:cs="Arial"/>
              </w:rPr>
              <w:t>2.00</w:t>
            </w:r>
          </w:p>
        </w:tc>
      </w:tr>
      <w:tr w:rsidR="00B861A9" w:rsidRPr="00B861A9" w14:paraId="77968305" w14:textId="77777777" w:rsidTr="002360CF">
        <w:trPr>
          <w:trHeight w:val="255"/>
        </w:trPr>
        <w:tc>
          <w:tcPr>
            <w:tcW w:w="710" w:type="dxa"/>
            <w:noWrap/>
            <w:vAlign w:val="center"/>
            <w:hideMark/>
          </w:tcPr>
          <w:p w14:paraId="5E7CC922" w14:textId="77777777" w:rsidR="006F0C88" w:rsidRPr="00B861A9" w:rsidRDefault="006F0C88" w:rsidP="00C16088">
            <w:pPr>
              <w:jc w:val="center"/>
              <w:rPr>
                <w:rFonts w:ascii="Arial" w:hAnsi="Arial" w:cs="Arial"/>
              </w:rPr>
            </w:pPr>
            <w:r w:rsidRPr="00B861A9">
              <w:rPr>
                <w:rFonts w:ascii="Arial" w:hAnsi="Arial" w:cs="Arial"/>
              </w:rPr>
              <w:t>60</w:t>
            </w:r>
          </w:p>
        </w:tc>
        <w:tc>
          <w:tcPr>
            <w:tcW w:w="4252" w:type="dxa"/>
            <w:noWrap/>
            <w:hideMark/>
          </w:tcPr>
          <w:p w14:paraId="743D00EE" w14:textId="77777777" w:rsidR="006F0C88" w:rsidRPr="00B861A9" w:rsidRDefault="006F0C88" w:rsidP="00C16088">
            <w:pPr>
              <w:rPr>
                <w:rFonts w:ascii="Arial" w:hAnsi="Arial" w:cs="Arial"/>
              </w:rPr>
            </w:pPr>
            <w:r w:rsidRPr="00B861A9">
              <w:rPr>
                <w:rFonts w:ascii="Arial" w:hAnsi="Arial" w:cs="Arial"/>
              </w:rPr>
              <w:t xml:space="preserve">Restoration of 400 KV </w:t>
            </w:r>
            <w:r w:rsidRPr="00B861A9">
              <w:rPr>
                <w:rFonts w:ascii="Arial" w:hAnsi="Arial" w:cs="Arial"/>
                <w:b/>
                <w:bCs/>
              </w:rPr>
              <w:t>IB-Meramundali</w:t>
            </w:r>
            <w:r w:rsidRPr="00B861A9">
              <w:rPr>
                <w:rFonts w:ascii="Arial" w:hAnsi="Arial" w:cs="Arial"/>
              </w:rPr>
              <w:t xml:space="preserve"> DC line  </w:t>
            </w:r>
          </w:p>
        </w:tc>
        <w:tc>
          <w:tcPr>
            <w:tcW w:w="1276" w:type="dxa"/>
            <w:noWrap/>
            <w:vAlign w:val="center"/>
            <w:hideMark/>
          </w:tcPr>
          <w:p w14:paraId="635993A9"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7E829521" w14:textId="77777777" w:rsidR="006F0C88" w:rsidRPr="00B861A9" w:rsidRDefault="006F0C88" w:rsidP="00C16088">
            <w:pPr>
              <w:jc w:val="center"/>
              <w:rPr>
                <w:rFonts w:ascii="Arial" w:hAnsi="Arial" w:cs="Arial"/>
              </w:rPr>
            </w:pPr>
            <w:r w:rsidRPr="00B861A9">
              <w:rPr>
                <w:rFonts w:ascii="Arial" w:hAnsi="Arial" w:cs="Arial"/>
              </w:rPr>
              <w:t>0.55</w:t>
            </w:r>
          </w:p>
        </w:tc>
        <w:tc>
          <w:tcPr>
            <w:tcW w:w="1134" w:type="dxa"/>
            <w:noWrap/>
            <w:vAlign w:val="center"/>
            <w:hideMark/>
          </w:tcPr>
          <w:p w14:paraId="72A011EA" w14:textId="77777777" w:rsidR="006F0C88" w:rsidRPr="00B861A9" w:rsidRDefault="006F0C88" w:rsidP="00C16088">
            <w:pPr>
              <w:jc w:val="center"/>
              <w:rPr>
                <w:rFonts w:ascii="Arial" w:hAnsi="Arial" w:cs="Arial"/>
              </w:rPr>
            </w:pPr>
            <w:r w:rsidRPr="00B861A9">
              <w:rPr>
                <w:rFonts w:ascii="Arial" w:hAnsi="Arial" w:cs="Arial"/>
              </w:rPr>
              <w:t>0.55</w:t>
            </w:r>
          </w:p>
        </w:tc>
        <w:tc>
          <w:tcPr>
            <w:tcW w:w="1701" w:type="dxa"/>
            <w:noWrap/>
            <w:vAlign w:val="center"/>
            <w:hideMark/>
          </w:tcPr>
          <w:p w14:paraId="01DC32D3"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07C12F3A" w14:textId="77777777" w:rsidTr="002360CF">
        <w:trPr>
          <w:trHeight w:val="255"/>
        </w:trPr>
        <w:tc>
          <w:tcPr>
            <w:tcW w:w="710" w:type="dxa"/>
            <w:noWrap/>
            <w:vAlign w:val="center"/>
            <w:hideMark/>
          </w:tcPr>
          <w:p w14:paraId="642D43C3" w14:textId="77777777" w:rsidR="006F0C88" w:rsidRPr="00B861A9" w:rsidRDefault="006F0C88" w:rsidP="00C16088">
            <w:pPr>
              <w:jc w:val="center"/>
              <w:rPr>
                <w:rFonts w:ascii="Arial" w:hAnsi="Arial" w:cs="Arial"/>
              </w:rPr>
            </w:pPr>
            <w:r w:rsidRPr="00B861A9">
              <w:rPr>
                <w:rFonts w:ascii="Arial" w:hAnsi="Arial" w:cs="Arial"/>
              </w:rPr>
              <w:t>61</w:t>
            </w:r>
          </w:p>
        </w:tc>
        <w:tc>
          <w:tcPr>
            <w:tcW w:w="4252" w:type="dxa"/>
            <w:noWrap/>
            <w:hideMark/>
          </w:tcPr>
          <w:p w14:paraId="378D84CE" w14:textId="77777777" w:rsidR="006F0C88" w:rsidRPr="00B861A9" w:rsidRDefault="006F0C88" w:rsidP="00C16088">
            <w:pPr>
              <w:rPr>
                <w:rFonts w:ascii="Arial" w:hAnsi="Arial" w:cs="Arial"/>
              </w:rPr>
            </w:pPr>
            <w:r w:rsidRPr="00B861A9">
              <w:rPr>
                <w:rFonts w:ascii="Arial" w:hAnsi="Arial" w:cs="Arial"/>
              </w:rPr>
              <w:t xml:space="preserve">220/132/33 KV S/s at </w:t>
            </w:r>
            <w:r w:rsidRPr="00B861A9">
              <w:rPr>
                <w:rFonts w:ascii="Arial" w:hAnsi="Arial" w:cs="Arial"/>
                <w:b/>
                <w:bCs/>
              </w:rPr>
              <w:t xml:space="preserve">Kuanrmunda </w:t>
            </w:r>
            <w:r w:rsidRPr="00B861A9">
              <w:rPr>
                <w:rFonts w:ascii="Arial" w:hAnsi="Arial" w:cs="Arial"/>
              </w:rPr>
              <w:t xml:space="preserve">with LILO  line. </w:t>
            </w:r>
          </w:p>
        </w:tc>
        <w:tc>
          <w:tcPr>
            <w:tcW w:w="1276" w:type="dxa"/>
            <w:noWrap/>
            <w:vAlign w:val="center"/>
            <w:hideMark/>
          </w:tcPr>
          <w:p w14:paraId="4B2C9B11" w14:textId="77777777" w:rsidR="006F0C88" w:rsidRPr="00B861A9" w:rsidRDefault="006F0C88" w:rsidP="00C16088">
            <w:pPr>
              <w:jc w:val="center"/>
              <w:rPr>
                <w:rFonts w:ascii="Arial" w:hAnsi="Arial" w:cs="Arial"/>
              </w:rPr>
            </w:pPr>
            <w:r w:rsidRPr="00B861A9">
              <w:rPr>
                <w:rFonts w:ascii="Arial" w:hAnsi="Arial" w:cs="Arial"/>
              </w:rPr>
              <w:t>2.68</w:t>
            </w:r>
          </w:p>
        </w:tc>
        <w:tc>
          <w:tcPr>
            <w:tcW w:w="1418" w:type="dxa"/>
            <w:noWrap/>
            <w:vAlign w:val="center"/>
            <w:hideMark/>
          </w:tcPr>
          <w:p w14:paraId="0945B8EA" w14:textId="77777777" w:rsidR="006F0C88" w:rsidRPr="00B861A9" w:rsidRDefault="006F0C88" w:rsidP="00C16088">
            <w:pPr>
              <w:jc w:val="center"/>
              <w:rPr>
                <w:rFonts w:ascii="Arial" w:hAnsi="Arial" w:cs="Arial"/>
              </w:rPr>
            </w:pPr>
            <w:r w:rsidRPr="00B861A9">
              <w:rPr>
                <w:rFonts w:ascii="Arial" w:hAnsi="Arial" w:cs="Arial"/>
              </w:rPr>
              <w:t>10.00</w:t>
            </w:r>
          </w:p>
        </w:tc>
        <w:tc>
          <w:tcPr>
            <w:tcW w:w="1134" w:type="dxa"/>
            <w:noWrap/>
            <w:vAlign w:val="center"/>
            <w:hideMark/>
          </w:tcPr>
          <w:p w14:paraId="52D3A566" w14:textId="77777777" w:rsidR="006F0C88" w:rsidRPr="00B861A9" w:rsidRDefault="006F0C88" w:rsidP="00C16088">
            <w:pPr>
              <w:jc w:val="center"/>
              <w:rPr>
                <w:rFonts w:ascii="Arial" w:hAnsi="Arial" w:cs="Arial"/>
              </w:rPr>
            </w:pPr>
            <w:r w:rsidRPr="00B861A9">
              <w:rPr>
                <w:rFonts w:ascii="Arial" w:hAnsi="Arial" w:cs="Arial"/>
              </w:rPr>
              <w:t>12.68</w:t>
            </w:r>
          </w:p>
        </w:tc>
        <w:tc>
          <w:tcPr>
            <w:tcW w:w="1701" w:type="dxa"/>
            <w:noWrap/>
            <w:vAlign w:val="center"/>
            <w:hideMark/>
          </w:tcPr>
          <w:p w14:paraId="1C7D2355" w14:textId="77777777" w:rsidR="006F0C88" w:rsidRPr="00B861A9" w:rsidRDefault="006F0C88" w:rsidP="00C16088">
            <w:pPr>
              <w:jc w:val="center"/>
              <w:rPr>
                <w:rFonts w:ascii="Arial" w:hAnsi="Arial" w:cs="Arial"/>
              </w:rPr>
            </w:pPr>
            <w:r w:rsidRPr="00B861A9">
              <w:rPr>
                <w:rFonts w:ascii="Arial" w:hAnsi="Arial" w:cs="Arial"/>
              </w:rPr>
              <w:t>6.15</w:t>
            </w:r>
          </w:p>
        </w:tc>
      </w:tr>
      <w:tr w:rsidR="00B861A9" w:rsidRPr="00B861A9" w14:paraId="21DB69F3" w14:textId="77777777" w:rsidTr="002360CF">
        <w:trPr>
          <w:trHeight w:val="255"/>
        </w:trPr>
        <w:tc>
          <w:tcPr>
            <w:tcW w:w="710" w:type="dxa"/>
            <w:noWrap/>
            <w:vAlign w:val="center"/>
            <w:hideMark/>
          </w:tcPr>
          <w:p w14:paraId="193D7227" w14:textId="77777777" w:rsidR="006F0C88" w:rsidRPr="00B861A9" w:rsidRDefault="006F0C88" w:rsidP="00C16088">
            <w:pPr>
              <w:jc w:val="center"/>
              <w:rPr>
                <w:rFonts w:ascii="Arial" w:hAnsi="Arial" w:cs="Arial"/>
              </w:rPr>
            </w:pPr>
            <w:r w:rsidRPr="00B861A9">
              <w:rPr>
                <w:rFonts w:ascii="Arial" w:hAnsi="Arial" w:cs="Arial"/>
              </w:rPr>
              <w:t>62</w:t>
            </w:r>
          </w:p>
        </w:tc>
        <w:tc>
          <w:tcPr>
            <w:tcW w:w="4252" w:type="dxa"/>
            <w:noWrap/>
            <w:hideMark/>
          </w:tcPr>
          <w:p w14:paraId="655110D7" w14:textId="77777777" w:rsidR="006F0C88" w:rsidRPr="00B861A9" w:rsidRDefault="006F0C88" w:rsidP="00C16088">
            <w:pPr>
              <w:rPr>
                <w:rFonts w:ascii="Arial" w:hAnsi="Arial" w:cs="Arial"/>
              </w:rPr>
            </w:pPr>
            <w:r w:rsidRPr="00B861A9">
              <w:rPr>
                <w:rFonts w:ascii="Arial" w:hAnsi="Arial" w:cs="Arial"/>
              </w:rPr>
              <w:t xml:space="preserve">400/220 KV Substation  at </w:t>
            </w:r>
            <w:r w:rsidRPr="00B861A9">
              <w:rPr>
                <w:rFonts w:ascii="Arial" w:hAnsi="Arial" w:cs="Arial"/>
                <w:b/>
                <w:bCs/>
              </w:rPr>
              <w:t>Lapanga</w:t>
            </w:r>
            <w:r w:rsidRPr="00B861A9">
              <w:rPr>
                <w:rFonts w:ascii="Arial" w:hAnsi="Arial" w:cs="Arial"/>
              </w:rPr>
              <w:t xml:space="preserve">. </w:t>
            </w:r>
          </w:p>
        </w:tc>
        <w:tc>
          <w:tcPr>
            <w:tcW w:w="1276" w:type="dxa"/>
            <w:noWrap/>
            <w:vAlign w:val="center"/>
            <w:hideMark/>
          </w:tcPr>
          <w:p w14:paraId="71FFFDAA"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04B362BD" w14:textId="77777777" w:rsidR="006F0C88" w:rsidRPr="00B861A9" w:rsidRDefault="006F0C88" w:rsidP="00C16088">
            <w:pPr>
              <w:jc w:val="center"/>
              <w:rPr>
                <w:rFonts w:ascii="Arial" w:hAnsi="Arial" w:cs="Arial"/>
              </w:rPr>
            </w:pPr>
            <w:r w:rsidRPr="00B861A9">
              <w:rPr>
                <w:rFonts w:ascii="Arial" w:hAnsi="Arial" w:cs="Arial"/>
              </w:rPr>
              <w:t>0.39</w:t>
            </w:r>
          </w:p>
        </w:tc>
        <w:tc>
          <w:tcPr>
            <w:tcW w:w="1134" w:type="dxa"/>
            <w:noWrap/>
            <w:vAlign w:val="center"/>
            <w:hideMark/>
          </w:tcPr>
          <w:p w14:paraId="70DFA96D" w14:textId="77777777" w:rsidR="006F0C88" w:rsidRPr="00B861A9" w:rsidRDefault="006F0C88" w:rsidP="00C16088">
            <w:pPr>
              <w:jc w:val="center"/>
              <w:rPr>
                <w:rFonts w:ascii="Arial" w:hAnsi="Arial" w:cs="Arial"/>
              </w:rPr>
            </w:pPr>
            <w:r w:rsidRPr="00B861A9">
              <w:rPr>
                <w:rFonts w:ascii="Arial" w:hAnsi="Arial" w:cs="Arial"/>
              </w:rPr>
              <w:t>0.39</w:t>
            </w:r>
          </w:p>
        </w:tc>
        <w:tc>
          <w:tcPr>
            <w:tcW w:w="1701" w:type="dxa"/>
            <w:noWrap/>
            <w:vAlign w:val="center"/>
            <w:hideMark/>
          </w:tcPr>
          <w:p w14:paraId="4F73A05A"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545C89EE" w14:textId="77777777" w:rsidTr="002360CF">
        <w:trPr>
          <w:trHeight w:val="255"/>
        </w:trPr>
        <w:tc>
          <w:tcPr>
            <w:tcW w:w="710" w:type="dxa"/>
            <w:noWrap/>
            <w:vAlign w:val="center"/>
            <w:hideMark/>
          </w:tcPr>
          <w:p w14:paraId="797C4D2A" w14:textId="77777777" w:rsidR="006F0C88" w:rsidRPr="00B861A9" w:rsidRDefault="006F0C88" w:rsidP="00C16088">
            <w:pPr>
              <w:jc w:val="center"/>
              <w:rPr>
                <w:rFonts w:ascii="Arial" w:hAnsi="Arial" w:cs="Arial"/>
              </w:rPr>
            </w:pPr>
            <w:r w:rsidRPr="00B861A9">
              <w:rPr>
                <w:rFonts w:ascii="Arial" w:hAnsi="Arial" w:cs="Arial"/>
              </w:rPr>
              <w:t>63</w:t>
            </w:r>
          </w:p>
        </w:tc>
        <w:tc>
          <w:tcPr>
            <w:tcW w:w="4252" w:type="dxa"/>
            <w:noWrap/>
            <w:hideMark/>
          </w:tcPr>
          <w:p w14:paraId="30A945CF" w14:textId="77777777" w:rsidR="006F0C88" w:rsidRPr="00B861A9" w:rsidRDefault="006F0C88" w:rsidP="00C16088">
            <w:pPr>
              <w:rPr>
                <w:rFonts w:ascii="Arial" w:hAnsi="Arial" w:cs="Arial"/>
              </w:rPr>
            </w:pPr>
            <w:r w:rsidRPr="00B861A9">
              <w:rPr>
                <w:rFonts w:ascii="Arial" w:hAnsi="Arial" w:cs="Arial"/>
              </w:rPr>
              <w:t xml:space="preserve">132/33 KV S/s at </w:t>
            </w:r>
            <w:r w:rsidRPr="00B861A9">
              <w:rPr>
                <w:rFonts w:ascii="Arial" w:hAnsi="Arial" w:cs="Arial"/>
                <w:b/>
                <w:bCs/>
              </w:rPr>
              <w:t>Maneswar</w:t>
            </w:r>
            <w:r w:rsidRPr="00B861A9">
              <w:rPr>
                <w:rFonts w:ascii="Arial" w:hAnsi="Arial" w:cs="Arial"/>
              </w:rPr>
              <w:t xml:space="preserve">  with LILO line  </w:t>
            </w:r>
          </w:p>
        </w:tc>
        <w:tc>
          <w:tcPr>
            <w:tcW w:w="1276" w:type="dxa"/>
            <w:noWrap/>
            <w:vAlign w:val="center"/>
            <w:hideMark/>
          </w:tcPr>
          <w:p w14:paraId="68E7F249"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2546BD6D" w14:textId="77777777" w:rsidR="006F0C88" w:rsidRPr="00B861A9" w:rsidRDefault="006F0C88" w:rsidP="00C16088">
            <w:pPr>
              <w:jc w:val="center"/>
              <w:rPr>
                <w:rFonts w:ascii="Arial" w:hAnsi="Arial" w:cs="Arial"/>
              </w:rPr>
            </w:pPr>
            <w:r w:rsidRPr="00B861A9">
              <w:rPr>
                <w:rFonts w:ascii="Arial" w:hAnsi="Arial" w:cs="Arial"/>
              </w:rPr>
              <w:t>6.84</w:t>
            </w:r>
          </w:p>
        </w:tc>
        <w:tc>
          <w:tcPr>
            <w:tcW w:w="1134" w:type="dxa"/>
            <w:noWrap/>
            <w:vAlign w:val="center"/>
            <w:hideMark/>
          </w:tcPr>
          <w:p w14:paraId="25DDCF72" w14:textId="77777777" w:rsidR="006F0C88" w:rsidRPr="00B861A9" w:rsidRDefault="006F0C88" w:rsidP="00C16088">
            <w:pPr>
              <w:jc w:val="center"/>
              <w:rPr>
                <w:rFonts w:ascii="Arial" w:hAnsi="Arial" w:cs="Arial"/>
              </w:rPr>
            </w:pPr>
            <w:r w:rsidRPr="00B861A9">
              <w:rPr>
                <w:rFonts w:ascii="Arial" w:hAnsi="Arial" w:cs="Arial"/>
              </w:rPr>
              <w:t>6.84</w:t>
            </w:r>
          </w:p>
        </w:tc>
        <w:tc>
          <w:tcPr>
            <w:tcW w:w="1701" w:type="dxa"/>
            <w:noWrap/>
            <w:vAlign w:val="center"/>
            <w:hideMark/>
          </w:tcPr>
          <w:p w14:paraId="496C21E1"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1DEF3BC7" w14:textId="77777777" w:rsidTr="002360CF">
        <w:trPr>
          <w:trHeight w:val="255"/>
        </w:trPr>
        <w:tc>
          <w:tcPr>
            <w:tcW w:w="710" w:type="dxa"/>
            <w:noWrap/>
            <w:vAlign w:val="center"/>
            <w:hideMark/>
          </w:tcPr>
          <w:p w14:paraId="7D245D74" w14:textId="77777777" w:rsidR="006F0C88" w:rsidRPr="00B861A9" w:rsidRDefault="006F0C88" w:rsidP="00C16088">
            <w:pPr>
              <w:jc w:val="center"/>
              <w:rPr>
                <w:rFonts w:ascii="Arial" w:hAnsi="Arial" w:cs="Arial"/>
              </w:rPr>
            </w:pPr>
            <w:r w:rsidRPr="00B861A9">
              <w:rPr>
                <w:rFonts w:ascii="Arial" w:hAnsi="Arial" w:cs="Arial"/>
              </w:rPr>
              <w:t>64</w:t>
            </w:r>
          </w:p>
        </w:tc>
        <w:tc>
          <w:tcPr>
            <w:tcW w:w="4252" w:type="dxa"/>
            <w:noWrap/>
            <w:hideMark/>
          </w:tcPr>
          <w:p w14:paraId="77221DDA" w14:textId="77777777" w:rsidR="006F0C88" w:rsidRPr="00B861A9" w:rsidRDefault="006F0C88" w:rsidP="00C16088">
            <w:pPr>
              <w:rPr>
                <w:rFonts w:ascii="Arial" w:hAnsi="Arial" w:cs="Arial"/>
              </w:rPr>
            </w:pPr>
            <w:r w:rsidRPr="00B861A9">
              <w:rPr>
                <w:rFonts w:ascii="Arial" w:hAnsi="Arial" w:cs="Arial"/>
              </w:rPr>
              <w:t xml:space="preserve">132/33 KV GIS at </w:t>
            </w:r>
            <w:r w:rsidRPr="00B861A9">
              <w:rPr>
                <w:rFonts w:ascii="Arial" w:hAnsi="Arial" w:cs="Arial"/>
                <w:b/>
                <w:bCs/>
              </w:rPr>
              <w:t>Hirakud</w:t>
            </w:r>
            <w:r w:rsidRPr="00B861A9">
              <w:rPr>
                <w:rFonts w:ascii="Arial" w:hAnsi="Arial" w:cs="Arial"/>
              </w:rPr>
              <w:t xml:space="preserve"> with LILO line </w:t>
            </w:r>
          </w:p>
        </w:tc>
        <w:tc>
          <w:tcPr>
            <w:tcW w:w="1276" w:type="dxa"/>
            <w:noWrap/>
            <w:vAlign w:val="center"/>
            <w:hideMark/>
          </w:tcPr>
          <w:p w14:paraId="72E037FE" w14:textId="77777777" w:rsidR="006F0C88" w:rsidRPr="00B861A9" w:rsidRDefault="006F0C88" w:rsidP="00C16088">
            <w:pPr>
              <w:jc w:val="center"/>
              <w:rPr>
                <w:rFonts w:ascii="Arial" w:hAnsi="Arial" w:cs="Arial"/>
              </w:rPr>
            </w:pPr>
            <w:r w:rsidRPr="00B861A9">
              <w:rPr>
                <w:rFonts w:ascii="Arial" w:hAnsi="Arial" w:cs="Arial"/>
              </w:rPr>
              <w:t>4.63</w:t>
            </w:r>
          </w:p>
        </w:tc>
        <w:tc>
          <w:tcPr>
            <w:tcW w:w="1418" w:type="dxa"/>
            <w:noWrap/>
            <w:vAlign w:val="center"/>
            <w:hideMark/>
          </w:tcPr>
          <w:p w14:paraId="1ED0F899" w14:textId="77777777" w:rsidR="006F0C88" w:rsidRPr="00B861A9" w:rsidRDefault="006F0C88" w:rsidP="00C16088">
            <w:pPr>
              <w:jc w:val="center"/>
              <w:rPr>
                <w:rFonts w:ascii="Arial" w:hAnsi="Arial" w:cs="Arial"/>
              </w:rPr>
            </w:pPr>
            <w:r w:rsidRPr="00B861A9">
              <w:rPr>
                <w:rFonts w:ascii="Arial" w:hAnsi="Arial" w:cs="Arial"/>
              </w:rPr>
              <w:t>10.12</w:t>
            </w:r>
          </w:p>
        </w:tc>
        <w:tc>
          <w:tcPr>
            <w:tcW w:w="1134" w:type="dxa"/>
            <w:noWrap/>
            <w:vAlign w:val="center"/>
            <w:hideMark/>
          </w:tcPr>
          <w:p w14:paraId="51DDB9A8" w14:textId="77777777" w:rsidR="006F0C88" w:rsidRPr="00B861A9" w:rsidRDefault="006F0C88" w:rsidP="00C16088">
            <w:pPr>
              <w:jc w:val="center"/>
              <w:rPr>
                <w:rFonts w:ascii="Arial" w:hAnsi="Arial" w:cs="Arial"/>
              </w:rPr>
            </w:pPr>
            <w:r w:rsidRPr="00B861A9">
              <w:rPr>
                <w:rFonts w:ascii="Arial" w:hAnsi="Arial" w:cs="Arial"/>
              </w:rPr>
              <w:t>14.75</w:t>
            </w:r>
          </w:p>
        </w:tc>
        <w:tc>
          <w:tcPr>
            <w:tcW w:w="1701" w:type="dxa"/>
            <w:noWrap/>
            <w:vAlign w:val="center"/>
            <w:hideMark/>
          </w:tcPr>
          <w:p w14:paraId="42284516"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0BF32461" w14:textId="77777777" w:rsidTr="002360CF">
        <w:trPr>
          <w:trHeight w:val="255"/>
        </w:trPr>
        <w:tc>
          <w:tcPr>
            <w:tcW w:w="710" w:type="dxa"/>
            <w:noWrap/>
            <w:vAlign w:val="center"/>
            <w:hideMark/>
          </w:tcPr>
          <w:p w14:paraId="7DD51283" w14:textId="77777777" w:rsidR="006F0C88" w:rsidRPr="00B861A9" w:rsidRDefault="006F0C88" w:rsidP="00C16088">
            <w:pPr>
              <w:jc w:val="center"/>
              <w:rPr>
                <w:rFonts w:ascii="Arial" w:hAnsi="Arial" w:cs="Arial"/>
              </w:rPr>
            </w:pPr>
            <w:r w:rsidRPr="00B861A9">
              <w:rPr>
                <w:rFonts w:ascii="Arial" w:hAnsi="Arial" w:cs="Arial"/>
              </w:rPr>
              <w:t>65</w:t>
            </w:r>
          </w:p>
        </w:tc>
        <w:tc>
          <w:tcPr>
            <w:tcW w:w="4252" w:type="dxa"/>
            <w:noWrap/>
            <w:hideMark/>
          </w:tcPr>
          <w:p w14:paraId="723427E5" w14:textId="77777777" w:rsidR="006F0C88" w:rsidRPr="00B861A9" w:rsidRDefault="006F0C88" w:rsidP="00C16088">
            <w:pPr>
              <w:rPr>
                <w:rFonts w:ascii="Arial" w:hAnsi="Arial" w:cs="Arial"/>
              </w:rPr>
            </w:pPr>
            <w:r w:rsidRPr="00B861A9">
              <w:rPr>
                <w:rFonts w:ascii="Arial" w:hAnsi="Arial" w:cs="Arial"/>
              </w:rPr>
              <w:t xml:space="preserve">220/132/33 KV Grid S/s at </w:t>
            </w:r>
            <w:r w:rsidRPr="00B861A9">
              <w:rPr>
                <w:rFonts w:ascii="Arial" w:hAnsi="Arial" w:cs="Arial"/>
                <w:b/>
                <w:bCs/>
              </w:rPr>
              <w:t>Bamra</w:t>
            </w:r>
            <w:r w:rsidRPr="00B861A9">
              <w:rPr>
                <w:rFonts w:ascii="Arial" w:hAnsi="Arial" w:cs="Arial"/>
              </w:rPr>
              <w:t xml:space="preserve"> with line  </w:t>
            </w:r>
          </w:p>
        </w:tc>
        <w:tc>
          <w:tcPr>
            <w:tcW w:w="1276" w:type="dxa"/>
            <w:noWrap/>
            <w:vAlign w:val="center"/>
            <w:hideMark/>
          </w:tcPr>
          <w:p w14:paraId="55EB6338" w14:textId="77777777" w:rsidR="006F0C88" w:rsidRPr="00B861A9" w:rsidRDefault="006F0C88" w:rsidP="00C16088">
            <w:pPr>
              <w:jc w:val="center"/>
              <w:rPr>
                <w:rFonts w:ascii="Arial" w:hAnsi="Arial" w:cs="Arial"/>
              </w:rPr>
            </w:pPr>
            <w:r w:rsidRPr="00B861A9">
              <w:rPr>
                <w:rFonts w:ascii="Arial" w:hAnsi="Arial" w:cs="Arial"/>
              </w:rPr>
              <w:t>2.58</w:t>
            </w:r>
          </w:p>
        </w:tc>
        <w:tc>
          <w:tcPr>
            <w:tcW w:w="1418" w:type="dxa"/>
            <w:noWrap/>
            <w:vAlign w:val="center"/>
            <w:hideMark/>
          </w:tcPr>
          <w:p w14:paraId="424A2BE4" w14:textId="77777777" w:rsidR="006F0C88" w:rsidRPr="00B861A9" w:rsidRDefault="006F0C88" w:rsidP="00C16088">
            <w:pPr>
              <w:jc w:val="center"/>
              <w:rPr>
                <w:rFonts w:ascii="Arial" w:hAnsi="Arial" w:cs="Arial"/>
              </w:rPr>
            </w:pPr>
            <w:r w:rsidRPr="00B861A9">
              <w:rPr>
                <w:rFonts w:ascii="Arial" w:hAnsi="Arial" w:cs="Arial"/>
              </w:rPr>
              <w:t>14.50</w:t>
            </w:r>
          </w:p>
        </w:tc>
        <w:tc>
          <w:tcPr>
            <w:tcW w:w="1134" w:type="dxa"/>
            <w:noWrap/>
            <w:vAlign w:val="center"/>
            <w:hideMark/>
          </w:tcPr>
          <w:p w14:paraId="3282ADC9" w14:textId="77777777" w:rsidR="006F0C88" w:rsidRPr="00B861A9" w:rsidRDefault="006F0C88" w:rsidP="00C16088">
            <w:pPr>
              <w:jc w:val="center"/>
              <w:rPr>
                <w:rFonts w:ascii="Arial" w:hAnsi="Arial" w:cs="Arial"/>
              </w:rPr>
            </w:pPr>
            <w:r w:rsidRPr="00B861A9">
              <w:rPr>
                <w:rFonts w:ascii="Arial" w:hAnsi="Arial" w:cs="Arial"/>
              </w:rPr>
              <w:t>17.08</w:t>
            </w:r>
          </w:p>
        </w:tc>
        <w:tc>
          <w:tcPr>
            <w:tcW w:w="1701" w:type="dxa"/>
            <w:noWrap/>
            <w:vAlign w:val="center"/>
            <w:hideMark/>
          </w:tcPr>
          <w:p w14:paraId="5A51B755" w14:textId="77777777" w:rsidR="006F0C88" w:rsidRPr="00B861A9" w:rsidRDefault="006F0C88" w:rsidP="00C16088">
            <w:pPr>
              <w:jc w:val="center"/>
              <w:rPr>
                <w:rFonts w:ascii="Arial" w:hAnsi="Arial" w:cs="Arial"/>
              </w:rPr>
            </w:pPr>
            <w:r w:rsidRPr="00B861A9">
              <w:rPr>
                <w:rFonts w:ascii="Arial" w:hAnsi="Arial" w:cs="Arial"/>
              </w:rPr>
              <w:t>7.31</w:t>
            </w:r>
          </w:p>
        </w:tc>
      </w:tr>
      <w:tr w:rsidR="00B861A9" w:rsidRPr="00B861A9" w14:paraId="2D9A7B39" w14:textId="77777777" w:rsidTr="002360CF">
        <w:trPr>
          <w:trHeight w:val="510"/>
        </w:trPr>
        <w:tc>
          <w:tcPr>
            <w:tcW w:w="710" w:type="dxa"/>
            <w:noWrap/>
            <w:vAlign w:val="center"/>
            <w:hideMark/>
          </w:tcPr>
          <w:p w14:paraId="09C75151" w14:textId="77777777" w:rsidR="006F0C88" w:rsidRPr="00B861A9" w:rsidRDefault="006F0C88" w:rsidP="00C16088">
            <w:pPr>
              <w:jc w:val="center"/>
              <w:rPr>
                <w:rFonts w:ascii="Arial" w:hAnsi="Arial" w:cs="Arial"/>
              </w:rPr>
            </w:pPr>
            <w:r w:rsidRPr="00B861A9">
              <w:rPr>
                <w:rFonts w:ascii="Arial" w:hAnsi="Arial" w:cs="Arial"/>
              </w:rPr>
              <w:t>66</w:t>
            </w:r>
          </w:p>
        </w:tc>
        <w:tc>
          <w:tcPr>
            <w:tcW w:w="4252" w:type="dxa"/>
            <w:noWrap/>
            <w:hideMark/>
          </w:tcPr>
          <w:p w14:paraId="3E874D1E" w14:textId="77777777" w:rsidR="006F0C88" w:rsidRPr="00B861A9" w:rsidRDefault="006F0C88" w:rsidP="00C16088">
            <w:pPr>
              <w:rPr>
                <w:rFonts w:ascii="Arial" w:hAnsi="Arial" w:cs="Arial"/>
              </w:rPr>
            </w:pPr>
            <w:r w:rsidRPr="00B861A9">
              <w:rPr>
                <w:rFonts w:ascii="Arial" w:hAnsi="Arial" w:cs="Arial"/>
              </w:rPr>
              <w:t xml:space="preserve">Construction of circuit-III &amp; IV, 220 KV line from </w:t>
            </w:r>
            <w:r w:rsidRPr="00B861A9">
              <w:rPr>
                <w:rFonts w:ascii="Arial" w:hAnsi="Arial" w:cs="Arial"/>
                <w:b/>
                <w:bCs/>
              </w:rPr>
              <w:t>Tarkera to Bisra (Rourkela)</w:t>
            </w:r>
            <w:r w:rsidRPr="00B861A9">
              <w:rPr>
                <w:rFonts w:ascii="Arial" w:hAnsi="Arial" w:cs="Arial"/>
              </w:rPr>
              <w:t xml:space="preserve"> PG. </w:t>
            </w:r>
          </w:p>
        </w:tc>
        <w:tc>
          <w:tcPr>
            <w:tcW w:w="1276" w:type="dxa"/>
            <w:noWrap/>
            <w:vAlign w:val="center"/>
            <w:hideMark/>
          </w:tcPr>
          <w:p w14:paraId="67A656AE"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735848CB" w14:textId="77777777" w:rsidR="006F0C88" w:rsidRPr="00B861A9" w:rsidRDefault="006F0C88" w:rsidP="00C16088">
            <w:pPr>
              <w:jc w:val="center"/>
              <w:rPr>
                <w:rFonts w:ascii="Arial" w:hAnsi="Arial" w:cs="Arial"/>
              </w:rPr>
            </w:pPr>
            <w:r w:rsidRPr="00B861A9">
              <w:rPr>
                <w:rFonts w:ascii="Arial" w:hAnsi="Arial" w:cs="Arial"/>
              </w:rPr>
              <w:t>3.00</w:t>
            </w:r>
          </w:p>
        </w:tc>
        <w:tc>
          <w:tcPr>
            <w:tcW w:w="1134" w:type="dxa"/>
            <w:noWrap/>
            <w:vAlign w:val="center"/>
            <w:hideMark/>
          </w:tcPr>
          <w:p w14:paraId="1CED900E" w14:textId="77777777" w:rsidR="006F0C88" w:rsidRPr="00B861A9" w:rsidRDefault="006F0C88" w:rsidP="00C16088">
            <w:pPr>
              <w:jc w:val="center"/>
              <w:rPr>
                <w:rFonts w:ascii="Arial" w:hAnsi="Arial" w:cs="Arial"/>
              </w:rPr>
            </w:pPr>
            <w:r w:rsidRPr="00B861A9">
              <w:rPr>
                <w:rFonts w:ascii="Arial" w:hAnsi="Arial" w:cs="Arial"/>
              </w:rPr>
              <w:t>3.00</w:t>
            </w:r>
          </w:p>
        </w:tc>
        <w:tc>
          <w:tcPr>
            <w:tcW w:w="1701" w:type="dxa"/>
            <w:noWrap/>
            <w:vAlign w:val="center"/>
            <w:hideMark/>
          </w:tcPr>
          <w:p w14:paraId="60BC29BF" w14:textId="77777777" w:rsidR="006F0C88" w:rsidRPr="00B861A9" w:rsidRDefault="006F0C88" w:rsidP="00C16088">
            <w:pPr>
              <w:jc w:val="center"/>
              <w:rPr>
                <w:rFonts w:ascii="Arial" w:hAnsi="Arial" w:cs="Arial"/>
              </w:rPr>
            </w:pPr>
            <w:r w:rsidRPr="00B861A9">
              <w:rPr>
                <w:rFonts w:ascii="Arial" w:hAnsi="Arial" w:cs="Arial"/>
              </w:rPr>
              <w:t>15.00</w:t>
            </w:r>
          </w:p>
        </w:tc>
      </w:tr>
      <w:tr w:rsidR="00B861A9" w:rsidRPr="00B861A9" w14:paraId="1A603768" w14:textId="77777777" w:rsidTr="002360CF">
        <w:trPr>
          <w:trHeight w:val="255"/>
        </w:trPr>
        <w:tc>
          <w:tcPr>
            <w:tcW w:w="710" w:type="dxa"/>
            <w:noWrap/>
            <w:vAlign w:val="center"/>
            <w:hideMark/>
          </w:tcPr>
          <w:p w14:paraId="1A7616B2" w14:textId="77777777" w:rsidR="006F0C88" w:rsidRPr="00B861A9" w:rsidRDefault="006F0C88" w:rsidP="00C16088">
            <w:pPr>
              <w:jc w:val="center"/>
              <w:rPr>
                <w:rFonts w:ascii="Arial" w:hAnsi="Arial" w:cs="Arial"/>
              </w:rPr>
            </w:pPr>
            <w:r w:rsidRPr="00B861A9">
              <w:rPr>
                <w:rFonts w:ascii="Arial" w:hAnsi="Arial" w:cs="Arial"/>
              </w:rPr>
              <w:t>67</w:t>
            </w:r>
          </w:p>
        </w:tc>
        <w:tc>
          <w:tcPr>
            <w:tcW w:w="4252" w:type="dxa"/>
            <w:noWrap/>
            <w:hideMark/>
          </w:tcPr>
          <w:p w14:paraId="3F516E1A" w14:textId="77777777" w:rsidR="006F0C88" w:rsidRPr="00B861A9" w:rsidRDefault="006F0C88" w:rsidP="00C16088">
            <w:pPr>
              <w:rPr>
                <w:rFonts w:ascii="Arial" w:hAnsi="Arial" w:cs="Arial"/>
              </w:rPr>
            </w:pPr>
            <w:r w:rsidRPr="00B861A9">
              <w:rPr>
                <w:rFonts w:ascii="Arial" w:hAnsi="Arial" w:cs="Arial"/>
              </w:rPr>
              <w:t xml:space="preserve">220/33 Grid S/s </w:t>
            </w:r>
            <w:r w:rsidRPr="00B861A9">
              <w:rPr>
                <w:rFonts w:ascii="Arial" w:hAnsi="Arial" w:cs="Arial"/>
                <w:b/>
                <w:bCs/>
              </w:rPr>
              <w:t>Deogarh</w:t>
            </w:r>
            <w:r w:rsidRPr="00B861A9">
              <w:rPr>
                <w:rFonts w:ascii="Arial" w:hAnsi="Arial" w:cs="Arial"/>
              </w:rPr>
              <w:t xml:space="preserve"> with LILO Line </w:t>
            </w:r>
          </w:p>
        </w:tc>
        <w:tc>
          <w:tcPr>
            <w:tcW w:w="1276" w:type="dxa"/>
            <w:noWrap/>
            <w:vAlign w:val="center"/>
            <w:hideMark/>
          </w:tcPr>
          <w:p w14:paraId="31F9A134" w14:textId="77777777" w:rsidR="006F0C88" w:rsidRPr="00B861A9" w:rsidRDefault="006F0C88" w:rsidP="00C16088">
            <w:pPr>
              <w:jc w:val="center"/>
              <w:rPr>
                <w:rFonts w:ascii="Arial" w:hAnsi="Arial" w:cs="Arial"/>
              </w:rPr>
            </w:pPr>
            <w:r w:rsidRPr="00B861A9">
              <w:rPr>
                <w:rFonts w:ascii="Arial" w:hAnsi="Arial" w:cs="Arial"/>
              </w:rPr>
              <w:t>4.20</w:t>
            </w:r>
          </w:p>
        </w:tc>
        <w:tc>
          <w:tcPr>
            <w:tcW w:w="1418" w:type="dxa"/>
            <w:noWrap/>
            <w:vAlign w:val="center"/>
            <w:hideMark/>
          </w:tcPr>
          <w:p w14:paraId="50AA25DA" w14:textId="77777777" w:rsidR="006F0C88" w:rsidRPr="00B861A9" w:rsidRDefault="006F0C88" w:rsidP="00C16088">
            <w:pPr>
              <w:jc w:val="center"/>
              <w:rPr>
                <w:rFonts w:ascii="Arial" w:hAnsi="Arial" w:cs="Arial"/>
              </w:rPr>
            </w:pPr>
            <w:r w:rsidRPr="00B861A9">
              <w:rPr>
                <w:rFonts w:ascii="Arial" w:hAnsi="Arial" w:cs="Arial"/>
              </w:rPr>
              <w:t>6.00</w:t>
            </w:r>
          </w:p>
        </w:tc>
        <w:tc>
          <w:tcPr>
            <w:tcW w:w="1134" w:type="dxa"/>
            <w:noWrap/>
            <w:vAlign w:val="center"/>
            <w:hideMark/>
          </w:tcPr>
          <w:p w14:paraId="2A7AED7F" w14:textId="77777777" w:rsidR="006F0C88" w:rsidRPr="00B861A9" w:rsidRDefault="006F0C88" w:rsidP="00C16088">
            <w:pPr>
              <w:jc w:val="center"/>
              <w:rPr>
                <w:rFonts w:ascii="Arial" w:hAnsi="Arial" w:cs="Arial"/>
              </w:rPr>
            </w:pPr>
            <w:r w:rsidRPr="00B861A9">
              <w:rPr>
                <w:rFonts w:ascii="Arial" w:hAnsi="Arial" w:cs="Arial"/>
              </w:rPr>
              <w:t>10.20</w:t>
            </w:r>
          </w:p>
        </w:tc>
        <w:tc>
          <w:tcPr>
            <w:tcW w:w="1701" w:type="dxa"/>
            <w:noWrap/>
            <w:vAlign w:val="center"/>
            <w:hideMark/>
          </w:tcPr>
          <w:p w14:paraId="48F5D7AF"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1A6CE873" w14:textId="77777777" w:rsidTr="002360CF">
        <w:trPr>
          <w:trHeight w:val="255"/>
        </w:trPr>
        <w:tc>
          <w:tcPr>
            <w:tcW w:w="710" w:type="dxa"/>
            <w:noWrap/>
            <w:vAlign w:val="center"/>
            <w:hideMark/>
          </w:tcPr>
          <w:p w14:paraId="783A5AA8" w14:textId="77777777" w:rsidR="006F0C88" w:rsidRPr="00B861A9" w:rsidRDefault="006F0C88" w:rsidP="00C16088">
            <w:pPr>
              <w:jc w:val="center"/>
              <w:rPr>
                <w:rFonts w:ascii="Arial" w:hAnsi="Arial" w:cs="Arial"/>
              </w:rPr>
            </w:pPr>
            <w:r w:rsidRPr="00B861A9">
              <w:rPr>
                <w:rFonts w:ascii="Arial" w:hAnsi="Arial" w:cs="Arial"/>
              </w:rPr>
              <w:t>68</w:t>
            </w:r>
          </w:p>
        </w:tc>
        <w:tc>
          <w:tcPr>
            <w:tcW w:w="4252" w:type="dxa"/>
            <w:noWrap/>
            <w:hideMark/>
          </w:tcPr>
          <w:p w14:paraId="71B4E2FA" w14:textId="77777777" w:rsidR="006F0C88" w:rsidRPr="00B861A9" w:rsidRDefault="006F0C88" w:rsidP="00C16088">
            <w:pPr>
              <w:rPr>
                <w:rFonts w:ascii="Arial" w:hAnsi="Arial" w:cs="Arial"/>
              </w:rPr>
            </w:pPr>
            <w:r w:rsidRPr="00B861A9">
              <w:rPr>
                <w:rFonts w:ascii="Arial" w:hAnsi="Arial" w:cs="Arial"/>
              </w:rPr>
              <w:t xml:space="preserve">220/33 KV Grid S/s at </w:t>
            </w:r>
            <w:r w:rsidRPr="00B861A9">
              <w:rPr>
                <w:rFonts w:ascii="Arial" w:hAnsi="Arial" w:cs="Arial"/>
                <w:b/>
                <w:bCs/>
              </w:rPr>
              <w:t>Lephripada</w:t>
            </w:r>
            <w:r w:rsidRPr="00B861A9">
              <w:rPr>
                <w:rFonts w:ascii="Arial" w:hAnsi="Arial" w:cs="Arial"/>
              </w:rPr>
              <w:t xml:space="preserve"> with LILO line </w:t>
            </w:r>
          </w:p>
        </w:tc>
        <w:tc>
          <w:tcPr>
            <w:tcW w:w="1276" w:type="dxa"/>
            <w:noWrap/>
            <w:vAlign w:val="center"/>
            <w:hideMark/>
          </w:tcPr>
          <w:p w14:paraId="43748C14" w14:textId="77777777" w:rsidR="006F0C88" w:rsidRPr="00B861A9" w:rsidRDefault="006F0C88" w:rsidP="00C16088">
            <w:pPr>
              <w:jc w:val="center"/>
              <w:rPr>
                <w:rFonts w:ascii="Arial" w:hAnsi="Arial" w:cs="Arial"/>
              </w:rPr>
            </w:pPr>
            <w:r w:rsidRPr="00B861A9">
              <w:rPr>
                <w:rFonts w:ascii="Arial" w:hAnsi="Arial" w:cs="Arial"/>
              </w:rPr>
              <w:t>0.71</w:t>
            </w:r>
          </w:p>
        </w:tc>
        <w:tc>
          <w:tcPr>
            <w:tcW w:w="1418" w:type="dxa"/>
            <w:noWrap/>
            <w:vAlign w:val="center"/>
            <w:hideMark/>
          </w:tcPr>
          <w:p w14:paraId="692EAD76" w14:textId="77777777" w:rsidR="006F0C88" w:rsidRPr="00B861A9" w:rsidRDefault="006F0C88" w:rsidP="00C16088">
            <w:pPr>
              <w:jc w:val="center"/>
              <w:rPr>
                <w:rFonts w:ascii="Arial" w:hAnsi="Arial" w:cs="Arial"/>
              </w:rPr>
            </w:pPr>
            <w:r w:rsidRPr="00B861A9">
              <w:rPr>
                <w:rFonts w:ascii="Arial" w:hAnsi="Arial" w:cs="Arial"/>
              </w:rPr>
              <w:t>5.17</w:t>
            </w:r>
          </w:p>
        </w:tc>
        <w:tc>
          <w:tcPr>
            <w:tcW w:w="1134" w:type="dxa"/>
            <w:noWrap/>
            <w:vAlign w:val="center"/>
            <w:hideMark/>
          </w:tcPr>
          <w:p w14:paraId="3EC16BAC" w14:textId="77777777" w:rsidR="006F0C88" w:rsidRPr="00B861A9" w:rsidRDefault="006F0C88" w:rsidP="00C16088">
            <w:pPr>
              <w:jc w:val="center"/>
              <w:rPr>
                <w:rFonts w:ascii="Arial" w:hAnsi="Arial" w:cs="Arial"/>
              </w:rPr>
            </w:pPr>
            <w:r w:rsidRPr="00B861A9">
              <w:rPr>
                <w:rFonts w:ascii="Arial" w:hAnsi="Arial" w:cs="Arial"/>
              </w:rPr>
              <w:t>5.88</w:t>
            </w:r>
          </w:p>
        </w:tc>
        <w:tc>
          <w:tcPr>
            <w:tcW w:w="1701" w:type="dxa"/>
            <w:noWrap/>
            <w:vAlign w:val="center"/>
            <w:hideMark/>
          </w:tcPr>
          <w:p w14:paraId="1D4C7D3A"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69D39110" w14:textId="77777777" w:rsidTr="002360CF">
        <w:trPr>
          <w:trHeight w:val="255"/>
        </w:trPr>
        <w:tc>
          <w:tcPr>
            <w:tcW w:w="710" w:type="dxa"/>
            <w:noWrap/>
            <w:vAlign w:val="center"/>
            <w:hideMark/>
          </w:tcPr>
          <w:p w14:paraId="5F1E371A" w14:textId="77777777" w:rsidR="006F0C88" w:rsidRPr="00B861A9" w:rsidRDefault="006F0C88" w:rsidP="00C16088">
            <w:pPr>
              <w:jc w:val="center"/>
              <w:rPr>
                <w:rFonts w:ascii="Arial" w:hAnsi="Arial" w:cs="Arial"/>
              </w:rPr>
            </w:pPr>
            <w:r w:rsidRPr="00B861A9">
              <w:rPr>
                <w:rFonts w:ascii="Arial" w:hAnsi="Arial" w:cs="Arial"/>
              </w:rPr>
              <w:t>69</w:t>
            </w:r>
          </w:p>
        </w:tc>
        <w:tc>
          <w:tcPr>
            <w:tcW w:w="4252" w:type="dxa"/>
            <w:noWrap/>
            <w:hideMark/>
          </w:tcPr>
          <w:p w14:paraId="2534CA8C" w14:textId="77777777" w:rsidR="006F0C88" w:rsidRPr="00B861A9" w:rsidRDefault="006F0C88" w:rsidP="00C16088">
            <w:pPr>
              <w:rPr>
                <w:rFonts w:ascii="Arial" w:hAnsi="Arial" w:cs="Arial"/>
              </w:rPr>
            </w:pPr>
            <w:r w:rsidRPr="00B861A9">
              <w:rPr>
                <w:rFonts w:ascii="Arial" w:hAnsi="Arial" w:cs="Arial"/>
              </w:rPr>
              <w:t xml:space="preserve">132/33 KV S/s at </w:t>
            </w:r>
            <w:r w:rsidRPr="00B861A9">
              <w:rPr>
                <w:rFonts w:ascii="Arial" w:hAnsi="Arial" w:cs="Arial"/>
                <w:b/>
                <w:bCs/>
              </w:rPr>
              <w:t>Lakhanpur</w:t>
            </w:r>
            <w:r w:rsidRPr="00B861A9">
              <w:rPr>
                <w:rFonts w:ascii="Arial" w:hAnsi="Arial" w:cs="Arial"/>
              </w:rPr>
              <w:t xml:space="preserve"> with associated lines </w:t>
            </w:r>
          </w:p>
        </w:tc>
        <w:tc>
          <w:tcPr>
            <w:tcW w:w="1276" w:type="dxa"/>
            <w:noWrap/>
            <w:vAlign w:val="center"/>
            <w:hideMark/>
          </w:tcPr>
          <w:p w14:paraId="754B1820" w14:textId="77777777" w:rsidR="006F0C88" w:rsidRPr="00B861A9" w:rsidRDefault="006F0C88" w:rsidP="00C16088">
            <w:pPr>
              <w:jc w:val="center"/>
              <w:rPr>
                <w:rFonts w:ascii="Arial" w:hAnsi="Arial" w:cs="Arial"/>
              </w:rPr>
            </w:pPr>
            <w:r w:rsidRPr="00B861A9">
              <w:rPr>
                <w:rFonts w:ascii="Arial" w:hAnsi="Arial" w:cs="Arial"/>
              </w:rPr>
              <w:t>0.84</w:t>
            </w:r>
          </w:p>
        </w:tc>
        <w:tc>
          <w:tcPr>
            <w:tcW w:w="1418" w:type="dxa"/>
            <w:noWrap/>
            <w:vAlign w:val="center"/>
            <w:hideMark/>
          </w:tcPr>
          <w:p w14:paraId="5CE97776" w14:textId="77777777" w:rsidR="006F0C88" w:rsidRPr="00B861A9" w:rsidRDefault="006F0C88" w:rsidP="00C16088">
            <w:pPr>
              <w:jc w:val="center"/>
              <w:rPr>
                <w:rFonts w:ascii="Arial" w:hAnsi="Arial" w:cs="Arial"/>
              </w:rPr>
            </w:pPr>
            <w:r w:rsidRPr="00B861A9">
              <w:rPr>
                <w:rFonts w:ascii="Arial" w:hAnsi="Arial" w:cs="Arial"/>
              </w:rPr>
              <w:t>7.00</w:t>
            </w:r>
          </w:p>
        </w:tc>
        <w:tc>
          <w:tcPr>
            <w:tcW w:w="1134" w:type="dxa"/>
            <w:noWrap/>
            <w:vAlign w:val="center"/>
            <w:hideMark/>
          </w:tcPr>
          <w:p w14:paraId="0398E32E" w14:textId="77777777" w:rsidR="006F0C88" w:rsidRPr="00B861A9" w:rsidRDefault="006F0C88" w:rsidP="00C16088">
            <w:pPr>
              <w:jc w:val="center"/>
              <w:rPr>
                <w:rFonts w:ascii="Arial" w:hAnsi="Arial" w:cs="Arial"/>
              </w:rPr>
            </w:pPr>
            <w:r w:rsidRPr="00B861A9">
              <w:rPr>
                <w:rFonts w:ascii="Arial" w:hAnsi="Arial" w:cs="Arial"/>
              </w:rPr>
              <w:t>7.84</w:t>
            </w:r>
          </w:p>
        </w:tc>
        <w:tc>
          <w:tcPr>
            <w:tcW w:w="1701" w:type="dxa"/>
            <w:noWrap/>
            <w:vAlign w:val="center"/>
            <w:hideMark/>
          </w:tcPr>
          <w:p w14:paraId="1B50121D" w14:textId="77777777" w:rsidR="006F0C88" w:rsidRPr="00B861A9" w:rsidRDefault="006F0C88" w:rsidP="00C16088">
            <w:pPr>
              <w:jc w:val="center"/>
              <w:rPr>
                <w:rFonts w:ascii="Arial" w:hAnsi="Arial" w:cs="Arial"/>
              </w:rPr>
            </w:pPr>
            <w:r w:rsidRPr="00B861A9">
              <w:rPr>
                <w:rFonts w:ascii="Arial" w:hAnsi="Arial" w:cs="Arial"/>
              </w:rPr>
              <w:t>0.50</w:t>
            </w:r>
          </w:p>
        </w:tc>
      </w:tr>
      <w:tr w:rsidR="00B861A9" w:rsidRPr="00B861A9" w14:paraId="7CAF8AF7" w14:textId="77777777" w:rsidTr="002360CF">
        <w:trPr>
          <w:trHeight w:val="510"/>
        </w:trPr>
        <w:tc>
          <w:tcPr>
            <w:tcW w:w="710" w:type="dxa"/>
            <w:noWrap/>
            <w:vAlign w:val="center"/>
            <w:hideMark/>
          </w:tcPr>
          <w:p w14:paraId="74710B4B" w14:textId="77777777" w:rsidR="006F0C88" w:rsidRPr="00B861A9" w:rsidRDefault="006F0C88" w:rsidP="00C16088">
            <w:pPr>
              <w:jc w:val="center"/>
              <w:rPr>
                <w:rFonts w:ascii="Arial" w:hAnsi="Arial" w:cs="Arial"/>
              </w:rPr>
            </w:pPr>
            <w:r w:rsidRPr="00B861A9">
              <w:rPr>
                <w:rFonts w:ascii="Arial" w:hAnsi="Arial" w:cs="Arial"/>
              </w:rPr>
              <w:t>70</w:t>
            </w:r>
          </w:p>
        </w:tc>
        <w:tc>
          <w:tcPr>
            <w:tcW w:w="4252" w:type="dxa"/>
            <w:noWrap/>
            <w:hideMark/>
          </w:tcPr>
          <w:p w14:paraId="2FCB3F72" w14:textId="77777777" w:rsidR="006F0C88" w:rsidRPr="00B861A9" w:rsidRDefault="006F0C88" w:rsidP="00C16088">
            <w:pPr>
              <w:rPr>
                <w:rFonts w:ascii="Arial" w:hAnsi="Arial" w:cs="Arial"/>
              </w:rPr>
            </w:pPr>
            <w:r w:rsidRPr="00B861A9">
              <w:rPr>
                <w:rFonts w:ascii="Arial" w:hAnsi="Arial" w:cs="Arial"/>
              </w:rPr>
              <w:t xml:space="preserve">132 KV D/C line from </w:t>
            </w:r>
            <w:r w:rsidRPr="00B861A9">
              <w:rPr>
                <w:rFonts w:ascii="Arial" w:hAnsi="Arial" w:cs="Arial"/>
                <w:b/>
                <w:bCs/>
              </w:rPr>
              <w:t>Lapanga to  Brajarajnagar</w:t>
            </w:r>
            <w:r w:rsidRPr="00B861A9">
              <w:rPr>
                <w:rFonts w:ascii="Arial" w:hAnsi="Arial" w:cs="Arial"/>
              </w:rPr>
              <w:t xml:space="preserve"> with diversion of 220 KV DC </w:t>
            </w:r>
            <w:r w:rsidRPr="00B861A9">
              <w:rPr>
                <w:rFonts w:ascii="Arial" w:hAnsi="Arial" w:cs="Arial"/>
                <w:b/>
                <w:bCs/>
              </w:rPr>
              <w:t>IB-Budhipadar</w:t>
            </w:r>
            <w:r w:rsidRPr="00B861A9">
              <w:rPr>
                <w:rFonts w:ascii="Arial" w:hAnsi="Arial" w:cs="Arial"/>
              </w:rPr>
              <w:t xml:space="preserve"> </w:t>
            </w:r>
          </w:p>
        </w:tc>
        <w:tc>
          <w:tcPr>
            <w:tcW w:w="1276" w:type="dxa"/>
            <w:noWrap/>
            <w:vAlign w:val="center"/>
            <w:hideMark/>
          </w:tcPr>
          <w:p w14:paraId="234DD45A" w14:textId="77777777" w:rsidR="006F0C88" w:rsidRPr="00B861A9" w:rsidRDefault="006F0C88" w:rsidP="00C16088">
            <w:pPr>
              <w:jc w:val="center"/>
              <w:rPr>
                <w:rFonts w:ascii="Arial" w:hAnsi="Arial" w:cs="Arial"/>
              </w:rPr>
            </w:pPr>
            <w:r w:rsidRPr="00B861A9">
              <w:rPr>
                <w:rFonts w:ascii="Arial" w:hAnsi="Arial" w:cs="Arial"/>
              </w:rPr>
              <w:t>0.45</w:t>
            </w:r>
          </w:p>
        </w:tc>
        <w:tc>
          <w:tcPr>
            <w:tcW w:w="1418" w:type="dxa"/>
            <w:noWrap/>
            <w:vAlign w:val="center"/>
            <w:hideMark/>
          </w:tcPr>
          <w:p w14:paraId="7BD855A9" w14:textId="77777777" w:rsidR="006F0C88" w:rsidRPr="00B861A9" w:rsidRDefault="006F0C88" w:rsidP="00C16088">
            <w:pPr>
              <w:jc w:val="center"/>
              <w:rPr>
                <w:rFonts w:ascii="Arial" w:hAnsi="Arial" w:cs="Arial"/>
              </w:rPr>
            </w:pPr>
            <w:r w:rsidRPr="00B861A9">
              <w:rPr>
                <w:rFonts w:ascii="Arial" w:hAnsi="Arial" w:cs="Arial"/>
              </w:rPr>
              <w:t>3.00</w:t>
            </w:r>
          </w:p>
        </w:tc>
        <w:tc>
          <w:tcPr>
            <w:tcW w:w="1134" w:type="dxa"/>
            <w:noWrap/>
            <w:vAlign w:val="center"/>
            <w:hideMark/>
          </w:tcPr>
          <w:p w14:paraId="355B33D9" w14:textId="77777777" w:rsidR="006F0C88" w:rsidRPr="00B861A9" w:rsidRDefault="006F0C88" w:rsidP="00C16088">
            <w:pPr>
              <w:jc w:val="center"/>
              <w:rPr>
                <w:rFonts w:ascii="Arial" w:hAnsi="Arial" w:cs="Arial"/>
              </w:rPr>
            </w:pPr>
            <w:r w:rsidRPr="00B861A9">
              <w:rPr>
                <w:rFonts w:ascii="Arial" w:hAnsi="Arial" w:cs="Arial"/>
              </w:rPr>
              <w:t>3.45</w:t>
            </w:r>
          </w:p>
        </w:tc>
        <w:tc>
          <w:tcPr>
            <w:tcW w:w="1701" w:type="dxa"/>
            <w:noWrap/>
            <w:vAlign w:val="center"/>
            <w:hideMark/>
          </w:tcPr>
          <w:p w14:paraId="06E0E4A0" w14:textId="77777777" w:rsidR="006F0C88" w:rsidRPr="00B861A9" w:rsidRDefault="006F0C88" w:rsidP="00C16088">
            <w:pPr>
              <w:jc w:val="center"/>
              <w:rPr>
                <w:rFonts w:ascii="Arial" w:hAnsi="Arial" w:cs="Arial"/>
              </w:rPr>
            </w:pPr>
            <w:r w:rsidRPr="00B861A9">
              <w:rPr>
                <w:rFonts w:ascii="Arial" w:hAnsi="Arial" w:cs="Arial"/>
              </w:rPr>
              <w:t>2.96</w:t>
            </w:r>
          </w:p>
        </w:tc>
      </w:tr>
      <w:tr w:rsidR="00B861A9" w:rsidRPr="00B861A9" w14:paraId="2A02DEB4" w14:textId="77777777" w:rsidTr="002360CF">
        <w:trPr>
          <w:trHeight w:val="510"/>
        </w:trPr>
        <w:tc>
          <w:tcPr>
            <w:tcW w:w="710" w:type="dxa"/>
            <w:noWrap/>
            <w:vAlign w:val="center"/>
            <w:hideMark/>
          </w:tcPr>
          <w:p w14:paraId="75731273" w14:textId="77777777" w:rsidR="006F0C88" w:rsidRPr="00B861A9" w:rsidRDefault="006F0C88" w:rsidP="00C16088">
            <w:pPr>
              <w:jc w:val="center"/>
              <w:rPr>
                <w:rFonts w:ascii="Arial" w:hAnsi="Arial" w:cs="Arial"/>
              </w:rPr>
            </w:pPr>
            <w:r w:rsidRPr="00B861A9">
              <w:rPr>
                <w:rFonts w:ascii="Arial" w:hAnsi="Arial" w:cs="Arial"/>
              </w:rPr>
              <w:t>71</w:t>
            </w:r>
          </w:p>
        </w:tc>
        <w:tc>
          <w:tcPr>
            <w:tcW w:w="4252" w:type="dxa"/>
            <w:noWrap/>
            <w:hideMark/>
          </w:tcPr>
          <w:p w14:paraId="5A97B532" w14:textId="77777777" w:rsidR="006F0C88" w:rsidRPr="00B861A9" w:rsidRDefault="006F0C88" w:rsidP="00C16088">
            <w:pPr>
              <w:rPr>
                <w:rFonts w:ascii="Arial" w:hAnsi="Arial" w:cs="Arial"/>
              </w:rPr>
            </w:pPr>
            <w:r w:rsidRPr="00B861A9">
              <w:rPr>
                <w:rFonts w:ascii="Arial" w:hAnsi="Arial" w:cs="Arial"/>
              </w:rPr>
              <w:t xml:space="preserve">132 KV LILO Line from one ckt of 132 KV </w:t>
            </w:r>
            <w:r w:rsidRPr="00B861A9">
              <w:rPr>
                <w:rFonts w:ascii="Arial" w:hAnsi="Arial" w:cs="Arial"/>
                <w:b/>
                <w:bCs/>
              </w:rPr>
              <w:t>Budhipadar-Sundargarh</w:t>
            </w:r>
            <w:r w:rsidRPr="00B861A9">
              <w:rPr>
                <w:rFonts w:ascii="Arial" w:hAnsi="Arial" w:cs="Arial"/>
              </w:rPr>
              <w:t xml:space="preserve"> DC line with 132 KV feeder bay at </w:t>
            </w:r>
            <w:r w:rsidRPr="00B861A9">
              <w:rPr>
                <w:rFonts w:ascii="Arial" w:hAnsi="Arial" w:cs="Arial"/>
                <w:b/>
                <w:bCs/>
              </w:rPr>
              <w:t>Bamra</w:t>
            </w:r>
            <w:r w:rsidRPr="00B861A9">
              <w:rPr>
                <w:rFonts w:ascii="Arial" w:hAnsi="Arial" w:cs="Arial"/>
              </w:rPr>
              <w:t xml:space="preserve">. </w:t>
            </w:r>
          </w:p>
        </w:tc>
        <w:tc>
          <w:tcPr>
            <w:tcW w:w="1276" w:type="dxa"/>
            <w:noWrap/>
            <w:vAlign w:val="center"/>
            <w:hideMark/>
          </w:tcPr>
          <w:p w14:paraId="090F1CE7" w14:textId="77777777" w:rsidR="006F0C88" w:rsidRPr="00B861A9" w:rsidRDefault="006F0C88" w:rsidP="00C16088">
            <w:pPr>
              <w:jc w:val="center"/>
              <w:rPr>
                <w:rFonts w:ascii="Arial" w:hAnsi="Arial" w:cs="Arial"/>
              </w:rPr>
            </w:pPr>
          </w:p>
        </w:tc>
        <w:tc>
          <w:tcPr>
            <w:tcW w:w="1418" w:type="dxa"/>
            <w:noWrap/>
            <w:vAlign w:val="center"/>
            <w:hideMark/>
          </w:tcPr>
          <w:p w14:paraId="23D48650" w14:textId="77777777" w:rsidR="006F0C88" w:rsidRPr="00B861A9" w:rsidRDefault="006F0C88" w:rsidP="00C16088">
            <w:pPr>
              <w:jc w:val="center"/>
              <w:rPr>
                <w:rFonts w:ascii="Arial" w:hAnsi="Arial" w:cs="Arial"/>
              </w:rPr>
            </w:pPr>
            <w:r w:rsidRPr="00B861A9">
              <w:rPr>
                <w:rFonts w:ascii="Arial" w:hAnsi="Arial" w:cs="Arial"/>
              </w:rPr>
              <w:t>2.90</w:t>
            </w:r>
          </w:p>
        </w:tc>
        <w:tc>
          <w:tcPr>
            <w:tcW w:w="1134" w:type="dxa"/>
            <w:noWrap/>
            <w:vAlign w:val="center"/>
            <w:hideMark/>
          </w:tcPr>
          <w:p w14:paraId="2B316DFA" w14:textId="77777777" w:rsidR="006F0C88" w:rsidRPr="00B861A9" w:rsidRDefault="006F0C88" w:rsidP="00C16088">
            <w:pPr>
              <w:jc w:val="center"/>
              <w:rPr>
                <w:rFonts w:ascii="Arial" w:hAnsi="Arial" w:cs="Arial"/>
              </w:rPr>
            </w:pPr>
            <w:r w:rsidRPr="00B861A9">
              <w:rPr>
                <w:rFonts w:ascii="Arial" w:hAnsi="Arial" w:cs="Arial"/>
              </w:rPr>
              <w:t>2.90</w:t>
            </w:r>
          </w:p>
        </w:tc>
        <w:tc>
          <w:tcPr>
            <w:tcW w:w="1701" w:type="dxa"/>
            <w:noWrap/>
            <w:vAlign w:val="center"/>
            <w:hideMark/>
          </w:tcPr>
          <w:p w14:paraId="2254CB2A" w14:textId="77777777" w:rsidR="006F0C88" w:rsidRPr="00B861A9" w:rsidRDefault="006F0C88" w:rsidP="00C16088">
            <w:pPr>
              <w:jc w:val="center"/>
              <w:rPr>
                <w:rFonts w:ascii="Arial" w:hAnsi="Arial" w:cs="Arial"/>
              </w:rPr>
            </w:pPr>
            <w:r w:rsidRPr="00B861A9">
              <w:rPr>
                <w:rFonts w:ascii="Arial" w:hAnsi="Arial" w:cs="Arial"/>
              </w:rPr>
              <w:t>10.00</w:t>
            </w:r>
          </w:p>
        </w:tc>
      </w:tr>
      <w:tr w:rsidR="00B861A9" w:rsidRPr="00B861A9" w14:paraId="21A7F7FF" w14:textId="77777777" w:rsidTr="002360CF">
        <w:trPr>
          <w:trHeight w:val="255"/>
        </w:trPr>
        <w:tc>
          <w:tcPr>
            <w:tcW w:w="710" w:type="dxa"/>
            <w:noWrap/>
            <w:vAlign w:val="center"/>
            <w:hideMark/>
          </w:tcPr>
          <w:p w14:paraId="4B266E11" w14:textId="77777777" w:rsidR="006F0C88" w:rsidRPr="00B861A9" w:rsidRDefault="006F0C88" w:rsidP="00C16088">
            <w:pPr>
              <w:jc w:val="center"/>
              <w:rPr>
                <w:rFonts w:ascii="Arial" w:hAnsi="Arial" w:cs="Arial"/>
              </w:rPr>
            </w:pPr>
            <w:r w:rsidRPr="00B861A9">
              <w:rPr>
                <w:rFonts w:ascii="Arial" w:hAnsi="Arial" w:cs="Arial"/>
              </w:rPr>
              <w:t>72</w:t>
            </w:r>
          </w:p>
        </w:tc>
        <w:tc>
          <w:tcPr>
            <w:tcW w:w="4252" w:type="dxa"/>
            <w:hideMark/>
          </w:tcPr>
          <w:p w14:paraId="1C595161" w14:textId="77777777" w:rsidR="006F0C88" w:rsidRPr="00B861A9" w:rsidRDefault="006F0C88" w:rsidP="00C16088">
            <w:pPr>
              <w:rPr>
                <w:rFonts w:ascii="Arial" w:hAnsi="Arial" w:cs="Arial"/>
              </w:rPr>
            </w:pPr>
            <w:r w:rsidRPr="00B861A9">
              <w:rPr>
                <w:rFonts w:ascii="Arial" w:hAnsi="Arial" w:cs="Arial"/>
              </w:rPr>
              <w:t xml:space="preserve">220/33KV S/S </w:t>
            </w:r>
            <w:r w:rsidRPr="00B861A9">
              <w:rPr>
                <w:rFonts w:ascii="Arial" w:hAnsi="Arial" w:cs="Arial"/>
                <w:b/>
                <w:bCs/>
              </w:rPr>
              <w:t>Kashipur</w:t>
            </w:r>
            <w:r w:rsidRPr="00B861A9">
              <w:rPr>
                <w:rFonts w:ascii="Arial" w:hAnsi="Arial" w:cs="Arial"/>
              </w:rPr>
              <w:t xml:space="preserve"> with LILO line </w:t>
            </w:r>
          </w:p>
        </w:tc>
        <w:tc>
          <w:tcPr>
            <w:tcW w:w="1276" w:type="dxa"/>
            <w:noWrap/>
            <w:vAlign w:val="center"/>
            <w:hideMark/>
          </w:tcPr>
          <w:p w14:paraId="2993A97E"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20DA038B" w14:textId="77777777" w:rsidR="006F0C88" w:rsidRPr="00B861A9" w:rsidRDefault="006F0C88" w:rsidP="00C16088">
            <w:pPr>
              <w:jc w:val="center"/>
              <w:rPr>
                <w:rFonts w:ascii="Arial" w:hAnsi="Arial" w:cs="Arial"/>
              </w:rPr>
            </w:pPr>
            <w:r w:rsidRPr="00B861A9">
              <w:rPr>
                <w:rFonts w:ascii="Arial" w:hAnsi="Arial" w:cs="Arial"/>
              </w:rPr>
              <w:t>0.30</w:t>
            </w:r>
          </w:p>
        </w:tc>
        <w:tc>
          <w:tcPr>
            <w:tcW w:w="1134" w:type="dxa"/>
            <w:noWrap/>
            <w:vAlign w:val="center"/>
            <w:hideMark/>
          </w:tcPr>
          <w:p w14:paraId="66C6AAE2" w14:textId="77777777" w:rsidR="006F0C88" w:rsidRPr="00B861A9" w:rsidRDefault="006F0C88" w:rsidP="00C16088">
            <w:pPr>
              <w:jc w:val="center"/>
              <w:rPr>
                <w:rFonts w:ascii="Arial" w:hAnsi="Arial" w:cs="Arial"/>
              </w:rPr>
            </w:pPr>
            <w:r w:rsidRPr="00B861A9">
              <w:rPr>
                <w:rFonts w:ascii="Arial" w:hAnsi="Arial" w:cs="Arial"/>
              </w:rPr>
              <w:t>0.30</w:t>
            </w:r>
          </w:p>
        </w:tc>
        <w:tc>
          <w:tcPr>
            <w:tcW w:w="1701" w:type="dxa"/>
            <w:noWrap/>
            <w:vAlign w:val="center"/>
            <w:hideMark/>
          </w:tcPr>
          <w:p w14:paraId="6E969390"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1174CBDA" w14:textId="77777777" w:rsidTr="002360CF">
        <w:trPr>
          <w:trHeight w:val="255"/>
        </w:trPr>
        <w:tc>
          <w:tcPr>
            <w:tcW w:w="710" w:type="dxa"/>
            <w:noWrap/>
            <w:vAlign w:val="center"/>
            <w:hideMark/>
          </w:tcPr>
          <w:p w14:paraId="43E1AEB4" w14:textId="77777777" w:rsidR="006F0C88" w:rsidRPr="00B861A9" w:rsidRDefault="006F0C88" w:rsidP="00C16088">
            <w:pPr>
              <w:jc w:val="center"/>
              <w:rPr>
                <w:rFonts w:ascii="Arial" w:hAnsi="Arial" w:cs="Arial"/>
              </w:rPr>
            </w:pPr>
            <w:r w:rsidRPr="00B861A9">
              <w:rPr>
                <w:rFonts w:ascii="Arial" w:hAnsi="Arial" w:cs="Arial"/>
              </w:rPr>
              <w:t>73</w:t>
            </w:r>
          </w:p>
        </w:tc>
        <w:tc>
          <w:tcPr>
            <w:tcW w:w="4252" w:type="dxa"/>
            <w:hideMark/>
          </w:tcPr>
          <w:p w14:paraId="43F80AA7" w14:textId="77777777" w:rsidR="006F0C88" w:rsidRPr="00B861A9" w:rsidRDefault="006F0C88" w:rsidP="00C16088">
            <w:pPr>
              <w:rPr>
                <w:rFonts w:ascii="Arial" w:hAnsi="Arial" w:cs="Arial"/>
              </w:rPr>
            </w:pPr>
            <w:r w:rsidRPr="00B861A9">
              <w:rPr>
                <w:rFonts w:ascii="Arial" w:hAnsi="Arial" w:cs="Arial"/>
              </w:rPr>
              <w:t xml:space="preserve">220/132/33KV S/S at </w:t>
            </w:r>
            <w:r w:rsidRPr="00B861A9">
              <w:rPr>
                <w:rFonts w:ascii="Arial" w:hAnsi="Arial" w:cs="Arial"/>
                <w:b/>
                <w:bCs/>
              </w:rPr>
              <w:t xml:space="preserve">Jayapatna </w:t>
            </w:r>
            <w:r w:rsidRPr="00B861A9">
              <w:rPr>
                <w:rFonts w:ascii="Arial" w:hAnsi="Arial" w:cs="Arial"/>
              </w:rPr>
              <w:t xml:space="preserve">with 220kV &amp; 132kV Lines </w:t>
            </w:r>
          </w:p>
        </w:tc>
        <w:tc>
          <w:tcPr>
            <w:tcW w:w="1276" w:type="dxa"/>
            <w:noWrap/>
            <w:vAlign w:val="center"/>
            <w:hideMark/>
          </w:tcPr>
          <w:p w14:paraId="1DBD8BA7" w14:textId="77777777" w:rsidR="006F0C88" w:rsidRPr="00B861A9" w:rsidRDefault="006F0C88" w:rsidP="00C16088">
            <w:pPr>
              <w:jc w:val="center"/>
              <w:rPr>
                <w:rFonts w:ascii="Arial" w:hAnsi="Arial" w:cs="Arial"/>
              </w:rPr>
            </w:pPr>
            <w:r w:rsidRPr="00B861A9">
              <w:rPr>
                <w:rFonts w:ascii="Arial" w:hAnsi="Arial" w:cs="Arial"/>
              </w:rPr>
              <w:t>1.92</w:t>
            </w:r>
          </w:p>
        </w:tc>
        <w:tc>
          <w:tcPr>
            <w:tcW w:w="1418" w:type="dxa"/>
            <w:noWrap/>
            <w:vAlign w:val="center"/>
            <w:hideMark/>
          </w:tcPr>
          <w:p w14:paraId="0BA33720"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0F86759C" w14:textId="77777777" w:rsidR="006F0C88" w:rsidRPr="00B861A9" w:rsidRDefault="006F0C88" w:rsidP="00C16088">
            <w:pPr>
              <w:jc w:val="center"/>
              <w:rPr>
                <w:rFonts w:ascii="Arial" w:hAnsi="Arial" w:cs="Arial"/>
              </w:rPr>
            </w:pPr>
            <w:r w:rsidRPr="00B861A9">
              <w:rPr>
                <w:rFonts w:ascii="Arial" w:hAnsi="Arial" w:cs="Arial"/>
              </w:rPr>
              <w:t>2.42</w:t>
            </w:r>
          </w:p>
        </w:tc>
        <w:tc>
          <w:tcPr>
            <w:tcW w:w="1701" w:type="dxa"/>
            <w:noWrap/>
            <w:vAlign w:val="center"/>
            <w:hideMark/>
          </w:tcPr>
          <w:p w14:paraId="345A90E1" w14:textId="77777777" w:rsidR="006F0C88" w:rsidRPr="00B861A9" w:rsidRDefault="006F0C88" w:rsidP="00C16088">
            <w:pPr>
              <w:jc w:val="center"/>
              <w:rPr>
                <w:rFonts w:ascii="Arial" w:hAnsi="Arial" w:cs="Arial"/>
              </w:rPr>
            </w:pPr>
          </w:p>
        </w:tc>
      </w:tr>
      <w:tr w:rsidR="00B861A9" w:rsidRPr="00B861A9" w14:paraId="506176D9" w14:textId="77777777" w:rsidTr="002360CF">
        <w:trPr>
          <w:trHeight w:val="255"/>
        </w:trPr>
        <w:tc>
          <w:tcPr>
            <w:tcW w:w="710" w:type="dxa"/>
            <w:noWrap/>
            <w:vAlign w:val="center"/>
            <w:hideMark/>
          </w:tcPr>
          <w:p w14:paraId="48BD21F1" w14:textId="77777777" w:rsidR="006F0C88" w:rsidRPr="00B861A9" w:rsidRDefault="006F0C88" w:rsidP="00C16088">
            <w:pPr>
              <w:jc w:val="center"/>
              <w:rPr>
                <w:rFonts w:ascii="Arial" w:hAnsi="Arial" w:cs="Arial"/>
              </w:rPr>
            </w:pPr>
            <w:r w:rsidRPr="00B861A9">
              <w:rPr>
                <w:rFonts w:ascii="Arial" w:hAnsi="Arial" w:cs="Arial"/>
              </w:rPr>
              <w:t>74</w:t>
            </w:r>
          </w:p>
        </w:tc>
        <w:tc>
          <w:tcPr>
            <w:tcW w:w="4252" w:type="dxa"/>
            <w:hideMark/>
          </w:tcPr>
          <w:p w14:paraId="1ACBF9CA" w14:textId="77777777" w:rsidR="006F0C88" w:rsidRPr="00B861A9" w:rsidRDefault="006F0C88" w:rsidP="00C16088">
            <w:pPr>
              <w:rPr>
                <w:rFonts w:ascii="Arial" w:hAnsi="Arial" w:cs="Arial"/>
              </w:rPr>
            </w:pPr>
            <w:r w:rsidRPr="00B861A9">
              <w:rPr>
                <w:rFonts w:ascii="Arial" w:hAnsi="Arial" w:cs="Arial"/>
              </w:rPr>
              <w:t xml:space="preserve">132/33 KV Grid S/s at </w:t>
            </w:r>
            <w:r w:rsidRPr="00B861A9">
              <w:rPr>
                <w:rFonts w:ascii="Arial" w:hAnsi="Arial" w:cs="Arial"/>
                <w:b/>
                <w:bCs/>
              </w:rPr>
              <w:t>Hata-Muniguda</w:t>
            </w:r>
            <w:r w:rsidRPr="00B861A9">
              <w:rPr>
                <w:rFonts w:ascii="Arial" w:hAnsi="Arial" w:cs="Arial"/>
              </w:rPr>
              <w:t xml:space="preserve"> with LILO line </w:t>
            </w:r>
          </w:p>
        </w:tc>
        <w:tc>
          <w:tcPr>
            <w:tcW w:w="1276" w:type="dxa"/>
            <w:noWrap/>
            <w:vAlign w:val="center"/>
            <w:hideMark/>
          </w:tcPr>
          <w:p w14:paraId="1E3A68B1"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41CF0B84"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3EF9B027" w14:textId="77777777" w:rsidR="006F0C88" w:rsidRPr="00B861A9" w:rsidRDefault="006F0C88" w:rsidP="00C16088">
            <w:pPr>
              <w:jc w:val="center"/>
              <w:rPr>
                <w:rFonts w:ascii="Arial" w:hAnsi="Arial" w:cs="Arial"/>
              </w:rPr>
            </w:pPr>
            <w:r w:rsidRPr="00B861A9">
              <w:rPr>
                <w:rFonts w:ascii="Arial" w:hAnsi="Arial" w:cs="Arial"/>
              </w:rPr>
              <w:t>0.20</w:t>
            </w:r>
          </w:p>
        </w:tc>
        <w:tc>
          <w:tcPr>
            <w:tcW w:w="1701" w:type="dxa"/>
            <w:noWrap/>
            <w:vAlign w:val="center"/>
            <w:hideMark/>
          </w:tcPr>
          <w:p w14:paraId="0BE7A2E9"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10763443" w14:textId="77777777" w:rsidTr="002360CF">
        <w:trPr>
          <w:trHeight w:val="510"/>
        </w:trPr>
        <w:tc>
          <w:tcPr>
            <w:tcW w:w="710" w:type="dxa"/>
            <w:noWrap/>
            <w:vAlign w:val="center"/>
            <w:hideMark/>
          </w:tcPr>
          <w:p w14:paraId="46193122" w14:textId="77777777" w:rsidR="006F0C88" w:rsidRPr="00B861A9" w:rsidRDefault="006F0C88" w:rsidP="00C16088">
            <w:pPr>
              <w:jc w:val="center"/>
              <w:rPr>
                <w:rFonts w:ascii="Arial" w:hAnsi="Arial" w:cs="Arial"/>
              </w:rPr>
            </w:pPr>
            <w:r w:rsidRPr="00B861A9">
              <w:rPr>
                <w:rFonts w:ascii="Arial" w:hAnsi="Arial" w:cs="Arial"/>
              </w:rPr>
              <w:t>75</w:t>
            </w:r>
          </w:p>
        </w:tc>
        <w:tc>
          <w:tcPr>
            <w:tcW w:w="4252" w:type="dxa"/>
            <w:hideMark/>
          </w:tcPr>
          <w:p w14:paraId="4F7EB812" w14:textId="77777777" w:rsidR="006F0C88" w:rsidRPr="00B861A9" w:rsidRDefault="006F0C88" w:rsidP="00C16088">
            <w:pPr>
              <w:rPr>
                <w:rFonts w:ascii="Arial" w:hAnsi="Arial" w:cs="Arial"/>
              </w:rPr>
            </w:pPr>
            <w:r w:rsidRPr="00B861A9">
              <w:rPr>
                <w:rFonts w:ascii="Arial" w:hAnsi="Arial" w:cs="Arial"/>
              </w:rPr>
              <w:t xml:space="preserve">220 KV Transformer bay &amp;  33 KV feeder bay at 220/33 KV Grid S/S </w:t>
            </w:r>
            <w:r w:rsidRPr="00B861A9">
              <w:rPr>
                <w:rFonts w:ascii="Arial" w:hAnsi="Arial" w:cs="Arial"/>
                <w:b/>
                <w:bCs/>
              </w:rPr>
              <w:t>Laxmipur</w:t>
            </w:r>
            <w:r w:rsidRPr="00B861A9">
              <w:rPr>
                <w:rFonts w:ascii="Arial" w:hAnsi="Arial" w:cs="Arial"/>
              </w:rPr>
              <w:t xml:space="preserve">. </w:t>
            </w:r>
          </w:p>
        </w:tc>
        <w:tc>
          <w:tcPr>
            <w:tcW w:w="1276" w:type="dxa"/>
            <w:noWrap/>
            <w:vAlign w:val="center"/>
            <w:hideMark/>
          </w:tcPr>
          <w:p w14:paraId="4B6878C2"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01ED8BBD" w14:textId="77777777" w:rsidR="006F0C88" w:rsidRPr="00B861A9" w:rsidRDefault="006F0C88" w:rsidP="00C16088">
            <w:pPr>
              <w:jc w:val="center"/>
              <w:rPr>
                <w:rFonts w:ascii="Arial" w:hAnsi="Arial" w:cs="Arial"/>
              </w:rPr>
            </w:pPr>
            <w:r w:rsidRPr="00B861A9">
              <w:rPr>
                <w:rFonts w:ascii="Arial" w:hAnsi="Arial" w:cs="Arial"/>
              </w:rPr>
              <w:t>0.05</w:t>
            </w:r>
          </w:p>
        </w:tc>
        <w:tc>
          <w:tcPr>
            <w:tcW w:w="1134" w:type="dxa"/>
            <w:noWrap/>
            <w:vAlign w:val="center"/>
            <w:hideMark/>
          </w:tcPr>
          <w:p w14:paraId="11167C4C" w14:textId="77777777" w:rsidR="006F0C88" w:rsidRPr="00B861A9" w:rsidRDefault="006F0C88" w:rsidP="00C16088">
            <w:pPr>
              <w:jc w:val="center"/>
              <w:rPr>
                <w:rFonts w:ascii="Arial" w:hAnsi="Arial" w:cs="Arial"/>
              </w:rPr>
            </w:pPr>
            <w:r w:rsidRPr="00B861A9">
              <w:rPr>
                <w:rFonts w:ascii="Arial" w:hAnsi="Arial" w:cs="Arial"/>
              </w:rPr>
              <w:t>0.05</w:t>
            </w:r>
          </w:p>
        </w:tc>
        <w:tc>
          <w:tcPr>
            <w:tcW w:w="1701" w:type="dxa"/>
            <w:noWrap/>
            <w:vAlign w:val="center"/>
            <w:hideMark/>
          </w:tcPr>
          <w:p w14:paraId="26AB30A7" w14:textId="77777777" w:rsidR="006F0C88" w:rsidRPr="00B861A9" w:rsidRDefault="006F0C88" w:rsidP="00C16088">
            <w:pPr>
              <w:jc w:val="center"/>
              <w:rPr>
                <w:rFonts w:ascii="Arial" w:hAnsi="Arial" w:cs="Arial"/>
              </w:rPr>
            </w:pPr>
          </w:p>
        </w:tc>
      </w:tr>
      <w:tr w:rsidR="00B861A9" w:rsidRPr="00B861A9" w14:paraId="3F673E0F" w14:textId="77777777" w:rsidTr="002360CF">
        <w:trPr>
          <w:trHeight w:val="510"/>
        </w:trPr>
        <w:tc>
          <w:tcPr>
            <w:tcW w:w="710" w:type="dxa"/>
            <w:noWrap/>
            <w:vAlign w:val="center"/>
            <w:hideMark/>
          </w:tcPr>
          <w:p w14:paraId="21BFADA8" w14:textId="77777777" w:rsidR="006F0C88" w:rsidRPr="00B861A9" w:rsidRDefault="006F0C88" w:rsidP="00C16088">
            <w:pPr>
              <w:jc w:val="center"/>
              <w:rPr>
                <w:rFonts w:ascii="Arial" w:hAnsi="Arial" w:cs="Arial"/>
              </w:rPr>
            </w:pPr>
            <w:r w:rsidRPr="00B861A9">
              <w:rPr>
                <w:rFonts w:ascii="Arial" w:hAnsi="Arial" w:cs="Arial"/>
              </w:rPr>
              <w:t>76</w:t>
            </w:r>
          </w:p>
        </w:tc>
        <w:tc>
          <w:tcPr>
            <w:tcW w:w="4252" w:type="dxa"/>
            <w:hideMark/>
          </w:tcPr>
          <w:p w14:paraId="5175CC2A" w14:textId="77777777" w:rsidR="006F0C88" w:rsidRPr="00B861A9" w:rsidRDefault="006F0C88" w:rsidP="00C16088">
            <w:pPr>
              <w:rPr>
                <w:rFonts w:ascii="Arial" w:hAnsi="Arial" w:cs="Arial"/>
              </w:rPr>
            </w:pPr>
            <w:r w:rsidRPr="00B861A9">
              <w:rPr>
                <w:rFonts w:ascii="Arial" w:hAnsi="Arial" w:cs="Arial"/>
              </w:rPr>
              <w:t xml:space="preserve">220/132/33 KV S/s at </w:t>
            </w:r>
            <w:r w:rsidRPr="00B861A9">
              <w:rPr>
                <w:rFonts w:ascii="Arial" w:hAnsi="Arial" w:cs="Arial"/>
                <w:b/>
                <w:bCs/>
              </w:rPr>
              <w:t>Gunupur</w:t>
            </w:r>
            <w:r w:rsidRPr="00B861A9">
              <w:rPr>
                <w:rFonts w:ascii="Arial" w:hAnsi="Arial" w:cs="Arial"/>
              </w:rPr>
              <w:t xml:space="preserve"> with 220 KV and 132 KV LILO line. </w:t>
            </w:r>
          </w:p>
        </w:tc>
        <w:tc>
          <w:tcPr>
            <w:tcW w:w="1276" w:type="dxa"/>
            <w:noWrap/>
            <w:vAlign w:val="center"/>
            <w:hideMark/>
          </w:tcPr>
          <w:p w14:paraId="2F2641B3" w14:textId="77777777" w:rsidR="006F0C88" w:rsidRPr="00B861A9" w:rsidRDefault="006F0C88" w:rsidP="00C16088">
            <w:pPr>
              <w:jc w:val="center"/>
              <w:rPr>
                <w:rFonts w:ascii="Arial" w:hAnsi="Arial" w:cs="Arial"/>
              </w:rPr>
            </w:pPr>
            <w:r w:rsidRPr="00B861A9">
              <w:rPr>
                <w:rFonts w:ascii="Arial" w:hAnsi="Arial" w:cs="Arial"/>
              </w:rPr>
              <w:t>1.22</w:t>
            </w:r>
          </w:p>
        </w:tc>
        <w:tc>
          <w:tcPr>
            <w:tcW w:w="1418" w:type="dxa"/>
            <w:noWrap/>
            <w:vAlign w:val="center"/>
            <w:hideMark/>
          </w:tcPr>
          <w:p w14:paraId="69B32CB8" w14:textId="77777777" w:rsidR="006F0C88" w:rsidRPr="00B861A9" w:rsidRDefault="006F0C88" w:rsidP="00C16088">
            <w:pPr>
              <w:jc w:val="center"/>
              <w:rPr>
                <w:rFonts w:ascii="Arial" w:hAnsi="Arial" w:cs="Arial"/>
              </w:rPr>
            </w:pPr>
            <w:r w:rsidRPr="00B861A9">
              <w:rPr>
                <w:rFonts w:ascii="Arial" w:hAnsi="Arial" w:cs="Arial"/>
              </w:rPr>
              <w:t>9.56</w:t>
            </w:r>
          </w:p>
        </w:tc>
        <w:tc>
          <w:tcPr>
            <w:tcW w:w="1134" w:type="dxa"/>
            <w:noWrap/>
            <w:vAlign w:val="center"/>
            <w:hideMark/>
          </w:tcPr>
          <w:p w14:paraId="19C76DA1" w14:textId="77777777" w:rsidR="006F0C88" w:rsidRPr="00B861A9" w:rsidRDefault="006F0C88" w:rsidP="00C16088">
            <w:pPr>
              <w:jc w:val="center"/>
              <w:rPr>
                <w:rFonts w:ascii="Arial" w:hAnsi="Arial" w:cs="Arial"/>
              </w:rPr>
            </w:pPr>
            <w:r w:rsidRPr="00B861A9">
              <w:rPr>
                <w:rFonts w:ascii="Arial" w:hAnsi="Arial" w:cs="Arial"/>
              </w:rPr>
              <w:t>10.78</w:t>
            </w:r>
          </w:p>
        </w:tc>
        <w:tc>
          <w:tcPr>
            <w:tcW w:w="1701" w:type="dxa"/>
            <w:noWrap/>
            <w:vAlign w:val="center"/>
            <w:hideMark/>
          </w:tcPr>
          <w:p w14:paraId="12C58AB7" w14:textId="77777777" w:rsidR="006F0C88" w:rsidRPr="00B861A9" w:rsidRDefault="006F0C88" w:rsidP="00C16088">
            <w:pPr>
              <w:jc w:val="center"/>
              <w:rPr>
                <w:rFonts w:ascii="Arial" w:hAnsi="Arial" w:cs="Arial"/>
              </w:rPr>
            </w:pPr>
          </w:p>
        </w:tc>
      </w:tr>
      <w:tr w:rsidR="00B861A9" w:rsidRPr="00B861A9" w14:paraId="5B47A2F7" w14:textId="77777777" w:rsidTr="002360CF">
        <w:trPr>
          <w:trHeight w:val="255"/>
        </w:trPr>
        <w:tc>
          <w:tcPr>
            <w:tcW w:w="710" w:type="dxa"/>
            <w:noWrap/>
            <w:vAlign w:val="center"/>
            <w:hideMark/>
          </w:tcPr>
          <w:p w14:paraId="76C4AC66" w14:textId="77777777" w:rsidR="006F0C88" w:rsidRPr="00B861A9" w:rsidRDefault="006F0C88" w:rsidP="00C16088">
            <w:pPr>
              <w:jc w:val="center"/>
              <w:rPr>
                <w:rFonts w:ascii="Arial" w:hAnsi="Arial" w:cs="Arial"/>
              </w:rPr>
            </w:pPr>
            <w:r w:rsidRPr="00B861A9">
              <w:rPr>
                <w:rFonts w:ascii="Arial" w:hAnsi="Arial" w:cs="Arial"/>
              </w:rPr>
              <w:t>77</w:t>
            </w:r>
          </w:p>
        </w:tc>
        <w:tc>
          <w:tcPr>
            <w:tcW w:w="4252" w:type="dxa"/>
            <w:hideMark/>
          </w:tcPr>
          <w:p w14:paraId="7216B4EB" w14:textId="77777777" w:rsidR="006F0C88" w:rsidRPr="00B861A9" w:rsidRDefault="006F0C88" w:rsidP="00C16088">
            <w:pPr>
              <w:rPr>
                <w:rFonts w:ascii="Arial" w:hAnsi="Arial" w:cs="Arial"/>
              </w:rPr>
            </w:pPr>
            <w:r w:rsidRPr="00B861A9">
              <w:rPr>
                <w:rFonts w:ascii="Arial" w:hAnsi="Arial" w:cs="Arial"/>
              </w:rPr>
              <w:t xml:space="preserve">132KV DC Line </w:t>
            </w:r>
            <w:r w:rsidRPr="00B861A9">
              <w:rPr>
                <w:rFonts w:ascii="Arial" w:hAnsi="Arial" w:cs="Arial"/>
                <w:b/>
                <w:bCs/>
              </w:rPr>
              <w:t xml:space="preserve">Baner </w:t>
            </w:r>
            <w:r w:rsidRPr="00B861A9">
              <w:rPr>
                <w:rFonts w:ascii="Arial" w:hAnsi="Arial" w:cs="Arial"/>
              </w:rPr>
              <w:t>to</w:t>
            </w:r>
            <w:r w:rsidRPr="00B861A9">
              <w:rPr>
                <w:rFonts w:ascii="Arial" w:hAnsi="Arial" w:cs="Arial"/>
                <w:b/>
                <w:bCs/>
              </w:rPr>
              <w:t xml:space="preserve"> Jayapatna</w:t>
            </w:r>
            <w:r w:rsidRPr="00B861A9">
              <w:rPr>
                <w:rFonts w:ascii="Arial" w:hAnsi="Arial" w:cs="Arial"/>
              </w:rPr>
              <w:t xml:space="preserve"> </w:t>
            </w:r>
          </w:p>
        </w:tc>
        <w:tc>
          <w:tcPr>
            <w:tcW w:w="1276" w:type="dxa"/>
            <w:noWrap/>
            <w:vAlign w:val="center"/>
            <w:hideMark/>
          </w:tcPr>
          <w:p w14:paraId="6C27A2EA" w14:textId="77777777" w:rsidR="006F0C88" w:rsidRPr="00B861A9" w:rsidRDefault="006F0C88" w:rsidP="00C16088">
            <w:pPr>
              <w:jc w:val="center"/>
              <w:rPr>
                <w:rFonts w:ascii="Arial" w:hAnsi="Arial" w:cs="Arial"/>
              </w:rPr>
            </w:pPr>
            <w:r w:rsidRPr="00B861A9">
              <w:rPr>
                <w:rFonts w:ascii="Arial" w:hAnsi="Arial" w:cs="Arial"/>
              </w:rPr>
              <w:t>0.22</w:t>
            </w:r>
          </w:p>
        </w:tc>
        <w:tc>
          <w:tcPr>
            <w:tcW w:w="1418" w:type="dxa"/>
            <w:noWrap/>
            <w:vAlign w:val="center"/>
            <w:hideMark/>
          </w:tcPr>
          <w:p w14:paraId="47A1DB7A" w14:textId="77777777" w:rsidR="006F0C88" w:rsidRPr="00B861A9" w:rsidRDefault="006F0C88" w:rsidP="00C16088">
            <w:pPr>
              <w:jc w:val="center"/>
              <w:rPr>
                <w:rFonts w:ascii="Arial" w:hAnsi="Arial" w:cs="Arial"/>
              </w:rPr>
            </w:pPr>
            <w:r w:rsidRPr="00B861A9">
              <w:rPr>
                <w:rFonts w:ascii="Arial" w:hAnsi="Arial" w:cs="Arial"/>
              </w:rPr>
              <w:t>0.15</w:t>
            </w:r>
          </w:p>
        </w:tc>
        <w:tc>
          <w:tcPr>
            <w:tcW w:w="1134" w:type="dxa"/>
            <w:noWrap/>
            <w:vAlign w:val="center"/>
            <w:hideMark/>
          </w:tcPr>
          <w:p w14:paraId="276DA386" w14:textId="77777777" w:rsidR="006F0C88" w:rsidRPr="00B861A9" w:rsidRDefault="006F0C88" w:rsidP="00C16088">
            <w:pPr>
              <w:jc w:val="center"/>
              <w:rPr>
                <w:rFonts w:ascii="Arial" w:hAnsi="Arial" w:cs="Arial"/>
              </w:rPr>
            </w:pPr>
            <w:r w:rsidRPr="00B861A9">
              <w:rPr>
                <w:rFonts w:ascii="Arial" w:hAnsi="Arial" w:cs="Arial"/>
              </w:rPr>
              <w:t>0.37</w:t>
            </w:r>
          </w:p>
        </w:tc>
        <w:tc>
          <w:tcPr>
            <w:tcW w:w="1701" w:type="dxa"/>
            <w:noWrap/>
            <w:vAlign w:val="center"/>
            <w:hideMark/>
          </w:tcPr>
          <w:p w14:paraId="34271B1B" w14:textId="77777777" w:rsidR="006F0C88" w:rsidRPr="00B861A9" w:rsidRDefault="006F0C88" w:rsidP="00C16088">
            <w:pPr>
              <w:jc w:val="center"/>
              <w:rPr>
                <w:rFonts w:ascii="Arial" w:hAnsi="Arial" w:cs="Arial"/>
              </w:rPr>
            </w:pPr>
          </w:p>
        </w:tc>
      </w:tr>
      <w:tr w:rsidR="00B861A9" w:rsidRPr="00B861A9" w14:paraId="2E1DCF2C" w14:textId="77777777" w:rsidTr="002360CF">
        <w:trPr>
          <w:trHeight w:val="255"/>
        </w:trPr>
        <w:tc>
          <w:tcPr>
            <w:tcW w:w="710" w:type="dxa"/>
            <w:noWrap/>
            <w:vAlign w:val="center"/>
            <w:hideMark/>
          </w:tcPr>
          <w:p w14:paraId="6643B47F" w14:textId="77777777" w:rsidR="006F0C88" w:rsidRPr="00B861A9" w:rsidRDefault="006F0C88" w:rsidP="00C16088">
            <w:pPr>
              <w:jc w:val="center"/>
              <w:rPr>
                <w:rFonts w:ascii="Arial" w:hAnsi="Arial" w:cs="Arial"/>
              </w:rPr>
            </w:pPr>
            <w:r w:rsidRPr="00B861A9">
              <w:rPr>
                <w:rFonts w:ascii="Arial" w:hAnsi="Arial" w:cs="Arial"/>
              </w:rPr>
              <w:t>78</w:t>
            </w:r>
          </w:p>
        </w:tc>
        <w:tc>
          <w:tcPr>
            <w:tcW w:w="4252" w:type="dxa"/>
            <w:hideMark/>
          </w:tcPr>
          <w:p w14:paraId="4E705303" w14:textId="77777777" w:rsidR="006F0C88" w:rsidRPr="00B861A9" w:rsidRDefault="006F0C88" w:rsidP="00C16088">
            <w:pPr>
              <w:rPr>
                <w:rFonts w:ascii="Arial" w:hAnsi="Arial" w:cs="Arial"/>
              </w:rPr>
            </w:pPr>
            <w:r w:rsidRPr="00B861A9">
              <w:rPr>
                <w:rFonts w:ascii="Arial" w:hAnsi="Arial" w:cs="Arial"/>
              </w:rPr>
              <w:t xml:space="preserve">132 KV DC Line from </w:t>
            </w:r>
            <w:r w:rsidRPr="00B861A9">
              <w:rPr>
                <w:rFonts w:ascii="Arial" w:hAnsi="Arial" w:cs="Arial"/>
                <w:b/>
                <w:bCs/>
              </w:rPr>
              <w:t>Jaipatna (Baner)</w:t>
            </w:r>
            <w:r w:rsidRPr="00B861A9">
              <w:rPr>
                <w:rFonts w:ascii="Arial" w:hAnsi="Arial" w:cs="Arial"/>
              </w:rPr>
              <w:t xml:space="preserve"> to </w:t>
            </w:r>
            <w:r w:rsidRPr="00B861A9">
              <w:rPr>
                <w:rFonts w:ascii="Arial" w:hAnsi="Arial" w:cs="Arial"/>
                <w:b/>
                <w:bCs/>
              </w:rPr>
              <w:t xml:space="preserve">Junagarh </w:t>
            </w:r>
          </w:p>
        </w:tc>
        <w:tc>
          <w:tcPr>
            <w:tcW w:w="1276" w:type="dxa"/>
            <w:noWrap/>
            <w:vAlign w:val="center"/>
            <w:hideMark/>
          </w:tcPr>
          <w:p w14:paraId="462D82FD" w14:textId="77777777" w:rsidR="006F0C88" w:rsidRPr="00B861A9" w:rsidRDefault="006F0C88" w:rsidP="00C16088">
            <w:pPr>
              <w:jc w:val="center"/>
              <w:rPr>
                <w:rFonts w:ascii="Arial" w:hAnsi="Arial" w:cs="Arial"/>
              </w:rPr>
            </w:pPr>
            <w:r w:rsidRPr="00B861A9">
              <w:rPr>
                <w:rFonts w:ascii="Arial" w:hAnsi="Arial" w:cs="Arial"/>
              </w:rPr>
              <w:t>0.10</w:t>
            </w:r>
          </w:p>
        </w:tc>
        <w:tc>
          <w:tcPr>
            <w:tcW w:w="1418" w:type="dxa"/>
            <w:noWrap/>
            <w:vAlign w:val="center"/>
            <w:hideMark/>
          </w:tcPr>
          <w:p w14:paraId="5B070923" w14:textId="77777777" w:rsidR="006F0C88" w:rsidRPr="00B861A9" w:rsidRDefault="006F0C88" w:rsidP="00C16088">
            <w:pPr>
              <w:jc w:val="center"/>
              <w:rPr>
                <w:rFonts w:ascii="Arial" w:hAnsi="Arial" w:cs="Arial"/>
              </w:rPr>
            </w:pPr>
            <w:r w:rsidRPr="00B861A9">
              <w:rPr>
                <w:rFonts w:ascii="Arial" w:hAnsi="Arial" w:cs="Arial"/>
              </w:rPr>
              <w:t>7.00</w:t>
            </w:r>
          </w:p>
        </w:tc>
        <w:tc>
          <w:tcPr>
            <w:tcW w:w="1134" w:type="dxa"/>
            <w:noWrap/>
            <w:vAlign w:val="center"/>
            <w:hideMark/>
          </w:tcPr>
          <w:p w14:paraId="37F66CC4" w14:textId="77777777" w:rsidR="006F0C88" w:rsidRPr="00B861A9" w:rsidRDefault="006F0C88" w:rsidP="00C16088">
            <w:pPr>
              <w:jc w:val="center"/>
              <w:rPr>
                <w:rFonts w:ascii="Arial" w:hAnsi="Arial" w:cs="Arial"/>
              </w:rPr>
            </w:pPr>
            <w:r w:rsidRPr="00B861A9">
              <w:rPr>
                <w:rFonts w:ascii="Arial" w:hAnsi="Arial" w:cs="Arial"/>
              </w:rPr>
              <w:t>7.10</w:t>
            </w:r>
          </w:p>
        </w:tc>
        <w:tc>
          <w:tcPr>
            <w:tcW w:w="1701" w:type="dxa"/>
            <w:noWrap/>
            <w:vAlign w:val="center"/>
            <w:hideMark/>
          </w:tcPr>
          <w:p w14:paraId="03B76802" w14:textId="77777777" w:rsidR="006F0C88" w:rsidRPr="00B861A9" w:rsidRDefault="006F0C88" w:rsidP="00C16088">
            <w:pPr>
              <w:jc w:val="center"/>
              <w:rPr>
                <w:rFonts w:ascii="Arial" w:hAnsi="Arial" w:cs="Arial"/>
              </w:rPr>
            </w:pPr>
            <w:r w:rsidRPr="00B861A9">
              <w:rPr>
                <w:rFonts w:ascii="Arial" w:hAnsi="Arial" w:cs="Arial"/>
              </w:rPr>
              <w:t>15.00</w:t>
            </w:r>
          </w:p>
        </w:tc>
      </w:tr>
      <w:tr w:rsidR="00B861A9" w:rsidRPr="00B861A9" w14:paraId="0927C7BB" w14:textId="77777777" w:rsidTr="002360CF">
        <w:trPr>
          <w:trHeight w:val="255"/>
        </w:trPr>
        <w:tc>
          <w:tcPr>
            <w:tcW w:w="710" w:type="dxa"/>
            <w:noWrap/>
            <w:vAlign w:val="center"/>
            <w:hideMark/>
          </w:tcPr>
          <w:p w14:paraId="48A19889" w14:textId="77777777" w:rsidR="006F0C88" w:rsidRPr="00B861A9" w:rsidRDefault="006F0C88" w:rsidP="00C16088">
            <w:pPr>
              <w:jc w:val="center"/>
              <w:rPr>
                <w:rFonts w:ascii="Arial" w:hAnsi="Arial" w:cs="Arial"/>
              </w:rPr>
            </w:pPr>
            <w:r w:rsidRPr="00B861A9">
              <w:rPr>
                <w:rFonts w:ascii="Arial" w:hAnsi="Arial" w:cs="Arial"/>
              </w:rPr>
              <w:t>79</w:t>
            </w:r>
          </w:p>
        </w:tc>
        <w:tc>
          <w:tcPr>
            <w:tcW w:w="4252" w:type="dxa"/>
            <w:hideMark/>
          </w:tcPr>
          <w:p w14:paraId="7A659988" w14:textId="77777777" w:rsidR="006F0C88" w:rsidRPr="00B861A9" w:rsidRDefault="006F0C88" w:rsidP="00C16088">
            <w:pPr>
              <w:rPr>
                <w:rFonts w:ascii="Arial" w:hAnsi="Arial" w:cs="Arial"/>
              </w:rPr>
            </w:pPr>
            <w:r w:rsidRPr="00B861A9">
              <w:rPr>
                <w:rFonts w:ascii="Arial" w:hAnsi="Arial" w:cs="Arial"/>
              </w:rPr>
              <w:t xml:space="preserve">132/33kV S/s at </w:t>
            </w:r>
            <w:r w:rsidRPr="00B861A9">
              <w:rPr>
                <w:rFonts w:ascii="Arial" w:hAnsi="Arial" w:cs="Arial"/>
                <w:b/>
                <w:bCs/>
              </w:rPr>
              <w:t>Brundabahal</w:t>
            </w:r>
            <w:r w:rsidRPr="00B861A9">
              <w:rPr>
                <w:rFonts w:ascii="Arial" w:hAnsi="Arial" w:cs="Arial"/>
              </w:rPr>
              <w:t xml:space="preserve"> with 132kV LILO line </w:t>
            </w:r>
          </w:p>
        </w:tc>
        <w:tc>
          <w:tcPr>
            <w:tcW w:w="1276" w:type="dxa"/>
            <w:noWrap/>
            <w:vAlign w:val="center"/>
            <w:hideMark/>
          </w:tcPr>
          <w:p w14:paraId="26BFE77A" w14:textId="77777777" w:rsidR="006F0C88" w:rsidRPr="00B861A9" w:rsidRDefault="006F0C88" w:rsidP="00C16088">
            <w:pPr>
              <w:jc w:val="center"/>
              <w:rPr>
                <w:rFonts w:ascii="Arial" w:hAnsi="Arial" w:cs="Arial"/>
              </w:rPr>
            </w:pPr>
          </w:p>
        </w:tc>
        <w:tc>
          <w:tcPr>
            <w:tcW w:w="1418" w:type="dxa"/>
            <w:noWrap/>
            <w:vAlign w:val="center"/>
            <w:hideMark/>
          </w:tcPr>
          <w:p w14:paraId="2B1FEA8B" w14:textId="77777777" w:rsidR="006F0C88" w:rsidRPr="00B861A9" w:rsidRDefault="006F0C88" w:rsidP="00C16088">
            <w:pPr>
              <w:jc w:val="center"/>
              <w:rPr>
                <w:rFonts w:ascii="Arial" w:hAnsi="Arial" w:cs="Arial"/>
              </w:rPr>
            </w:pPr>
            <w:r w:rsidRPr="00B861A9">
              <w:rPr>
                <w:rFonts w:ascii="Arial" w:hAnsi="Arial" w:cs="Arial"/>
              </w:rPr>
              <w:t>15.00</w:t>
            </w:r>
          </w:p>
        </w:tc>
        <w:tc>
          <w:tcPr>
            <w:tcW w:w="1134" w:type="dxa"/>
            <w:noWrap/>
            <w:vAlign w:val="center"/>
            <w:hideMark/>
          </w:tcPr>
          <w:p w14:paraId="0275AB52" w14:textId="77777777" w:rsidR="006F0C88" w:rsidRPr="00B861A9" w:rsidRDefault="006F0C88" w:rsidP="00C16088">
            <w:pPr>
              <w:jc w:val="center"/>
              <w:rPr>
                <w:rFonts w:ascii="Arial" w:hAnsi="Arial" w:cs="Arial"/>
              </w:rPr>
            </w:pPr>
            <w:r w:rsidRPr="00B861A9">
              <w:rPr>
                <w:rFonts w:ascii="Arial" w:hAnsi="Arial" w:cs="Arial"/>
              </w:rPr>
              <w:t>15.00</w:t>
            </w:r>
          </w:p>
        </w:tc>
        <w:tc>
          <w:tcPr>
            <w:tcW w:w="1701" w:type="dxa"/>
            <w:noWrap/>
            <w:vAlign w:val="center"/>
            <w:hideMark/>
          </w:tcPr>
          <w:p w14:paraId="773A0D93"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4B7ADE0A" w14:textId="77777777" w:rsidTr="002360CF">
        <w:trPr>
          <w:trHeight w:val="255"/>
        </w:trPr>
        <w:tc>
          <w:tcPr>
            <w:tcW w:w="710" w:type="dxa"/>
            <w:noWrap/>
            <w:vAlign w:val="center"/>
            <w:hideMark/>
          </w:tcPr>
          <w:p w14:paraId="5625F6C5" w14:textId="77777777" w:rsidR="006F0C88" w:rsidRPr="00B861A9" w:rsidRDefault="006F0C88" w:rsidP="00C16088">
            <w:pPr>
              <w:jc w:val="center"/>
              <w:rPr>
                <w:rFonts w:ascii="Arial" w:hAnsi="Arial" w:cs="Arial"/>
              </w:rPr>
            </w:pPr>
            <w:r w:rsidRPr="00B861A9">
              <w:rPr>
                <w:rFonts w:ascii="Arial" w:hAnsi="Arial" w:cs="Arial"/>
              </w:rPr>
              <w:t>80</w:t>
            </w:r>
          </w:p>
        </w:tc>
        <w:tc>
          <w:tcPr>
            <w:tcW w:w="4252" w:type="dxa"/>
            <w:hideMark/>
          </w:tcPr>
          <w:p w14:paraId="0978D95B" w14:textId="77777777" w:rsidR="006F0C88" w:rsidRPr="00B861A9" w:rsidRDefault="006F0C88" w:rsidP="00C16088">
            <w:pPr>
              <w:rPr>
                <w:rFonts w:ascii="Arial" w:hAnsi="Arial" w:cs="Arial"/>
              </w:rPr>
            </w:pPr>
            <w:r w:rsidRPr="00B861A9">
              <w:rPr>
                <w:rFonts w:ascii="Arial" w:hAnsi="Arial" w:cs="Arial"/>
              </w:rPr>
              <w:t xml:space="preserve">220/33 KV S/S at </w:t>
            </w:r>
            <w:r w:rsidRPr="00B861A9">
              <w:rPr>
                <w:rFonts w:ascii="Arial" w:hAnsi="Arial" w:cs="Arial"/>
                <w:b/>
                <w:bCs/>
              </w:rPr>
              <w:t>Malkangiri</w:t>
            </w:r>
            <w:r w:rsidRPr="00B861A9">
              <w:rPr>
                <w:rFonts w:ascii="Arial" w:hAnsi="Arial" w:cs="Arial"/>
              </w:rPr>
              <w:t xml:space="preserve"> with Line </w:t>
            </w:r>
          </w:p>
        </w:tc>
        <w:tc>
          <w:tcPr>
            <w:tcW w:w="1276" w:type="dxa"/>
            <w:vAlign w:val="center"/>
            <w:hideMark/>
          </w:tcPr>
          <w:p w14:paraId="7C374036" w14:textId="77777777" w:rsidR="006F0C88" w:rsidRPr="00B861A9" w:rsidRDefault="006F0C88" w:rsidP="00C16088">
            <w:pPr>
              <w:jc w:val="center"/>
              <w:rPr>
                <w:rFonts w:ascii="Arial" w:hAnsi="Arial" w:cs="Arial"/>
              </w:rPr>
            </w:pPr>
          </w:p>
        </w:tc>
        <w:tc>
          <w:tcPr>
            <w:tcW w:w="1418" w:type="dxa"/>
            <w:vAlign w:val="center"/>
            <w:hideMark/>
          </w:tcPr>
          <w:p w14:paraId="6EA754BF" w14:textId="77777777" w:rsidR="006F0C88" w:rsidRPr="00B861A9" w:rsidRDefault="006F0C88" w:rsidP="00C16088">
            <w:pPr>
              <w:jc w:val="center"/>
              <w:rPr>
                <w:rFonts w:ascii="Arial" w:hAnsi="Arial" w:cs="Arial"/>
              </w:rPr>
            </w:pPr>
            <w:r w:rsidRPr="00B861A9">
              <w:rPr>
                <w:rFonts w:ascii="Arial" w:hAnsi="Arial" w:cs="Arial"/>
              </w:rPr>
              <w:t>1.80</w:t>
            </w:r>
          </w:p>
        </w:tc>
        <w:tc>
          <w:tcPr>
            <w:tcW w:w="1134" w:type="dxa"/>
            <w:vAlign w:val="center"/>
            <w:hideMark/>
          </w:tcPr>
          <w:p w14:paraId="246B0A6A" w14:textId="77777777" w:rsidR="006F0C88" w:rsidRPr="00B861A9" w:rsidRDefault="006F0C88" w:rsidP="00C16088">
            <w:pPr>
              <w:jc w:val="center"/>
              <w:rPr>
                <w:rFonts w:ascii="Arial" w:hAnsi="Arial" w:cs="Arial"/>
              </w:rPr>
            </w:pPr>
            <w:r w:rsidRPr="00B861A9">
              <w:rPr>
                <w:rFonts w:ascii="Arial" w:hAnsi="Arial" w:cs="Arial"/>
              </w:rPr>
              <w:t>1.80</w:t>
            </w:r>
          </w:p>
        </w:tc>
        <w:tc>
          <w:tcPr>
            <w:tcW w:w="1701" w:type="dxa"/>
            <w:vAlign w:val="center"/>
            <w:hideMark/>
          </w:tcPr>
          <w:p w14:paraId="397B550E" w14:textId="77777777" w:rsidR="006F0C88" w:rsidRPr="00B861A9" w:rsidRDefault="006F0C88" w:rsidP="00C16088">
            <w:pPr>
              <w:jc w:val="center"/>
              <w:rPr>
                <w:rFonts w:ascii="Arial" w:hAnsi="Arial" w:cs="Arial"/>
              </w:rPr>
            </w:pPr>
          </w:p>
        </w:tc>
      </w:tr>
      <w:tr w:rsidR="00B861A9" w:rsidRPr="00B861A9" w14:paraId="732DE377" w14:textId="77777777" w:rsidTr="002360CF">
        <w:trPr>
          <w:trHeight w:val="255"/>
        </w:trPr>
        <w:tc>
          <w:tcPr>
            <w:tcW w:w="710" w:type="dxa"/>
            <w:noWrap/>
            <w:vAlign w:val="center"/>
            <w:hideMark/>
          </w:tcPr>
          <w:p w14:paraId="43A50B50" w14:textId="77777777" w:rsidR="006F0C88" w:rsidRPr="00B861A9" w:rsidRDefault="006F0C88" w:rsidP="00C16088">
            <w:pPr>
              <w:jc w:val="center"/>
              <w:rPr>
                <w:rFonts w:ascii="Arial" w:hAnsi="Arial" w:cs="Arial"/>
              </w:rPr>
            </w:pPr>
            <w:r w:rsidRPr="00B861A9">
              <w:rPr>
                <w:rFonts w:ascii="Arial" w:hAnsi="Arial" w:cs="Arial"/>
              </w:rPr>
              <w:t>81</w:t>
            </w:r>
          </w:p>
        </w:tc>
        <w:tc>
          <w:tcPr>
            <w:tcW w:w="4252" w:type="dxa"/>
            <w:hideMark/>
          </w:tcPr>
          <w:p w14:paraId="2DAFC232" w14:textId="77777777" w:rsidR="006F0C88" w:rsidRPr="00B861A9" w:rsidRDefault="006F0C88" w:rsidP="00C16088">
            <w:pPr>
              <w:rPr>
                <w:rFonts w:ascii="Arial" w:hAnsi="Arial" w:cs="Arial"/>
              </w:rPr>
            </w:pPr>
            <w:r w:rsidRPr="00B861A9">
              <w:rPr>
                <w:rFonts w:ascii="Arial" w:hAnsi="Arial" w:cs="Arial"/>
              </w:rPr>
              <w:t xml:space="preserve">220/33 KV  S/S at </w:t>
            </w:r>
            <w:r w:rsidRPr="00B861A9">
              <w:rPr>
                <w:rFonts w:ascii="Arial" w:hAnsi="Arial" w:cs="Arial"/>
                <w:b/>
                <w:bCs/>
              </w:rPr>
              <w:t xml:space="preserve">Kalimela </w:t>
            </w:r>
            <w:r w:rsidRPr="00B861A9">
              <w:rPr>
                <w:rFonts w:ascii="Arial" w:hAnsi="Arial" w:cs="Arial"/>
              </w:rPr>
              <w:t xml:space="preserve">with line </w:t>
            </w:r>
          </w:p>
        </w:tc>
        <w:tc>
          <w:tcPr>
            <w:tcW w:w="1276" w:type="dxa"/>
            <w:vAlign w:val="center"/>
            <w:hideMark/>
          </w:tcPr>
          <w:p w14:paraId="4AB9D29A" w14:textId="77777777" w:rsidR="006F0C88" w:rsidRPr="00B861A9" w:rsidRDefault="006F0C88" w:rsidP="00C16088">
            <w:pPr>
              <w:jc w:val="center"/>
              <w:rPr>
                <w:rFonts w:ascii="Arial" w:hAnsi="Arial" w:cs="Arial"/>
              </w:rPr>
            </w:pPr>
            <w:r w:rsidRPr="00B861A9">
              <w:rPr>
                <w:rFonts w:ascii="Arial" w:hAnsi="Arial" w:cs="Arial"/>
              </w:rPr>
              <w:t>0.20</w:t>
            </w:r>
          </w:p>
        </w:tc>
        <w:tc>
          <w:tcPr>
            <w:tcW w:w="1418" w:type="dxa"/>
            <w:vAlign w:val="center"/>
            <w:hideMark/>
          </w:tcPr>
          <w:p w14:paraId="55D14100" w14:textId="77777777" w:rsidR="006F0C88" w:rsidRPr="00B861A9" w:rsidRDefault="006F0C88" w:rsidP="00C16088">
            <w:pPr>
              <w:jc w:val="center"/>
              <w:rPr>
                <w:rFonts w:ascii="Arial" w:hAnsi="Arial" w:cs="Arial"/>
              </w:rPr>
            </w:pPr>
            <w:r w:rsidRPr="00B861A9">
              <w:rPr>
                <w:rFonts w:ascii="Arial" w:hAnsi="Arial" w:cs="Arial"/>
              </w:rPr>
              <w:t>1.50</w:t>
            </w:r>
          </w:p>
        </w:tc>
        <w:tc>
          <w:tcPr>
            <w:tcW w:w="1134" w:type="dxa"/>
            <w:vAlign w:val="center"/>
            <w:hideMark/>
          </w:tcPr>
          <w:p w14:paraId="57B77BC8" w14:textId="77777777" w:rsidR="006F0C88" w:rsidRPr="00B861A9" w:rsidRDefault="006F0C88" w:rsidP="00C16088">
            <w:pPr>
              <w:jc w:val="center"/>
              <w:rPr>
                <w:rFonts w:ascii="Arial" w:hAnsi="Arial" w:cs="Arial"/>
              </w:rPr>
            </w:pPr>
            <w:r w:rsidRPr="00B861A9">
              <w:rPr>
                <w:rFonts w:ascii="Arial" w:hAnsi="Arial" w:cs="Arial"/>
              </w:rPr>
              <w:t>1.70</w:t>
            </w:r>
          </w:p>
        </w:tc>
        <w:tc>
          <w:tcPr>
            <w:tcW w:w="1701" w:type="dxa"/>
            <w:vAlign w:val="center"/>
            <w:hideMark/>
          </w:tcPr>
          <w:p w14:paraId="35149F3E" w14:textId="77777777" w:rsidR="006F0C88" w:rsidRPr="00B861A9" w:rsidRDefault="006F0C88" w:rsidP="00C16088">
            <w:pPr>
              <w:jc w:val="center"/>
              <w:rPr>
                <w:rFonts w:ascii="Arial" w:hAnsi="Arial" w:cs="Arial"/>
              </w:rPr>
            </w:pPr>
            <w:r w:rsidRPr="00B861A9">
              <w:rPr>
                <w:rFonts w:ascii="Arial" w:hAnsi="Arial" w:cs="Arial"/>
              </w:rPr>
              <w:t>1.00</w:t>
            </w:r>
          </w:p>
        </w:tc>
      </w:tr>
      <w:tr w:rsidR="00B861A9" w:rsidRPr="00B861A9" w14:paraId="5C3740D8" w14:textId="77777777" w:rsidTr="002360CF">
        <w:trPr>
          <w:trHeight w:val="510"/>
        </w:trPr>
        <w:tc>
          <w:tcPr>
            <w:tcW w:w="710" w:type="dxa"/>
            <w:noWrap/>
            <w:vAlign w:val="center"/>
            <w:hideMark/>
          </w:tcPr>
          <w:p w14:paraId="427C332F" w14:textId="77777777" w:rsidR="006F0C88" w:rsidRPr="00B861A9" w:rsidRDefault="006F0C88" w:rsidP="00C16088">
            <w:pPr>
              <w:jc w:val="center"/>
              <w:rPr>
                <w:rFonts w:ascii="Arial" w:hAnsi="Arial" w:cs="Arial"/>
              </w:rPr>
            </w:pPr>
            <w:r w:rsidRPr="00B861A9">
              <w:rPr>
                <w:rFonts w:ascii="Arial" w:hAnsi="Arial" w:cs="Arial"/>
              </w:rPr>
              <w:t>82</w:t>
            </w:r>
          </w:p>
        </w:tc>
        <w:tc>
          <w:tcPr>
            <w:tcW w:w="4252" w:type="dxa"/>
            <w:hideMark/>
          </w:tcPr>
          <w:p w14:paraId="31C45BBB" w14:textId="77777777" w:rsidR="006F0C88" w:rsidRPr="00B861A9" w:rsidRDefault="006F0C88" w:rsidP="00C16088">
            <w:pPr>
              <w:rPr>
                <w:rFonts w:ascii="Arial" w:hAnsi="Arial" w:cs="Arial"/>
              </w:rPr>
            </w:pPr>
            <w:r w:rsidRPr="00B861A9">
              <w:rPr>
                <w:rFonts w:ascii="Arial" w:hAnsi="Arial" w:cs="Arial"/>
              </w:rPr>
              <w:t xml:space="preserve">2nd circuit from LILO point of existing 220KV </w:t>
            </w:r>
            <w:r w:rsidRPr="00B861A9">
              <w:rPr>
                <w:rFonts w:ascii="Arial" w:hAnsi="Arial" w:cs="Arial"/>
                <w:b/>
                <w:bCs/>
              </w:rPr>
              <w:t>Balimela Malkangiri</w:t>
            </w:r>
            <w:r w:rsidRPr="00B861A9">
              <w:rPr>
                <w:rFonts w:ascii="Arial" w:hAnsi="Arial" w:cs="Arial"/>
              </w:rPr>
              <w:t xml:space="preserve"> line to 220/33KV Grid ss </w:t>
            </w:r>
            <w:r w:rsidRPr="00B861A9">
              <w:rPr>
                <w:rFonts w:ascii="Arial" w:hAnsi="Arial" w:cs="Arial"/>
                <w:b/>
                <w:bCs/>
              </w:rPr>
              <w:t xml:space="preserve">Kalimela </w:t>
            </w:r>
          </w:p>
        </w:tc>
        <w:tc>
          <w:tcPr>
            <w:tcW w:w="1276" w:type="dxa"/>
            <w:vAlign w:val="center"/>
            <w:hideMark/>
          </w:tcPr>
          <w:p w14:paraId="54FFDD9D" w14:textId="77777777" w:rsidR="006F0C88" w:rsidRPr="00B861A9" w:rsidRDefault="006F0C88" w:rsidP="00C16088">
            <w:pPr>
              <w:jc w:val="center"/>
              <w:rPr>
                <w:rFonts w:ascii="Arial" w:hAnsi="Arial" w:cs="Arial"/>
              </w:rPr>
            </w:pPr>
          </w:p>
        </w:tc>
        <w:tc>
          <w:tcPr>
            <w:tcW w:w="1418" w:type="dxa"/>
            <w:vAlign w:val="center"/>
            <w:hideMark/>
          </w:tcPr>
          <w:p w14:paraId="76E5B137"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vAlign w:val="center"/>
            <w:hideMark/>
          </w:tcPr>
          <w:p w14:paraId="64CC7B5F"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vAlign w:val="center"/>
            <w:hideMark/>
          </w:tcPr>
          <w:p w14:paraId="13A5D709" w14:textId="77777777" w:rsidR="006F0C88" w:rsidRPr="00B861A9" w:rsidRDefault="006F0C88" w:rsidP="00C16088">
            <w:pPr>
              <w:jc w:val="center"/>
              <w:rPr>
                <w:rFonts w:ascii="Arial" w:hAnsi="Arial" w:cs="Arial"/>
              </w:rPr>
            </w:pPr>
            <w:r w:rsidRPr="00B861A9">
              <w:rPr>
                <w:rFonts w:ascii="Arial" w:hAnsi="Arial" w:cs="Arial"/>
              </w:rPr>
              <w:t>2.00</w:t>
            </w:r>
          </w:p>
        </w:tc>
      </w:tr>
      <w:tr w:rsidR="00B861A9" w:rsidRPr="00B861A9" w14:paraId="1FBDAA51" w14:textId="77777777" w:rsidTr="002360CF">
        <w:trPr>
          <w:trHeight w:val="255"/>
        </w:trPr>
        <w:tc>
          <w:tcPr>
            <w:tcW w:w="710" w:type="dxa"/>
            <w:noWrap/>
            <w:vAlign w:val="center"/>
            <w:hideMark/>
          </w:tcPr>
          <w:p w14:paraId="4EBF90BC" w14:textId="77777777" w:rsidR="006F0C88" w:rsidRPr="00B861A9" w:rsidRDefault="006F0C88" w:rsidP="00C16088">
            <w:pPr>
              <w:jc w:val="center"/>
              <w:rPr>
                <w:rFonts w:ascii="Arial" w:hAnsi="Arial" w:cs="Arial"/>
              </w:rPr>
            </w:pPr>
            <w:r w:rsidRPr="00B861A9">
              <w:rPr>
                <w:rFonts w:ascii="Arial" w:hAnsi="Arial" w:cs="Arial"/>
              </w:rPr>
              <w:lastRenderedPageBreak/>
              <w:t>83</w:t>
            </w:r>
          </w:p>
        </w:tc>
        <w:tc>
          <w:tcPr>
            <w:tcW w:w="4252" w:type="dxa"/>
            <w:hideMark/>
          </w:tcPr>
          <w:p w14:paraId="26205636" w14:textId="77777777" w:rsidR="006F0C88" w:rsidRPr="00B861A9" w:rsidRDefault="006F0C88" w:rsidP="00C16088">
            <w:pPr>
              <w:rPr>
                <w:rFonts w:ascii="Arial" w:hAnsi="Arial" w:cs="Arial"/>
              </w:rPr>
            </w:pPr>
            <w:r w:rsidRPr="00B861A9">
              <w:rPr>
                <w:rFonts w:ascii="Arial" w:hAnsi="Arial" w:cs="Arial"/>
              </w:rPr>
              <w:t xml:space="preserve">220/33 KV  Grid S/S </w:t>
            </w:r>
            <w:r w:rsidRPr="00B861A9">
              <w:rPr>
                <w:rFonts w:ascii="Arial" w:hAnsi="Arial" w:cs="Arial"/>
                <w:b/>
                <w:bCs/>
              </w:rPr>
              <w:t xml:space="preserve">Govindpalli </w:t>
            </w:r>
            <w:r w:rsidRPr="00B861A9">
              <w:rPr>
                <w:rFonts w:ascii="Arial" w:hAnsi="Arial" w:cs="Arial"/>
              </w:rPr>
              <w:t xml:space="preserve">with LILO line </w:t>
            </w:r>
          </w:p>
        </w:tc>
        <w:tc>
          <w:tcPr>
            <w:tcW w:w="1276" w:type="dxa"/>
            <w:vAlign w:val="center"/>
            <w:hideMark/>
          </w:tcPr>
          <w:p w14:paraId="41982E42" w14:textId="77777777" w:rsidR="006F0C88" w:rsidRPr="00B861A9" w:rsidRDefault="006F0C88" w:rsidP="00C16088">
            <w:pPr>
              <w:jc w:val="center"/>
              <w:rPr>
                <w:rFonts w:ascii="Arial" w:hAnsi="Arial" w:cs="Arial"/>
              </w:rPr>
            </w:pPr>
          </w:p>
        </w:tc>
        <w:tc>
          <w:tcPr>
            <w:tcW w:w="1418" w:type="dxa"/>
            <w:vAlign w:val="center"/>
            <w:hideMark/>
          </w:tcPr>
          <w:p w14:paraId="06336F40"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vAlign w:val="center"/>
            <w:hideMark/>
          </w:tcPr>
          <w:p w14:paraId="7E3F927C"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vAlign w:val="center"/>
            <w:hideMark/>
          </w:tcPr>
          <w:p w14:paraId="67E38DA4" w14:textId="77777777" w:rsidR="006F0C88" w:rsidRPr="00B861A9" w:rsidRDefault="006F0C88" w:rsidP="00C16088">
            <w:pPr>
              <w:jc w:val="center"/>
              <w:rPr>
                <w:rFonts w:ascii="Arial" w:hAnsi="Arial" w:cs="Arial"/>
              </w:rPr>
            </w:pPr>
            <w:r w:rsidRPr="00B861A9">
              <w:rPr>
                <w:rFonts w:ascii="Arial" w:hAnsi="Arial" w:cs="Arial"/>
              </w:rPr>
              <w:t>2.00</w:t>
            </w:r>
          </w:p>
        </w:tc>
      </w:tr>
      <w:tr w:rsidR="00B861A9" w:rsidRPr="00B861A9" w14:paraId="00CF6315" w14:textId="77777777" w:rsidTr="002360CF">
        <w:trPr>
          <w:trHeight w:val="255"/>
        </w:trPr>
        <w:tc>
          <w:tcPr>
            <w:tcW w:w="710" w:type="dxa"/>
            <w:noWrap/>
            <w:vAlign w:val="center"/>
            <w:hideMark/>
          </w:tcPr>
          <w:p w14:paraId="4A3BA1D1" w14:textId="77777777" w:rsidR="006F0C88" w:rsidRPr="00B861A9" w:rsidRDefault="006F0C88" w:rsidP="00C16088">
            <w:pPr>
              <w:jc w:val="center"/>
              <w:rPr>
                <w:rFonts w:ascii="Arial" w:hAnsi="Arial" w:cs="Arial"/>
              </w:rPr>
            </w:pPr>
            <w:r w:rsidRPr="00B861A9">
              <w:rPr>
                <w:rFonts w:ascii="Arial" w:hAnsi="Arial" w:cs="Arial"/>
              </w:rPr>
              <w:t>84</w:t>
            </w:r>
          </w:p>
        </w:tc>
        <w:tc>
          <w:tcPr>
            <w:tcW w:w="4252" w:type="dxa"/>
            <w:hideMark/>
          </w:tcPr>
          <w:p w14:paraId="6CBBB833" w14:textId="77777777" w:rsidR="006F0C88" w:rsidRPr="00B861A9" w:rsidRDefault="006F0C88" w:rsidP="00C16088">
            <w:pPr>
              <w:rPr>
                <w:rFonts w:ascii="Arial" w:hAnsi="Arial" w:cs="Arial"/>
              </w:rPr>
            </w:pPr>
            <w:r w:rsidRPr="00B861A9">
              <w:rPr>
                <w:rFonts w:ascii="Arial" w:hAnsi="Arial" w:cs="Arial"/>
              </w:rPr>
              <w:t xml:space="preserve">132/33 KV Grid s/s at </w:t>
            </w:r>
            <w:r w:rsidRPr="00B861A9">
              <w:rPr>
                <w:rFonts w:ascii="Arial" w:hAnsi="Arial" w:cs="Arial"/>
                <w:b/>
                <w:bCs/>
              </w:rPr>
              <w:t>Podagada</w:t>
            </w:r>
            <w:r w:rsidRPr="00B861A9">
              <w:rPr>
                <w:rFonts w:ascii="Arial" w:hAnsi="Arial" w:cs="Arial"/>
              </w:rPr>
              <w:t xml:space="preserve"> with LILO Line </w:t>
            </w:r>
          </w:p>
        </w:tc>
        <w:tc>
          <w:tcPr>
            <w:tcW w:w="1276" w:type="dxa"/>
            <w:vAlign w:val="center"/>
            <w:hideMark/>
          </w:tcPr>
          <w:p w14:paraId="78965E3B" w14:textId="77777777" w:rsidR="006F0C88" w:rsidRPr="00B861A9" w:rsidRDefault="006F0C88" w:rsidP="00C16088">
            <w:pPr>
              <w:jc w:val="center"/>
              <w:rPr>
                <w:rFonts w:ascii="Arial" w:hAnsi="Arial" w:cs="Arial"/>
              </w:rPr>
            </w:pPr>
            <w:r w:rsidRPr="00B861A9">
              <w:rPr>
                <w:rFonts w:ascii="Arial" w:hAnsi="Arial" w:cs="Arial"/>
              </w:rPr>
              <w:t>0.71</w:t>
            </w:r>
          </w:p>
        </w:tc>
        <w:tc>
          <w:tcPr>
            <w:tcW w:w="1418" w:type="dxa"/>
            <w:vAlign w:val="center"/>
            <w:hideMark/>
          </w:tcPr>
          <w:p w14:paraId="3BA9F83E" w14:textId="77777777" w:rsidR="006F0C88" w:rsidRPr="00B861A9" w:rsidRDefault="006F0C88" w:rsidP="00C16088">
            <w:pPr>
              <w:jc w:val="center"/>
              <w:rPr>
                <w:rFonts w:ascii="Arial" w:hAnsi="Arial" w:cs="Arial"/>
              </w:rPr>
            </w:pPr>
          </w:p>
        </w:tc>
        <w:tc>
          <w:tcPr>
            <w:tcW w:w="1134" w:type="dxa"/>
            <w:vAlign w:val="center"/>
            <w:hideMark/>
          </w:tcPr>
          <w:p w14:paraId="02A53147" w14:textId="77777777" w:rsidR="006F0C88" w:rsidRPr="00B861A9" w:rsidRDefault="006F0C88" w:rsidP="00C16088">
            <w:pPr>
              <w:jc w:val="center"/>
              <w:rPr>
                <w:rFonts w:ascii="Arial" w:hAnsi="Arial" w:cs="Arial"/>
              </w:rPr>
            </w:pPr>
            <w:r w:rsidRPr="00B861A9">
              <w:rPr>
                <w:rFonts w:ascii="Arial" w:hAnsi="Arial" w:cs="Arial"/>
              </w:rPr>
              <w:t>0.71</w:t>
            </w:r>
          </w:p>
        </w:tc>
        <w:tc>
          <w:tcPr>
            <w:tcW w:w="1701" w:type="dxa"/>
            <w:vAlign w:val="center"/>
            <w:hideMark/>
          </w:tcPr>
          <w:p w14:paraId="1660209A" w14:textId="77777777" w:rsidR="006F0C88" w:rsidRPr="00B861A9" w:rsidRDefault="006F0C88" w:rsidP="00C16088">
            <w:pPr>
              <w:jc w:val="center"/>
              <w:rPr>
                <w:rFonts w:ascii="Arial" w:hAnsi="Arial" w:cs="Arial"/>
              </w:rPr>
            </w:pPr>
          </w:p>
        </w:tc>
      </w:tr>
      <w:tr w:rsidR="00B861A9" w:rsidRPr="00B861A9" w14:paraId="414D6A42" w14:textId="77777777" w:rsidTr="002360CF">
        <w:trPr>
          <w:trHeight w:val="255"/>
        </w:trPr>
        <w:tc>
          <w:tcPr>
            <w:tcW w:w="710" w:type="dxa"/>
            <w:noWrap/>
            <w:vAlign w:val="center"/>
            <w:hideMark/>
          </w:tcPr>
          <w:p w14:paraId="2F18CA69" w14:textId="77777777" w:rsidR="006F0C88" w:rsidRPr="00B861A9" w:rsidRDefault="006F0C88" w:rsidP="00C16088">
            <w:pPr>
              <w:jc w:val="center"/>
              <w:rPr>
                <w:rFonts w:ascii="Arial" w:hAnsi="Arial" w:cs="Arial"/>
              </w:rPr>
            </w:pPr>
            <w:r w:rsidRPr="00B861A9">
              <w:rPr>
                <w:rFonts w:ascii="Arial" w:hAnsi="Arial" w:cs="Arial"/>
              </w:rPr>
              <w:t>85</w:t>
            </w:r>
          </w:p>
        </w:tc>
        <w:tc>
          <w:tcPr>
            <w:tcW w:w="4252" w:type="dxa"/>
            <w:hideMark/>
          </w:tcPr>
          <w:p w14:paraId="6519F74F" w14:textId="77777777" w:rsidR="006F0C88" w:rsidRPr="00B861A9" w:rsidRDefault="006F0C88" w:rsidP="00C16088">
            <w:pPr>
              <w:rPr>
                <w:rFonts w:ascii="Arial" w:hAnsi="Arial" w:cs="Arial"/>
              </w:rPr>
            </w:pPr>
            <w:r w:rsidRPr="00B861A9">
              <w:rPr>
                <w:rFonts w:ascii="Arial" w:hAnsi="Arial" w:cs="Arial"/>
              </w:rPr>
              <w:t xml:space="preserve">132/33 KV Grid s/s at </w:t>
            </w:r>
            <w:r w:rsidRPr="00B861A9">
              <w:rPr>
                <w:rFonts w:ascii="Arial" w:hAnsi="Arial" w:cs="Arial"/>
                <w:b/>
                <w:bCs/>
              </w:rPr>
              <w:t>Pottangi</w:t>
            </w:r>
            <w:r w:rsidRPr="00B861A9">
              <w:rPr>
                <w:rFonts w:ascii="Arial" w:hAnsi="Arial" w:cs="Arial"/>
              </w:rPr>
              <w:t xml:space="preserve"> with Line </w:t>
            </w:r>
          </w:p>
        </w:tc>
        <w:tc>
          <w:tcPr>
            <w:tcW w:w="1276" w:type="dxa"/>
            <w:vAlign w:val="center"/>
            <w:hideMark/>
          </w:tcPr>
          <w:p w14:paraId="30317CE3" w14:textId="77777777" w:rsidR="006F0C88" w:rsidRPr="00B861A9" w:rsidRDefault="006F0C88" w:rsidP="00C16088">
            <w:pPr>
              <w:jc w:val="center"/>
              <w:rPr>
                <w:rFonts w:ascii="Arial" w:hAnsi="Arial" w:cs="Arial"/>
              </w:rPr>
            </w:pPr>
            <w:r w:rsidRPr="00B861A9">
              <w:rPr>
                <w:rFonts w:ascii="Arial" w:hAnsi="Arial" w:cs="Arial"/>
              </w:rPr>
              <w:t>0.32</w:t>
            </w:r>
          </w:p>
        </w:tc>
        <w:tc>
          <w:tcPr>
            <w:tcW w:w="1418" w:type="dxa"/>
            <w:vAlign w:val="center"/>
            <w:hideMark/>
          </w:tcPr>
          <w:p w14:paraId="7590D0E6"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vAlign w:val="center"/>
            <w:hideMark/>
          </w:tcPr>
          <w:p w14:paraId="4FAB0FD9" w14:textId="77777777" w:rsidR="006F0C88" w:rsidRPr="00B861A9" w:rsidRDefault="006F0C88" w:rsidP="00C16088">
            <w:pPr>
              <w:jc w:val="center"/>
              <w:rPr>
                <w:rFonts w:ascii="Arial" w:hAnsi="Arial" w:cs="Arial"/>
              </w:rPr>
            </w:pPr>
            <w:r w:rsidRPr="00B861A9">
              <w:rPr>
                <w:rFonts w:ascii="Arial" w:hAnsi="Arial" w:cs="Arial"/>
              </w:rPr>
              <w:t>1.32</w:t>
            </w:r>
          </w:p>
        </w:tc>
        <w:tc>
          <w:tcPr>
            <w:tcW w:w="1701" w:type="dxa"/>
            <w:vAlign w:val="center"/>
            <w:hideMark/>
          </w:tcPr>
          <w:p w14:paraId="708BE141" w14:textId="77777777" w:rsidR="006F0C88" w:rsidRPr="00B861A9" w:rsidRDefault="006F0C88" w:rsidP="00C16088">
            <w:pPr>
              <w:jc w:val="center"/>
              <w:rPr>
                <w:rFonts w:ascii="Arial" w:hAnsi="Arial" w:cs="Arial"/>
              </w:rPr>
            </w:pPr>
          </w:p>
        </w:tc>
      </w:tr>
      <w:tr w:rsidR="00B861A9" w:rsidRPr="00B861A9" w14:paraId="2952F7DB" w14:textId="77777777" w:rsidTr="002360CF">
        <w:trPr>
          <w:trHeight w:val="255"/>
        </w:trPr>
        <w:tc>
          <w:tcPr>
            <w:tcW w:w="710" w:type="dxa"/>
            <w:noWrap/>
            <w:vAlign w:val="center"/>
            <w:hideMark/>
          </w:tcPr>
          <w:p w14:paraId="51F23254" w14:textId="77777777" w:rsidR="006F0C88" w:rsidRPr="00B861A9" w:rsidRDefault="006F0C88" w:rsidP="00C16088">
            <w:pPr>
              <w:jc w:val="center"/>
              <w:rPr>
                <w:rFonts w:ascii="Arial" w:hAnsi="Arial" w:cs="Arial"/>
              </w:rPr>
            </w:pPr>
            <w:r w:rsidRPr="00B861A9">
              <w:rPr>
                <w:rFonts w:ascii="Arial" w:hAnsi="Arial" w:cs="Arial"/>
              </w:rPr>
              <w:t>86</w:t>
            </w:r>
          </w:p>
        </w:tc>
        <w:tc>
          <w:tcPr>
            <w:tcW w:w="4252" w:type="dxa"/>
            <w:hideMark/>
          </w:tcPr>
          <w:p w14:paraId="53819DE0" w14:textId="77777777" w:rsidR="006F0C88" w:rsidRPr="00B861A9" w:rsidRDefault="006F0C88" w:rsidP="00C16088">
            <w:pPr>
              <w:rPr>
                <w:rFonts w:ascii="Arial" w:hAnsi="Arial" w:cs="Arial"/>
              </w:rPr>
            </w:pPr>
            <w:r w:rsidRPr="00B861A9">
              <w:rPr>
                <w:rFonts w:ascii="Arial" w:hAnsi="Arial" w:cs="Arial"/>
              </w:rPr>
              <w:t xml:space="preserve">132/33 KV Grid S/s at </w:t>
            </w:r>
            <w:r w:rsidRPr="00B861A9">
              <w:rPr>
                <w:rFonts w:ascii="Arial" w:hAnsi="Arial" w:cs="Arial"/>
                <w:b/>
                <w:bCs/>
              </w:rPr>
              <w:t>Boriguma</w:t>
            </w:r>
            <w:r w:rsidRPr="00B861A9">
              <w:rPr>
                <w:rFonts w:ascii="Arial" w:hAnsi="Arial" w:cs="Arial"/>
              </w:rPr>
              <w:t xml:space="preserve"> with LILO line </w:t>
            </w:r>
          </w:p>
        </w:tc>
        <w:tc>
          <w:tcPr>
            <w:tcW w:w="1276" w:type="dxa"/>
            <w:vAlign w:val="center"/>
            <w:hideMark/>
          </w:tcPr>
          <w:p w14:paraId="2E9280A7" w14:textId="77777777" w:rsidR="006F0C88" w:rsidRPr="00B861A9" w:rsidRDefault="006F0C88" w:rsidP="00C16088">
            <w:pPr>
              <w:jc w:val="center"/>
              <w:rPr>
                <w:rFonts w:ascii="Arial" w:hAnsi="Arial" w:cs="Arial"/>
              </w:rPr>
            </w:pPr>
            <w:r w:rsidRPr="00B861A9">
              <w:rPr>
                <w:rFonts w:ascii="Arial" w:hAnsi="Arial" w:cs="Arial"/>
              </w:rPr>
              <w:t>0.23</w:t>
            </w:r>
          </w:p>
        </w:tc>
        <w:tc>
          <w:tcPr>
            <w:tcW w:w="1418" w:type="dxa"/>
            <w:vAlign w:val="center"/>
            <w:hideMark/>
          </w:tcPr>
          <w:p w14:paraId="455E5E2F" w14:textId="77777777" w:rsidR="006F0C88" w:rsidRPr="00B861A9" w:rsidRDefault="006F0C88" w:rsidP="00C16088">
            <w:pPr>
              <w:jc w:val="center"/>
              <w:rPr>
                <w:rFonts w:ascii="Arial" w:hAnsi="Arial" w:cs="Arial"/>
              </w:rPr>
            </w:pPr>
            <w:r w:rsidRPr="00B861A9">
              <w:rPr>
                <w:rFonts w:ascii="Arial" w:hAnsi="Arial" w:cs="Arial"/>
              </w:rPr>
              <w:t>1.40</w:t>
            </w:r>
          </w:p>
        </w:tc>
        <w:tc>
          <w:tcPr>
            <w:tcW w:w="1134" w:type="dxa"/>
            <w:vAlign w:val="center"/>
            <w:hideMark/>
          </w:tcPr>
          <w:p w14:paraId="505010E8" w14:textId="77777777" w:rsidR="006F0C88" w:rsidRPr="00B861A9" w:rsidRDefault="006F0C88" w:rsidP="00C16088">
            <w:pPr>
              <w:jc w:val="center"/>
              <w:rPr>
                <w:rFonts w:ascii="Arial" w:hAnsi="Arial" w:cs="Arial"/>
              </w:rPr>
            </w:pPr>
            <w:r w:rsidRPr="00B861A9">
              <w:rPr>
                <w:rFonts w:ascii="Arial" w:hAnsi="Arial" w:cs="Arial"/>
              </w:rPr>
              <w:t>1.63</w:t>
            </w:r>
          </w:p>
        </w:tc>
        <w:tc>
          <w:tcPr>
            <w:tcW w:w="1701" w:type="dxa"/>
            <w:vAlign w:val="center"/>
            <w:hideMark/>
          </w:tcPr>
          <w:p w14:paraId="2AA57A56" w14:textId="77777777" w:rsidR="006F0C88" w:rsidRPr="00B861A9" w:rsidRDefault="006F0C88" w:rsidP="00C16088">
            <w:pPr>
              <w:jc w:val="center"/>
              <w:rPr>
                <w:rFonts w:ascii="Arial" w:hAnsi="Arial" w:cs="Arial"/>
              </w:rPr>
            </w:pPr>
            <w:r w:rsidRPr="00B861A9">
              <w:rPr>
                <w:rFonts w:ascii="Arial" w:hAnsi="Arial" w:cs="Arial"/>
              </w:rPr>
              <w:t>8.00</w:t>
            </w:r>
          </w:p>
        </w:tc>
      </w:tr>
      <w:tr w:rsidR="00B861A9" w:rsidRPr="00B861A9" w14:paraId="451A2A44" w14:textId="77777777" w:rsidTr="002360CF">
        <w:trPr>
          <w:trHeight w:val="255"/>
        </w:trPr>
        <w:tc>
          <w:tcPr>
            <w:tcW w:w="710" w:type="dxa"/>
            <w:noWrap/>
            <w:vAlign w:val="center"/>
            <w:hideMark/>
          </w:tcPr>
          <w:p w14:paraId="6EFB5264" w14:textId="77777777" w:rsidR="006F0C88" w:rsidRPr="00B861A9" w:rsidRDefault="006F0C88" w:rsidP="00C16088">
            <w:pPr>
              <w:jc w:val="center"/>
              <w:rPr>
                <w:rFonts w:ascii="Arial" w:hAnsi="Arial" w:cs="Arial"/>
              </w:rPr>
            </w:pPr>
            <w:r w:rsidRPr="00B861A9">
              <w:rPr>
                <w:rFonts w:ascii="Arial" w:hAnsi="Arial" w:cs="Arial"/>
              </w:rPr>
              <w:t>87</w:t>
            </w:r>
          </w:p>
        </w:tc>
        <w:tc>
          <w:tcPr>
            <w:tcW w:w="4252" w:type="dxa"/>
            <w:hideMark/>
          </w:tcPr>
          <w:p w14:paraId="3A94AB42" w14:textId="77777777" w:rsidR="006F0C88" w:rsidRPr="00B861A9" w:rsidRDefault="006F0C88" w:rsidP="00C16088">
            <w:pPr>
              <w:rPr>
                <w:rFonts w:ascii="Arial" w:hAnsi="Arial" w:cs="Arial"/>
              </w:rPr>
            </w:pPr>
            <w:r w:rsidRPr="00B861A9">
              <w:rPr>
                <w:rFonts w:ascii="Arial" w:hAnsi="Arial" w:cs="Arial"/>
              </w:rPr>
              <w:t xml:space="preserve">132/33 KV Grid S/S at </w:t>
            </w:r>
            <w:r w:rsidRPr="00B861A9">
              <w:rPr>
                <w:rFonts w:ascii="Arial" w:hAnsi="Arial" w:cs="Arial"/>
                <w:b/>
                <w:bCs/>
              </w:rPr>
              <w:t>Nawarangpur</w:t>
            </w:r>
            <w:r w:rsidRPr="00B861A9">
              <w:rPr>
                <w:rFonts w:ascii="Arial" w:hAnsi="Arial" w:cs="Arial"/>
              </w:rPr>
              <w:t xml:space="preserve"> with line </w:t>
            </w:r>
          </w:p>
        </w:tc>
        <w:tc>
          <w:tcPr>
            <w:tcW w:w="1276" w:type="dxa"/>
            <w:vAlign w:val="center"/>
            <w:hideMark/>
          </w:tcPr>
          <w:p w14:paraId="747AD03A" w14:textId="77777777" w:rsidR="006F0C88" w:rsidRPr="00B861A9" w:rsidRDefault="006F0C88" w:rsidP="00C16088">
            <w:pPr>
              <w:jc w:val="center"/>
              <w:rPr>
                <w:rFonts w:ascii="Arial" w:hAnsi="Arial" w:cs="Arial"/>
              </w:rPr>
            </w:pPr>
            <w:r w:rsidRPr="00B861A9">
              <w:rPr>
                <w:rFonts w:ascii="Arial" w:hAnsi="Arial" w:cs="Arial"/>
              </w:rPr>
              <w:t>1.91</w:t>
            </w:r>
          </w:p>
        </w:tc>
        <w:tc>
          <w:tcPr>
            <w:tcW w:w="1418" w:type="dxa"/>
            <w:vAlign w:val="center"/>
            <w:hideMark/>
          </w:tcPr>
          <w:p w14:paraId="26932554" w14:textId="77777777" w:rsidR="006F0C88" w:rsidRPr="00B861A9" w:rsidRDefault="006F0C88" w:rsidP="00C16088">
            <w:pPr>
              <w:jc w:val="center"/>
              <w:rPr>
                <w:rFonts w:ascii="Arial" w:hAnsi="Arial" w:cs="Arial"/>
              </w:rPr>
            </w:pPr>
            <w:r w:rsidRPr="00B861A9">
              <w:rPr>
                <w:rFonts w:ascii="Arial" w:hAnsi="Arial" w:cs="Arial"/>
              </w:rPr>
              <w:t>6.00</w:t>
            </w:r>
          </w:p>
        </w:tc>
        <w:tc>
          <w:tcPr>
            <w:tcW w:w="1134" w:type="dxa"/>
            <w:vAlign w:val="center"/>
            <w:hideMark/>
          </w:tcPr>
          <w:p w14:paraId="760BBC7D" w14:textId="77777777" w:rsidR="006F0C88" w:rsidRPr="00B861A9" w:rsidRDefault="006F0C88" w:rsidP="00C16088">
            <w:pPr>
              <w:jc w:val="center"/>
              <w:rPr>
                <w:rFonts w:ascii="Arial" w:hAnsi="Arial" w:cs="Arial"/>
              </w:rPr>
            </w:pPr>
            <w:r w:rsidRPr="00B861A9">
              <w:rPr>
                <w:rFonts w:ascii="Arial" w:hAnsi="Arial" w:cs="Arial"/>
              </w:rPr>
              <w:t>7.91</w:t>
            </w:r>
          </w:p>
        </w:tc>
        <w:tc>
          <w:tcPr>
            <w:tcW w:w="1701" w:type="dxa"/>
            <w:vAlign w:val="center"/>
            <w:hideMark/>
          </w:tcPr>
          <w:p w14:paraId="3B4AF15C" w14:textId="77777777" w:rsidR="006F0C88" w:rsidRPr="00B861A9" w:rsidRDefault="006F0C88" w:rsidP="00C16088">
            <w:pPr>
              <w:jc w:val="center"/>
              <w:rPr>
                <w:rFonts w:ascii="Arial" w:hAnsi="Arial" w:cs="Arial"/>
              </w:rPr>
            </w:pPr>
          </w:p>
        </w:tc>
      </w:tr>
      <w:tr w:rsidR="00B861A9" w:rsidRPr="00B861A9" w14:paraId="019A85CD" w14:textId="77777777" w:rsidTr="002360CF">
        <w:trPr>
          <w:trHeight w:val="255"/>
        </w:trPr>
        <w:tc>
          <w:tcPr>
            <w:tcW w:w="710" w:type="dxa"/>
            <w:noWrap/>
            <w:vAlign w:val="center"/>
            <w:hideMark/>
          </w:tcPr>
          <w:p w14:paraId="17D4565C" w14:textId="77777777" w:rsidR="006F0C88" w:rsidRPr="00B861A9" w:rsidRDefault="006F0C88" w:rsidP="00C16088">
            <w:pPr>
              <w:jc w:val="center"/>
              <w:rPr>
                <w:rFonts w:ascii="Arial" w:hAnsi="Arial" w:cs="Arial"/>
              </w:rPr>
            </w:pPr>
            <w:r w:rsidRPr="00B861A9">
              <w:rPr>
                <w:rFonts w:ascii="Arial" w:hAnsi="Arial" w:cs="Arial"/>
              </w:rPr>
              <w:t>88</w:t>
            </w:r>
          </w:p>
        </w:tc>
        <w:tc>
          <w:tcPr>
            <w:tcW w:w="4252" w:type="dxa"/>
            <w:hideMark/>
          </w:tcPr>
          <w:p w14:paraId="4801D13A" w14:textId="77777777" w:rsidR="006F0C88" w:rsidRPr="00B861A9" w:rsidRDefault="006F0C88" w:rsidP="00C16088">
            <w:pPr>
              <w:rPr>
                <w:rFonts w:ascii="Arial" w:hAnsi="Arial" w:cs="Arial"/>
              </w:rPr>
            </w:pPr>
            <w:r w:rsidRPr="00B861A9">
              <w:rPr>
                <w:rFonts w:ascii="Arial" w:hAnsi="Arial" w:cs="Arial"/>
              </w:rPr>
              <w:t xml:space="preserve">132/33 KV Grid S/s at </w:t>
            </w:r>
            <w:r w:rsidRPr="00B861A9">
              <w:rPr>
                <w:rFonts w:ascii="Arial" w:hAnsi="Arial" w:cs="Arial"/>
                <w:b/>
                <w:bCs/>
              </w:rPr>
              <w:t>Umerkote</w:t>
            </w:r>
            <w:r w:rsidRPr="00B861A9">
              <w:rPr>
                <w:rFonts w:ascii="Arial" w:hAnsi="Arial" w:cs="Arial"/>
              </w:rPr>
              <w:t xml:space="preserve"> with line </w:t>
            </w:r>
          </w:p>
        </w:tc>
        <w:tc>
          <w:tcPr>
            <w:tcW w:w="1276" w:type="dxa"/>
            <w:vAlign w:val="center"/>
            <w:hideMark/>
          </w:tcPr>
          <w:p w14:paraId="08C474B1" w14:textId="77777777" w:rsidR="006F0C88" w:rsidRPr="00B861A9" w:rsidRDefault="006F0C88" w:rsidP="00C16088">
            <w:pPr>
              <w:jc w:val="center"/>
              <w:rPr>
                <w:rFonts w:ascii="Arial" w:hAnsi="Arial" w:cs="Arial"/>
              </w:rPr>
            </w:pPr>
            <w:r w:rsidRPr="00B861A9">
              <w:rPr>
                <w:rFonts w:ascii="Arial" w:hAnsi="Arial" w:cs="Arial"/>
              </w:rPr>
              <w:t>0.45</w:t>
            </w:r>
          </w:p>
        </w:tc>
        <w:tc>
          <w:tcPr>
            <w:tcW w:w="1418" w:type="dxa"/>
            <w:vAlign w:val="center"/>
            <w:hideMark/>
          </w:tcPr>
          <w:p w14:paraId="73BD5CE0" w14:textId="77777777" w:rsidR="006F0C88" w:rsidRPr="00B861A9" w:rsidRDefault="006F0C88" w:rsidP="00C16088">
            <w:pPr>
              <w:jc w:val="center"/>
              <w:rPr>
                <w:rFonts w:ascii="Arial" w:hAnsi="Arial" w:cs="Arial"/>
              </w:rPr>
            </w:pPr>
          </w:p>
        </w:tc>
        <w:tc>
          <w:tcPr>
            <w:tcW w:w="1134" w:type="dxa"/>
            <w:vAlign w:val="center"/>
            <w:hideMark/>
          </w:tcPr>
          <w:p w14:paraId="42A0EE84" w14:textId="77777777" w:rsidR="006F0C88" w:rsidRPr="00B861A9" w:rsidRDefault="006F0C88" w:rsidP="00C16088">
            <w:pPr>
              <w:jc w:val="center"/>
              <w:rPr>
                <w:rFonts w:ascii="Arial" w:hAnsi="Arial" w:cs="Arial"/>
              </w:rPr>
            </w:pPr>
            <w:r w:rsidRPr="00B861A9">
              <w:rPr>
                <w:rFonts w:ascii="Arial" w:hAnsi="Arial" w:cs="Arial"/>
              </w:rPr>
              <w:t>0.45</w:t>
            </w:r>
          </w:p>
        </w:tc>
        <w:tc>
          <w:tcPr>
            <w:tcW w:w="1701" w:type="dxa"/>
            <w:vAlign w:val="center"/>
            <w:hideMark/>
          </w:tcPr>
          <w:p w14:paraId="32EB2295" w14:textId="77777777" w:rsidR="006F0C88" w:rsidRPr="00B861A9" w:rsidRDefault="006F0C88" w:rsidP="00C16088">
            <w:pPr>
              <w:jc w:val="center"/>
              <w:rPr>
                <w:rFonts w:ascii="Arial" w:hAnsi="Arial" w:cs="Arial"/>
              </w:rPr>
            </w:pPr>
          </w:p>
        </w:tc>
      </w:tr>
      <w:tr w:rsidR="00B861A9" w:rsidRPr="00B861A9" w14:paraId="1D2FE16D" w14:textId="77777777" w:rsidTr="002360CF">
        <w:trPr>
          <w:trHeight w:val="255"/>
        </w:trPr>
        <w:tc>
          <w:tcPr>
            <w:tcW w:w="710" w:type="dxa"/>
            <w:noWrap/>
            <w:vAlign w:val="center"/>
            <w:hideMark/>
          </w:tcPr>
          <w:p w14:paraId="200BAA85" w14:textId="77777777" w:rsidR="006F0C88" w:rsidRPr="00B861A9" w:rsidRDefault="006F0C88" w:rsidP="00C16088">
            <w:pPr>
              <w:jc w:val="center"/>
              <w:rPr>
                <w:rFonts w:ascii="Arial" w:hAnsi="Arial" w:cs="Arial"/>
              </w:rPr>
            </w:pPr>
            <w:r w:rsidRPr="00B861A9">
              <w:rPr>
                <w:rFonts w:ascii="Arial" w:hAnsi="Arial" w:cs="Arial"/>
              </w:rPr>
              <w:t>89</w:t>
            </w:r>
          </w:p>
        </w:tc>
        <w:tc>
          <w:tcPr>
            <w:tcW w:w="4252" w:type="dxa"/>
            <w:hideMark/>
          </w:tcPr>
          <w:p w14:paraId="7A9967C3" w14:textId="77777777" w:rsidR="006F0C88" w:rsidRPr="00B861A9" w:rsidRDefault="006F0C88" w:rsidP="00C16088">
            <w:pPr>
              <w:rPr>
                <w:rFonts w:ascii="Arial" w:hAnsi="Arial" w:cs="Arial"/>
              </w:rPr>
            </w:pPr>
            <w:r w:rsidRPr="00B861A9">
              <w:rPr>
                <w:rFonts w:ascii="Arial" w:hAnsi="Arial" w:cs="Arial"/>
              </w:rPr>
              <w:t xml:space="preserve">132/33 KV Grid S/s at </w:t>
            </w:r>
            <w:r w:rsidRPr="00B861A9">
              <w:rPr>
                <w:rFonts w:ascii="Arial" w:hAnsi="Arial" w:cs="Arial"/>
                <w:b/>
                <w:bCs/>
              </w:rPr>
              <w:t>Lamtaput</w:t>
            </w:r>
            <w:r w:rsidRPr="00B861A9">
              <w:rPr>
                <w:rFonts w:ascii="Arial" w:hAnsi="Arial" w:cs="Arial"/>
              </w:rPr>
              <w:t xml:space="preserve"> line </w:t>
            </w:r>
          </w:p>
        </w:tc>
        <w:tc>
          <w:tcPr>
            <w:tcW w:w="1276" w:type="dxa"/>
            <w:vAlign w:val="center"/>
            <w:hideMark/>
          </w:tcPr>
          <w:p w14:paraId="6A2E9910" w14:textId="77777777" w:rsidR="006F0C88" w:rsidRPr="00B861A9" w:rsidRDefault="006F0C88" w:rsidP="00C16088">
            <w:pPr>
              <w:jc w:val="center"/>
              <w:rPr>
                <w:rFonts w:ascii="Arial" w:hAnsi="Arial" w:cs="Arial"/>
              </w:rPr>
            </w:pPr>
            <w:r w:rsidRPr="00B861A9">
              <w:rPr>
                <w:rFonts w:ascii="Arial" w:hAnsi="Arial" w:cs="Arial"/>
              </w:rPr>
              <w:t>1.97</w:t>
            </w:r>
          </w:p>
        </w:tc>
        <w:tc>
          <w:tcPr>
            <w:tcW w:w="1418" w:type="dxa"/>
            <w:vAlign w:val="center"/>
            <w:hideMark/>
          </w:tcPr>
          <w:p w14:paraId="18B2EEBB" w14:textId="77777777" w:rsidR="006F0C88" w:rsidRPr="00B861A9" w:rsidRDefault="006F0C88" w:rsidP="00C16088">
            <w:pPr>
              <w:jc w:val="center"/>
              <w:rPr>
                <w:rFonts w:ascii="Arial" w:hAnsi="Arial" w:cs="Arial"/>
              </w:rPr>
            </w:pPr>
            <w:r w:rsidRPr="00B861A9">
              <w:rPr>
                <w:rFonts w:ascii="Arial" w:hAnsi="Arial" w:cs="Arial"/>
              </w:rPr>
              <w:t>6.00</w:t>
            </w:r>
          </w:p>
        </w:tc>
        <w:tc>
          <w:tcPr>
            <w:tcW w:w="1134" w:type="dxa"/>
            <w:vAlign w:val="center"/>
            <w:hideMark/>
          </w:tcPr>
          <w:p w14:paraId="237D2F56" w14:textId="77777777" w:rsidR="006F0C88" w:rsidRPr="00B861A9" w:rsidRDefault="006F0C88" w:rsidP="00C16088">
            <w:pPr>
              <w:jc w:val="center"/>
              <w:rPr>
                <w:rFonts w:ascii="Arial" w:hAnsi="Arial" w:cs="Arial"/>
              </w:rPr>
            </w:pPr>
            <w:r w:rsidRPr="00B861A9">
              <w:rPr>
                <w:rFonts w:ascii="Arial" w:hAnsi="Arial" w:cs="Arial"/>
              </w:rPr>
              <w:t>7.97</w:t>
            </w:r>
          </w:p>
        </w:tc>
        <w:tc>
          <w:tcPr>
            <w:tcW w:w="1701" w:type="dxa"/>
            <w:vAlign w:val="center"/>
            <w:hideMark/>
          </w:tcPr>
          <w:p w14:paraId="148DC0F3" w14:textId="77777777" w:rsidR="006F0C88" w:rsidRPr="00B861A9" w:rsidRDefault="006F0C88" w:rsidP="00C16088">
            <w:pPr>
              <w:jc w:val="center"/>
              <w:rPr>
                <w:rFonts w:ascii="Arial" w:hAnsi="Arial" w:cs="Arial"/>
              </w:rPr>
            </w:pPr>
            <w:r w:rsidRPr="00B861A9">
              <w:rPr>
                <w:rFonts w:ascii="Arial" w:hAnsi="Arial" w:cs="Arial"/>
              </w:rPr>
              <w:t>7.00</w:t>
            </w:r>
          </w:p>
        </w:tc>
      </w:tr>
      <w:tr w:rsidR="00B861A9" w:rsidRPr="00B861A9" w14:paraId="2BCC0679" w14:textId="77777777" w:rsidTr="002360CF">
        <w:trPr>
          <w:trHeight w:val="255"/>
        </w:trPr>
        <w:tc>
          <w:tcPr>
            <w:tcW w:w="710" w:type="dxa"/>
            <w:noWrap/>
            <w:vAlign w:val="center"/>
            <w:hideMark/>
          </w:tcPr>
          <w:p w14:paraId="50E7E073" w14:textId="77777777" w:rsidR="006F0C88" w:rsidRPr="00B861A9" w:rsidRDefault="006F0C88" w:rsidP="00C16088">
            <w:pPr>
              <w:jc w:val="center"/>
              <w:rPr>
                <w:rFonts w:ascii="Arial" w:hAnsi="Arial" w:cs="Arial"/>
              </w:rPr>
            </w:pPr>
            <w:r w:rsidRPr="00B861A9">
              <w:rPr>
                <w:rFonts w:ascii="Arial" w:hAnsi="Arial" w:cs="Arial"/>
              </w:rPr>
              <w:t>90</w:t>
            </w:r>
          </w:p>
        </w:tc>
        <w:tc>
          <w:tcPr>
            <w:tcW w:w="4252" w:type="dxa"/>
            <w:hideMark/>
          </w:tcPr>
          <w:p w14:paraId="6A9A6B0D" w14:textId="77777777" w:rsidR="006F0C88" w:rsidRPr="00B861A9" w:rsidRDefault="006F0C88" w:rsidP="00C16088">
            <w:pPr>
              <w:rPr>
                <w:rFonts w:ascii="Arial" w:hAnsi="Arial" w:cs="Arial"/>
              </w:rPr>
            </w:pPr>
            <w:r w:rsidRPr="00B861A9">
              <w:rPr>
                <w:rFonts w:ascii="Arial" w:hAnsi="Arial" w:cs="Arial"/>
              </w:rPr>
              <w:t xml:space="preserve">220KV DC line from </w:t>
            </w:r>
            <w:r w:rsidRPr="00B861A9">
              <w:rPr>
                <w:rFonts w:ascii="Arial" w:hAnsi="Arial" w:cs="Arial"/>
                <w:b/>
                <w:bCs/>
              </w:rPr>
              <w:t>Jayanagar</w:t>
            </w:r>
            <w:r w:rsidRPr="00B861A9">
              <w:rPr>
                <w:rFonts w:ascii="Arial" w:hAnsi="Arial" w:cs="Arial"/>
              </w:rPr>
              <w:t xml:space="preserve"> to </w:t>
            </w:r>
            <w:r w:rsidRPr="00B861A9">
              <w:rPr>
                <w:rFonts w:ascii="Arial" w:hAnsi="Arial" w:cs="Arial"/>
                <w:b/>
                <w:bCs/>
              </w:rPr>
              <w:t>Kaliagaon</w:t>
            </w:r>
            <w:r w:rsidRPr="00B861A9">
              <w:rPr>
                <w:rFonts w:ascii="Arial" w:hAnsi="Arial" w:cs="Arial"/>
              </w:rPr>
              <w:t xml:space="preserve"> (PGCIL) </w:t>
            </w:r>
          </w:p>
        </w:tc>
        <w:tc>
          <w:tcPr>
            <w:tcW w:w="1276" w:type="dxa"/>
            <w:vAlign w:val="center"/>
            <w:hideMark/>
          </w:tcPr>
          <w:p w14:paraId="4109B24E" w14:textId="77777777" w:rsidR="006F0C88" w:rsidRPr="00B861A9" w:rsidRDefault="006F0C88" w:rsidP="00C16088">
            <w:pPr>
              <w:jc w:val="center"/>
              <w:rPr>
                <w:rFonts w:ascii="Arial" w:hAnsi="Arial" w:cs="Arial"/>
              </w:rPr>
            </w:pPr>
          </w:p>
        </w:tc>
        <w:tc>
          <w:tcPr>
            <w:tcW w:w="1418" w:type="dxa"/>
            <w:vAlign w:val="center"/>
            <w:hideMark/>
          </w:tcPr>
          <w:p w14:paraId="2C0A3959" w14:textId="77777777" w:rsidR="006F0C88" w:rsidRPr="00B861A9" w:rsidRDefault="006F0C88" w:rsidP="00C16088">
            <w:pPr>
              <w:jc w:val="center"/>
              <w:rPr>
                <w:rFonts w:ascii="Arial" w:hAnsi="Arial" w:cs="Arial"/>
              </w:rPr>
            </w:pPr>
            <w:r w:rsidRPr="00B861A9">
              <w:rPr>
                <w:rFonts w:ascii="Arial" w:hAnsi="Arial" w:cs="Arial"/>
              </w:rPr>
              <w:t>0.70</w:t>
            </w:r>
          </w:p>
        </w:tc>
        <w:tc>
          <w:tcPr>
            <w:tcW w:w="1134" w:type="dxa"/>
            <w:vAlign w:val="center"/>
            <w:hideMark/>
          </w:tcPr>
          <w:p w14:paraId="1F46CB19" w14:textId="77777777" w:rsidR="006F0C88" w:rsidRPr="00B861A9" w:rsidRDefault="006F0C88" w:rsidP="00C16088">
            <w:pPr>
              <w:jc w:val="center"/>
              <w:rPr>
                <w:rFonts w:ascii="Arial" w:hAnsi="Arial" w:cs="Arial"/>
              </w:rPr>
            </w:pPr>
            <w:r w:rsidRPr="00B861A9">
              <w:rPr>
                <w:rFonts w:ascii="Arial" w:hAnsi="Arial" w:cs="Arial"/>
              </w:rPr>
              <w:t>0.70</w:t>
            </w:r>
          </w:p>
        </w:tc>
        <w:tc>
          <w:tcPr>
            <w:tcW w:w="1701" w:type="dxa"/>
            <w:vAlign w:val="center"/>
            <w:hideMark/>
          </w:tcPr>
          <w:p w14:paraId="79EA47A9" w14:textId="77777777" w:rsidR="006F0C88" w:rsidRPr="00B861A9" w:rsidRDefault="006F0C88" w:rsidP="00C16088">
            <w:pPr>
              <w:jc w:val="center"/>
              <w:rPr>
                <w:rFonts w:ascii="Arial" w:hAnsi="Arial" w:cs="Arial"/>
              </w:rPr>
            </w:pPr>
          </w:p>
        </w:tc>
      </w:tr>
      <w:tr w:rsidR="00B861A9" w:rsidRPr="00B861A9" w14:paraId="4DFD25DF" w14:textId="77777777" w:rsidTr="002360CF">
        <w:trPr>
          <w:trHeight w:val="255"/>
        </w:trPr>
        <w:tc>
          <w:tcPr>
            <w:tcW w:w="710" w:type="dxa"/>
            <w:noWrap/>
            <w:vAlign w:val="center"/>
            <w:hideMark/>
          </w:tcPr>
          <w:p w14:paraId="4D210EF9" w14:textId="77777777" w:rsidR="006F0C88" w:rsidRPr="00B861A9" w:rsidRDefault="006F0C88" w:rsidP="00C16088">
            <w:pPr>
              <w:jc w:val="center"/>
              <w:rPr>
                <w:rFonts w:ascii="Arial" w:hAnsi="Arial" w:cs="Arial"/>
              </w:rPr>
            </w:pPr>
            <w:r w:rsidRPr="00B861A9">
              <w:rPr>
                <w:rFonts w:ascii="Arial" w:hAnsi="Arial" w:cs="Arial"/>
              </w:rPr>
              <w:t>91</w:t>
            </w:r>
          </w:p>
        </w:tc>
        <w:tc>
          <w:tcPr>
            <w:tcW w:w="4252" w:type="dxa"/>
            <w:hideMark/>
          </w:tcPr>
          <w:p w14:paraId="08483715" w14:textId="77777777" w:rsidR="006F0C88" w:rsidRPr="00B861A9" w:rsidRDefault="006F0C88" w:rsidP="00C16088">
            <w:pPr>
              <w:rPr>
                <w:rFonts w:ascii="Arial" w:hAnsi="Arial" w:cs="Arial"/>
              </w:rPr>
            </w:pPr>
            <w:r w:rsidRPr="00B861A9">
              <w:rPr>
                <w:rFonts w:ascii="Arial" w:hAnsi="Arial" w:cs="Arial"/>
              </w:rPr>
              <w:t xml:space="preserve">132 KV DC line from </w:t>
            </w:r>
            <w:r w:rsidRPr="00B861A9">
              <w:rPr>
                <w:rFonts w:ascii="Arial" w:hAnsi="Arial" w:cs="Arial"/>
                <w:b/>
                <w:bCs/>
              </w:rPr>
              <w:t xml:space="preserve">Jayanagar </w:t>
            </w:r>
            <w:r w:rsidRPr="00B861A9">
              <w:rPr>
                <w:rFonts w:ascii="Arial" w:hAnsi="Arial" w:cs="Arial"/>
              </w:rPr>
              <w:t xml:space="preserve">to </w:t>
            </w:r>
            <w:r w:rsidRPr="00B861A9">
              <w:rPr>
                <w:rFonts w:ascii="Arial" w:hAnsi="Arial" w:cs="Arial"/>
                <w:b/>
                <w:bCs/>
              </w:rPr>
              <w:t xml:space="preserve">Sunabeda </w:t>
            </w:r>
          </w:p>
        </w:tc>
        <w:tc>
          <w:tcPr>
            <w:tcW w:w="1276" w:type="dxa"/>
            <w:vAlign w:val="center"/>
            <w:hideMark/>
          </w:tcPr>
          <w:p w14:paraId="5575E530" w14:textId="77777777" w:rsidR="006F0C88" w:rsidRPr="00B861A9" w:rsidRDefault="006F0C88" w:rsidP="00C16088">
            <w:pPr>
              <w:jc w:val="center"/>
              <w:rPr>
                <w:rFonts w:ascii="Arial" w:hAnsi="Arial" w:cs="Arial"/>
              </w:rPr>
            </w:pPr>
            <w:r w:rsidRPr="00B861A9">
              <w:rPr>
                <w:rFonts w:ascii="Arial" w:hAnsi="Arial" w:cs="Arial"/>
              </w:rPr>
              <w:t>1.14</w:t>
            </w:r>
          </w:p>
        </w:tc>
        <w:tc>
          <w:tcPr>
            <w:tcW w:w="1418" w:type="dxa"/>
            <w:vAlign w:val="center"/>
            <w:hideMark/>
          </w:tcPr>
          <w:p w14:paraId="26E643FF"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vAlign w:val="center"/>
            <w:hideMark/>
          </w:tcPr>
          <w:p w14:paraId="6ACB5424" w14:textId="77777777" w:rsidR="006F0C88" w:rsidRPr="00B861A9" w:rsidRDefault="006F0C88" w:rsidP="00C16088">
            <w:pPr>
              <w:jc w:val="center"/>
              <w:rPr>
                <w:rFonts w:ascii="Arial" w:hAnsi="Arial" w:cs="Arial"/>
              </w:rPr>
            </w:pPr>
            <w:r w:rsidRPr="00B861A9">
              <w:rPr>
                <w:rFonts w:ascii="Arial" w:hAnsi="Arial" w:cs="Arial"/>
              </w:rPr>
              <w:t>2.14</w:t>
            </w:r>
          </w:p>
        </w:tc>
        <w:tc>
          <w:tcPr>
            <w:tcW w:w="1701" w:type="dxa"/>
            <w:vAlign w:val="center"/>
            <w:hideMark/>
          </w:tcPr>
          <w:p w14:paraId="1567E65C" w14:textId="77777777" w:rsidR="006F0C88" w:rsidRPr="00B861A9" w:rsidRDefault="006F0C88" w:rsidP="00C16088">
            <w:pPr>
              <w:jc w:val="center"/>
              <w:rPr>
                <w:rFonts w:ascii="Arial" w:hAnsi="Arial" w:cs="Arial"/>
              </w:rPr>
            </w:pPr>
            <w:r w:rsidRPr="00B861A9">
              <w:rPr>
                <w:rFonts w:ascii="Arial" w:hAnsi="Arial" w:cs="Arial"/>
              </w:rPr>
              <w:t>0.50</w:t>
            </w:r>
          </w:p>
        </w:tc>
      </w:tr>
      <w:tr w:rsidR="00B861A9" w:rsidRPr="00B861A9" w14:paraId="1B60A27C" w14:textId="77777777" w:rsidTr="002360CF">
        <w:trPr>
          <w:trHeight w:val="255"/>
        </w:trPr>
        <w:tc>
          <w:tcPr>
            <w:tcW w:w="710" w:type="dxa"/>
            <w:noWrap/>
            <w:vAlign w:val="center"/>
            <w:hideMark/>
          </w:tcPr>
          <w:p w14:paraId="03A2BCAC" w14:textId="77777777" w:rsidR="006F0C88" w:rsidRPr="00B861A9" w:rsidRDefault="006F0C88" w:rsidP="00C16088">
            <w:pPr>
              <w:jc w:val="center"/>
              <w:rPr>
                <w:rFonts w:ascii="Arial" w:hAnsi="Arial" w:cs="Arial"/>
              </w:rPr>
            </w:pPr>
            <w:r w:rsidRPr="00B861A9">
              <w:rPr>
                <w:rFonts w:ascii="Arial" w:hAnsi="Arial" w:cs="Arial"/>
              </w:rPr>
              <w:t>92</w:t>
            </w:r>
          </w:p>
        </w:tc>
        <w:tc>
          <w:tcPr>
            <w:tcW w:w="4252" w:type="dxa"/>
            <w:hideMark/>
          </w:tcPr>
          <w:p w14:paraId="152CD21A" w14:textId="77777777" w:rsidR="006F0C88" w:rsidRPr="00B861A9" w:rsidRDefault="006F0C88" w:rsidP="00C16088">
            <w:pPr>
              <w:rPr>
                <w:rFonts w:ascii="Arial" w:hAnsi="Arial" w:cs="Arial"/>
              </w:rPr>
            </w:pPr>
            <w:r w:rsidRPr="00B861A9">
              <w:rPr>
                <w:rFonts w:ascii="Arial" w:hAnsi="Arial" w:cs="Arial"/>
              </w:rPr>
              <w:t xml:space="preserve">132 KV SC line from </w:t>
            </w:r>
            <w:r w:rsidRPr="00B861A9">
              <w:rPr>
                <w:rFonts w:ascii="Arial" w:hAnsi="Arial" w:cs="Arial"/>
                <w:b/>
                <w:bCs/>
              </w:rPr>
              <w:t>Jaynagar</w:t>
            </w:r>
            <w:r w:rsidRPr="00B861A9">
              <w:rPr>
                <w:rFonts w:ascii="Arial" w:hAnsi="Arial" w:cs="Arial"/>
              </w:rPr>
              <w:t xml:space="preserve"> to </w:t>
            </w:r>
            <w:r w:rsidRPr="00B861A9">
              <w:rPr>
                <w:rFonts w:ascii="Arial" w:hAnsi="Arial" w:cs="Arial"/>
                <w:b/>
                <w:bCs/>
              </w:rPr>
              <w:t>Tentulikhunti</w:t>
            </w:r>
            <w:r w:rsidRPr="00B861A9">
              <w:rPr>
                <w:rFonts w:ascii="Arial" w:hAnsi="Arial" w:cs="Arial"/>
              </w:rPr>
              <w:t xml:space="preserve">. </w:t>
            </w:r>
          </w:p>
        </w:tc>
        <w:tc>
          <w:tcPr>
            <w:tcW w:w="1276" w:type="dxa"/>
            <w:vAlign w:val="center"/>
            <w:hideMark/>
          </w:tcPr>
          <w:p w14:paraId="7384EB16" w14:textId="77777777" w:rsidR="006F0C88" w:rsidRPr="00B861A9" w:rsidRDefault="006F0C88" w:rsidP="00C16088">
            <w:pPr>
              <w:jc w:val="center"/>
              <w:rPr>
                <w:rFonts w:ascii="Arial" w:hAnsi="Arial" w:cs="Arial"/>
              </w:rPr>
            </w:pPr>
            <w:r w:rsidRPr="00B861A9">
              <w:rPr>
                <w:rFonts w:ascii="Arial" w:hAnsi="Arial" w:cs="Arial"/>
              </w:rPr>
              <w:t>0.20</w:t>
            </w:r>
          </w:p>
        </w:tc>
        <w:tc>
          <w:tcPr>
            <w:tcW w:w="1418" w:type="dxa"/>
            <w:vAlign w:val="center"/>
            <w:hideMark/>
          </w:tcPr>
          <w:p w14:paraId="4D3B9B4F"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vAlign w:val="center"/>
            <w:hideMark/>
          </w:tcPr>
          <w:p w14:paraId="02C20A55" w14:textId="77777777" w:rsidR="006F0C88" w:rsidRPr="00B861A9" w:rsidRDefault="006F0C88" w:rsidP="00C16088">
            <w:pPr>
              <w:jc w:val="center"/>
              <w:rPr>
                <w:rFonts w:ascii="Arial" w:hAnsi="Arial" w:cs="Arial"/>
              </w:rPr>
            </w:pPr>
            <w:r w:rsidRPr="00B861A9">
              <w:rPr>
                <w:rFonts w:ascii="Arial" w:hAnsi="Arial" w:cs="Arial"/>
              </w:rPr>
              <w:t>0.70</w:t>
            </w:r>
          </w:p>
        </w:tc>
        <w:tc>
          <w:tcPr>
            <w:tcW w:w="1701" w:type="dxa"/>
            <w:vAlign w:val="center"/>
            <w:hideMark/>
          </w:tcPr>
          <w:p w14:paraId="6913102E" w14:textId="77777777" w:rsidR="006F0C88" w:rsidRPr="00B861A9" w:rsidRDefault="006F0C88" w:rsidP="00C16088">
            <w:pPr>
              <w:jc w:val="center"/>
              <w:rPr>
                <w:rFonts w:ascii="Arial" w:hAnsi="Arial" w:cs="Arial"/>
              </w:rPr>
            </w:pPr>
          </w:p>
        </w:tc>
      </w:tr>
      <w:tr w:rsidR="00B861A9" w:rsidRPr="00B861A9" w14:paraId="58885EE1" w14:textId="77777777" w:rsidTr="002360CF">
        <w:trPr>
          <w:trHeight w:val="255"/>
        </w:trPr>
        <w:tc>
          <w:tcPr>
            <w:tcW w:w="710" w:type="dxa"/>
            <w:noWrap/>
            <w:vAlign w:val="center"/>
            <w:hideMark/>
          </w:tcPr>
          <w:p w14:paraId="65463D7F" w14:textId="77777777" w:rsidR="006F0C88" w:rsidRPr="00B861A9" w:rsidRDefault="006F0C88" w:rsidP="00C16088">
            <w:pPr>
              <w:jc w:val="center"/>
              <w:rPr>
                <w:rFonts w:ascii="Arial" w:hAnsi="Arial" w:cs="Arial"/>
              </w:rPr>
            </w:pPr>
            <w:r w:rsidRPr="00B861A9">
              <w:rPr>
                <w:rFonts w:ascii="Arial" w:hAnsi="Arial" w:cs="Arial"/>
              </w:rPr>
              <w:t>93</w:t>
            </w:r>
          </w:p>
        </w:tc>
        <w:tc>
          <w:tcPr>
            <w:tcW w:w="4252" w:type="dxa"/>
            <w:hideMark/>
          </w:tcPr>
          <w:p w14:paraId="52B211CB" w14:textId="77777777" w:rsidR="006F0C88" w:rsidRPr="00B861A9" w:rsidRDefault="006F0C88" w:rsidP="00C16088">
            <w:pPr>
              <w:rPr>
                <w:rFonts w:ascii="Arial" w:hAnsi="Arial" w:cs="Arial"/>
              </w:rPr>
            </w:pPr>
            <w:r w:rsidRPr="00B861A9">
              <w:rPr>
                <w:rFonts w:ascii="Arial" w:hAnsi="Arial" w:cs="Arial"/>
              </w:rPr>
              <w:t xml:space="preserve">132 KV SC line from </w:t>
            </w:r>
            <w:r w:rsidRPr="00B861A9">
              <w:rPr>
                <w:rFonts w:ascii="Arial" w:hAnsi="Arial" w:cs="Arial"/>
                <w:b/>
                <w:bCs/>
              </w:rPr>
              <w:t>Pottangi</w:t>
            </w:r>
            <w:r w:rsidRPr="00B861A9">
              <w:rPr>
                <w:rFonts w:ascii="Arial" w:hAnsi="Arial" w:cs="Arial"/>
              </w:rPr>
              <w:t xml:space="preserve"> to </w:t>
            </w:r>
            <w:r w:rsidRPr="00B861A9">
              <w:rPr>
                <w:rFonts w:ascii="Arial" w:hAnsi="Arial" w:cs="Arial"/>
                <w:b/>
                <w:bCs/>
              </w:rPr>
              <w:t xml:space="preserve">Podagada </w:t>
            </w:r>
          </w:p>
        </w:tc>
        <w:tc>
          <w:tcPr>
            <w:tcW w:w="1276" w:type="dxa"/>
            <w:vAlign w:val="center"/>
            <w:hideMark/>
          </w:tcPr>
          <w:p w14:paraId="14617EBA" w14:textId="77777777" w:rsidR="006F0C88" w:rsidRPr="00B861A9" w:rsidRDefault="006F0C88" w:rsidP="00C16088">
            <w:pPr>
              <w:jc w:val="center"/>
              <w:rPr>
                <w:rFonts w:ascii="Arial" w:hAnsi="Arial" w:cs="Arial"/>
              </w:rPr>
            </w:pPr>
            <w:r w:rsidRPr="00B861A9">
              <w:rPr>
                <w:rFonts w:ascii="Arial" w:hAnsi="Arial" w:cs="Arial"/>
              </w:rPr>
              <w:t>0.65</w:t>
            </w:r>
          </w:p>
        </w:tc>
        <w:tc>
          <w:tcPr>
            <w:tcW w:w="1418" w:type="dxa"/>
            <w:vAlign w:val="center"/>
            <w:hideMark/>
          </w:tcPr>
          <w:p w14:paraId="7B476136"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vAlign w:val="center"/>
            <w:hideMark/>
          </w:tcPr>
          <w:p w14:paraId="7C6944EE" w14:textId="77777777" w:rsidR="006F0C88" w:rsidRPr="00B861A9" w:rsidRDefault="006F0C88" w:rsidP="00C16088">
            <w:pPr>
              <w:jc w:val="center"/>
              <w:rPr>
                <w:rFonts w:ascii="Arial" w:hAnsi="Arial" w:cs="Arial"/>
              </w:rPr>
            </w:pPr>
            <w:r w:rsidRPr="00B861A9">
              <w:rPr>
                <w:rFonts w:ascii="Arial" w:hAnsi="Arial" w:cs="Arial"/>
              </w:rPr>
              <w:t>1.15</w:t>
            </w:r>
          </w:p>
        </w:tc>
        <w:tc>
          <w:tcPr>
            <w:tcW w:w="1701" w:type="dxa"/>
            <w:vAlign w:val="center"/>
            <w:hideMark/>
          </w:tcPr>
          <w:p w14:paraId="6D866973" w14:textId="77777777" w:rsidR="006F0C88" w:rsidRPr="00B861A9" w:rsidRDefault="006F0C88" w:rsidP="00C16088">
            <w:pPr>
              <w:jc w:val="center"/>
              <w:rPr>
                <w:rFonts w:ascii="Arial" w:hAnsi="Arial" w:cs="Arial"/>
              </w:rPr>
            </w:pPr>
          </w:p>
        </w:tc>
      </w:tr>
      <w:tr w:rsidR="00B861A9" w:rsidRPr="00B861A9" w14:paraId="1D6F9B8E" w14:textId="77777777" w:rsidTr="002360CF">
        <w:trPr>
          <w:trHeight w:val="765"/>
        </w:trPr>
        <w:tc>
          <w:tcPr>
            <w:tcW w:w="710" w:type="dxa"/>
            <w:noWrap/>
            <w:vAlign w:val="center"/>
            <w:hideMark/>
          </w:tcPr>
          <w:p w14:paraId="02ACD28E" w14:textId="77777777" w:rsidR="006F0C88" w:rsidRPr="00B861A9" w:rsidRDefault="006F0C88" w:rsidP="00C16088">
            <w:pPr>
              <w:jc w:val="center"/>
              <w:rPr>
                <w:rFonts w:ascii="Arial" w:hAnsi="Arial" w:cs="Arial"/>
              </w:rPr>
            </w:pPr>
            <w:r w:rsidRPr="00B861A9">
              <w:rPr>
                <w:rFonts w:ascii="Arial" w:hAnsi="Arial" w:cs="Arial"/>
              </w:rPr>
              <w:t>94</w:t>
            </w:r>
          </w:p>
        </w:tc>
        <w:tc>
          <w:tcPr>
            <w:tcW w:w="4252" w:type="dxa"/>
            <w:hideMark/>
          </w:tcPr>
          <w:p w14:paraId="3B164BE1" w14:textId="77777777" w:rsidR="006F0C88" w:rsidRPr="00B861A9" w:rsidRDefault="006F0C88" w:rsidP="00C16088">
            <w:pPr>
              <w:rPr>
                <w:rFonts w:ascii="Arial" w:hAnsi="Arial" w:cs="Arial"/>
              </w:rPr>
            </w:pPr>
            <w:r w:rsidRPr="00B861A9">
              <w:rPr>
                <w:rFonts w:ascii="Arial" w:hAnsi="Arial" w:cs="Arial"/>
              </w:rPr>
              <w:t xml:space="preserve">Construction of EHT Towers for Heightening and re-routing of Existing 33 KV and 11 KV line Crossing at 7 nos. Locations Over River </w:t>
            </w:r>
            <w:r w:rsidRPr="00B861A9">
              <w:rPr>
                <w:rFonts w:ascii="Arial" w:hAnsi="Arial" w:cs="Arial"/>
                <w:b/>
                <w:bCs/>
              </w:rPr>
              <w:t>Kharashrota</w:t>
            </w:r>
            <w:r w:rsidRPr="00B861A9">
              <w:rPr>
                <w:rFonts w:ascii="Arial" w:hAnsi="Arial" w:cs="Arial"/>
              </w:rPr>
              <w:t xml:space="preserve">  </w:t>
            </w:r>
          </w:p>
        </w:tc>
        <w:tc>
          <w:tcPr>
            <w:tcW w:w="1276" w:type="dxa"/>
            <w:vAlign w:val="center"/>
            <w:hideMark/>
          </w:tcPr>
          <w:p w14:paraId="6169DCB7" w14:textId="77777777" w:rsidR="006F0C88" w:rsidRPr="00B861A9" w:rsidRDefault="006F0C88" w:rsidP="00C16088">
            <w:pPr>
              <w:jc w:val="center"/>
              <w:rPr>
                <w:rFonts w:ascii="Arial" w:hAnsi="Arial" w:cs="Arial"/>
              </w:rPr>
            </w:pPr>
            <w:r w:rsidRPr="00B861A9">
              <w:rPr>
                <w:rFonts w:ascii="Arial" w:hAnsi="Arial" w:cs="Arial"/>
              </w:rPr>
              <w:t>1.41</w:t>
            </w:r>
          </w:p>
        </w:tc>
        <w:tc>
          <w:tcPr>
            <w:tcW w:w="1418" w:type="dxa"/>
            <w:vAlign w:val="center"/>
            <w:hideMark/>
          </w:tcPr>
          <w:p w14:paraId="3545517E" w14:textId="77777777" w:rsidR="006F0C88" w:rsidRPr="00B861A9" w:rsidRDefault="006F0C88" w:rsidP="00C16088">
            <w:pPr>
              <w:jc w:val="center"/>
              <w:rPr>
                <w:rFonts w:ascii="Arial" w:hAnsi="Arial" w:cs="Arial"/>
              </w:rPr>
            </w:pPr>
            <w:r w:rsidRPr="00B861A9">
              <w:rPr>
                <w:rFonts w:ascii="Arial" w:hAnsi="Arial" w:cs="Arial"/>
              </w:rPr>
              <w:t>0.08</w:t>
            </w:r>
          </w:p>
        </w:tc>
        <w:tc>
          <w:tcPr>
            <w:tcW w:w="1134" w:type="dxa"/>
            <w:vAlign w:val="center"/>
            <w:hideMark/>
          </w:tcPr>
          <w:p w14:paraId="3F540FA9" w14:textId="77777777" w:rsidR="006F0C88" w:rsidRPr="00B861A9" w:rsidRDefault="006F0C88" w:rsidP="00C16088">
            <w:pPr>
              <w:jc w:val="center"/>
              <w:rPr>
                <w:rFonts w:ascii="Arial" w:hAnsi="Arial" w:cs="Arial"/>
              </w:rPr>
            </w:pPr>
            <w:r w:rsidRPr="00B861A9">
              <w:rPr>
                <w:rFonts w:ascii="Arial" w:hAnsi="Arial" w:cs="Arial"/>
              </w:rPr>
              <w:t>13.39</w:t>
            </w:r>
          </w:p>
        </w:tc>
        <w:tc>
          <w:tcPr>
            <w:tcW w:w="1701" w:type="dxa"/>
            <w:vAlign w:val="center"/>
            <w:hideMark/>
          </w:tcPr>
          <w:p w14:paraId="16E9ABC6" w14:textId="77777777" w:rsidR="006F0C88" w:rsidRPr="00B861A9" w:rsidRDefault="006F0C88" w:rsidP="00C16088">
            <w:pPr>
              <w:jc w:val="center"/>
              <w:rPr>
                <w:rFonts w:ascii="Arial" w:hAnsi="Arial" w:cs="Arial"/>
              </w:rPr>
            </w:pPr>
          </w:p>
        </w:tc>
      </w:tr>
      <w:tr w:rsidR="00B861A9" w:rsidRPr="00B861A9" w14:paraId="16E96707" w14:textId="77777777" w:rsidTr="002360CF">
        <w:trPr>
          <w:trHeight w:val="765"/>
        </w:trPr>
        <w:tc>
          <w:tcPr>
            <w:tcW w:w="710" w:type="dxa"/>
            <w:noWrap/>
            <w:vAlign w:val="center"/>
            <w:hideMark/>
          </w:tcPr>
          <w:p w14:paraId="5DAF5B25" w14:textId="77777777" w:rsidR="006F0C88" w:rsidRPr="00B861A9" w:rsidRDefault="006F0C88" w:rsidP="00C16088">
            <w:pPr>
              <w:jc w:val="center"/>
              <w:rPr>
                <w:rFonts w:ascii="Arial" w:hAnsi="Arial" w:cs="Arial"/>
              </w:rPr>
            </w:pPr>
            <w:r w:rsidRPr="00B861A9">
              <w:rPr>
                <w:rFonts w:ascii="Arial" w:hAnsi="Arial" w:cs="Arial"/>
              </w:rPr>
              <w:t>95</w:t>
            </w:r>
          </w:p>
        </w:tc>
        <w:tc>
          <w:tcPr>
            <w:tcW w:w="4252" w:type="dxa"/>
            <w:hideMark/>
          </w:tcPr>
          <w:p w14:paraId="2B487C00" w14:textId="77777777" w:rsidR="006F0C88" w:rsidRPr="00B861A9" w:rsidRDefault="006F0C88" w:rsidP="00C16088">
            <w:pPr>
              <w:rPr>
                <w:rFonts w:ascii="Arial" w:hAnsi="Arial" w:cs="Arial"/>
              </w:rPr>
            </w:pPr>
            <w:r w:rsidRPr="00B861A9">
              <w:rPr>
                <w:rFonts w:ascii="Arial" w:hAnsi="Arial" w:cs="Arial"/>
              </w:rPr>
              <w:t xml:space="preserve">Constn of 9 nos of river crossing locations by putting 18 nos of towers for different existing 11 KV and 33 KV line crossings for navigational area </w:t>
            </w:r>
          </w:p>
        </w:tc>
        <w:tc>
          <w:tcPr>
            <w:tcW w:w="1276" w:type="dxa"/>
            <w:noWrap/>
            <w:vAlign w:val="center"/>
            <w:hideMark/>
          </w:tcPr>
          <w:p w14:paraId="16C9D283" w14:textId="77777777" w:rsidR="006F0C88" w:rsidRPr="00B861A9" w:rsidRDefault="006F0C88" w:rsidP="00C16088">
            <w:pPr>
              <w:jc w:val="center"/>
              <w:rPr>
                <w:rFonts w:ascii="Arial" w:hAnsi="Arial" w:cs="Arial"/>
                <w:b/>
                <w:bCs/>
              </w:rPr>
            </w:pPr>
          </w:p>
        </w:tc>
        <w:tc>
          <w:tcPr>
            <w:tcW w:w="1418" w:type="dxa"/>
            <w:vAlign w:val="center"/>
            <w:hideMark/>
          </w:tcPr>
          <w:p w14:paraId="579D9C24"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vAlign w:val="center"/>
            <w:hideMark/>
          </w:tcPr>
          <w:p w14:paraId="547C05E4" w14:textId="77777777" w:rsidR="006F0C88" w:rsidRPr="00B861A9" w:rsidRDefault="006F0C88" w:rsidP="00C16088">
            <w:pPr>
              <w:jc w:val="center"/>
              <w:rPr>
                <w:rFonts w:ascii="Arial" w:hAnsi="Arial" w:cs="Arial"/>
              </w:rPr>
            </w:pPr>
            <w:r w:rsidRPr="00B861A9">
              <w:rPr>
                <w:rFonts w:ascii="Arial" w:hAnsi="Arial" w:cs="Arial"/>
              </w:rPr>
              <w:t>13.00</w:t>
            </w:r>
          </w:p>
        </w:tc>
        <w:tc>
          <w:tcPr>
            <w:tcW w:w="1701" w:type="dxa"/>
            <w:vAlign w:val="center"/>
            <w:hideMark/>
          </w:tcPr>
          <w:p w14:paraId="34FADC7D" w14:textId="77777777" w:rsidR="006F0C88" w:rsidRPr="00B861A9" w:rsidRDefault="006F0C88" w:rsidP="00C16088">
            <w:pPr>
              <w:jc w:val="center"/>
              <w:rPr>
                <w:rFonts w:ascii="Arial" w:hAnsi="Arial" w:cs="Arial"/>
              </w:rPr>
            </w:pPr>
          </w:p>
        </w:tc>
      </w:tr>
      <w:tr w:rsidR="00B861A9" w:rsidRPr="00B861A9" w14:paraId="0A8C2A36" w14:textId="77777777" w:rsidTr="002360CF">
        <w:trPr>
          <w:trHeight w:val="300"/>
        </w:trPr>
        <w:tc>
          <w:tcPr>
            <w:tcW w:w="710" w:type="dxa"/>
            <w:noWrap/>
            <w:hideMark/>
          </w:tcPr>
          <w:p w14:paraId="13223330" w14:textId="77777777" w:rsidR="006F0C88" w:rsidRPr="00B861A9" w:rsidRDefault="006F0C88" w:rsidP="00C16088">
            <w:pPr>
              <w:rPr>
                <w:rFonts w:ascii="Arial" w:hAnsi="Arial" w:cs="Arial"/>
              </w:rPr>
            </w:pPr>
            <w:r w:rsidRPr="00B861A9">
              <w:rPr>
                <w:rFonts w:ascii="Arial" w:hAnsi="Arial" w:cs="Arial"/>
              </w:rPr>
              <w:t> </w:t>
            </w:r>
          </w:p>
        </w:tc>
        <w:tc>
          <w:tcPr>
            <w:tcW w:w="4252" w:type="dxa"/>
            <w:hideMark/>
          </w:tcPr>
          <w:p w14:paraId="22128265" w14:textId="77777777" w:rsidR="006F0C88" w:rsidRPr="00B861A9" w:rsidRDefault="006F0C88" w:rsidP="00C16088">
            <w:pPr>
              <w:rPr>
                <w:rFonts w:ascii="Arial" w:hAnsi="Arial" w:cs="Arial"/>
                <w:b/>
                <w:bCs/>
              </w:rPr>
            </w:pPr>
            <w:r w:rsidRPr="00B861A9">
              <w:rPr>
                <w:rFonts w:ascii="Arial" w:hAnsi="Arial" w:cs="Arial"/>
                <w:b/>
                <w:bCs/>
              </w:rPr>
              <w:t>TOTAL OF A</w:t>
            </w:r>
          </w:p>
        </w:tc>
        <w:tc>
          <w:tcPr>
            <w:tcW w:w="1276" w:type="dxa"/>
            <w:noWrap/>
            <w:vAlign w:val="center"/>
            <w:hideMark/>
          </w:tcPr>
          <w:p w14:paraId="3B211AE2" w14:textId="77777777" w:rsidR="006F0C88" w:rsidRPr="00B861A9" w:rsidRDefault="006F0C88" w:rsidP="00C16088">
            <w:pPr>
              <w:jc w:val="center"/>
              <w:rPr>
                <w:rFonts w:ascii="Arial" w:hAnsi="Arial" w:cs="Arial"/>
                <w:b/>
                <w:bCs/>
              </w:rPr>
            </w:pPr>
            <w:r w:rsidRPr="00B861A9">
              <w:rPr>
                <w:rFonts w:ascii="Arial" w:hAnsi="Arial" w:cs="Arial"/>
                <w:b/>
                <w:bCs/>
              </w:rPr>
              <w:t>126.55</w:t>
            </w:r>
          </w:p>
        </w:tc>
        <w:tc>
          <w:tcPr>
            <w:tcW w:w="1418" w:type="dxa"/>
            <w:noWrap/>
            <w:vAlign w:val="center"/>
            <w:hideMark/>
          </w:tcPr>
          <w:p w14:paraId="001120CE" w14:textId="77777777" w:rsidR="006F0C88" w:rsidRPr="00B861A9" w:rsidRDefault="006F0C88" w:rsidP="00C16088">
            <w:pPr>
              <w:jc w:val="center"/>
              <w:rPr>
                <w:rFonts w:ascii="Arial" w:hAnsi="Arial" w:cs="Arial"/>
                <w:b/>
                <w:bCs/>
              </w:rPr>
            </w:pPr>
            <w:r w:rsidRPr="00B861A9">
              <w:rPr>
                <w:rFonts w:ascii="Arial" w:hAnsi="Arial" w:cs="Arial"/>
                <w:b/>
                <w:bCs/>
              </w:rPr>
              <w:t>497.07</w:t>
            </w:r>
          </w:p>
        </w:tc>
        <w:tc>
          <w:tcPr>
            <w:tcW w:w="1134" w:type="dxa"/>
            <w:noWrap/>
            <w:vAlign w:val="center"/>
            <w:hideMark/>
          </w:tcPr>
          <w:p w14:paraId="2C242400" w14:textId="77777777" w:rsidR="006F0C88" w:rsidRPr="00B861A9" w:rsidRDefault="006F0C88" w:rsidP="00C16088">
            <w:pPr>
              <w:jc w:val="center"/>
              <w:rPr>
                <w:rFonts w:ascii="Arial" w:hAnsi="Arial" w:cs="Arial"/>
                <w:b/>
                <w:bCs/>
              </w:rPr>
            </w:pPr>
            <w:r w:rsidRPr="00B861A9">
              <w:rPr>
                <w:rFonts w:ascii="Arial" w:hAnsi="Arial" w:cs="Arial"/>
                <w:b/>
                <w:bCs/>
              </w:rPr>
              <w:t>647.52</w:t>
            </w:r>
          </w:p>
        </w:tc>
        <w:tc>
          <w:tcPr>
            <w:tcW w:w="1701" w:type="dxa"/>
            <w:noWrap/>
            <w:vAlign w:val="center"/>
            <w:hideMark/>
          </w:tcPr>
          <w:p w14:paraId="0185F171" w14:textId="77777777" w:rsidR="006F0C88" w:rsidRPr="00B861A9" w:rsidRDefault="006F0C88" w:rsidP="00C16088">
            <w:pPr>
              <w:jc w:val="center"/>
              <w:rPr>
                <w:rFonts w:ascii="Arial" w:hAnsi="Arial" w:cs="Arial"/>
                <w:b/>
                <w:bCs/>
              </w:rPr>
            </w:pPr>
            <w:r w:rsidRPr="00B861A9">
              <w:rPr>
                <w:rFonts w:ascii="Arial" w:hAnsi="Arial" w:cs="Arial"/>
                <w:b/>
                <w:bCs/>
              </w:rPr>
              <w:t>409.01</w:t>
            </w:r>
          </w:p>
        </w:tc>
      </w:tr>
      <w:tr w:rsidR="00B861A9" w:rsidRPr="00B861A9" w14:paraId="27DF9EF4" w14:textId="77777777" w:rsidTr="002360CF">
        <w:trPr>
          <w:trHeight w:val="300"/>
        </w:trPr>
        <w:tc>
          <w:tcPr>
            <w:tcW w:w="710" w:type="dxa"/>
            <w:noWrap/>
            <w:hideMark/>
          </w:tcPr>
          <w:p w14:paraId="3E3C08E6" w14:textId="77777777" w:rsidR="006F0C88" w:rsidRPr="00B861A9" w:rsidRDefault="006F0C88" w:rsidP="00C16088">
            <w:pPr>
              <w:rPr>
                <w:rFonts w:ascii="Arial" w:hAnsi="Arial" w:cs="Arial"/>
                <w:b/>
                <w:bCs/>
              </w:rPr>
            </w:pPr>
            <w:r w:rsidRPr="00B861A9">
              <w:rPr>
                <w:rFonts w:ascii="Arial" w:hAnsi="Arial" w:cs="Arial"/>
                <w:b/>
                <w:bCs/>
              </w:rPr>
              <w:t>B</w:t>
            </w:r>
          </w:p>
        </w:tc>
        <w:tc>
          <w:tcPr>
            <w:tcW w:w="9781" w:type="dxa"/>
            <w:gridSpan w:val="5"/>
            <w:vAlign w:val="center"/>
            <w:hideMark/>
          </w:tcPr>
          <w:p w14:paraId="202E3623" w14:textId="77777777" w:rsidR="006F0C88" w:rsidRPr="00B861A9" w:rsidRDefault="006F0C88" w:rsidP="00C16088">
            <w:pPr>
              <w:jc w:val="center"/>
              <w:rPr>
                <w:rFonts w:ascii="Arial" w:hAnsi="Arial" w:cs="Arial"/>
                <w:b/>
                <w:bCs/>
              </w:rPr>
            </w:pPr>
            <w:r w:rsidRPr="00B861A9">
              <w:rPr>
                <w:rFonts w:ascii="Arial" w:hAnsi="Arial" w:cs="Arial"/>
                <w:b/>
                <w:bCs/>
              </w:rPr>
              <w:t>NEW PROJECTS</w:t>
            </w:r>
          </w:p>
        </w:tc>
      </w:tr>
      <w:tr w:rsidR="00B861A9" w:rsidRPr="00B861A9" w14:paraId="51591226" w14:textId="77777777" w:rsidTr="002360CF">
        <w:trPr>
          <w:trHeight w:val="300"/>
        </w:trPr>
        <w:tc>
          <w:tcPr>
            <w:tcW w:w="710" w:type="dxa"/>
            <w:noWrap/>
            <w:vAlign w:val="center"/>
            <w:hideMark/>
          </w:tcPr>
          <w:p w14:paraId="48E1BFFF" w14:textId="77777777" w:rsidR="006F0C88" w:rsidRPr="00B861A9" w:rsidRDefault="006F0C88" w:rsidP="00C16088">
            <w:pPr>
              <w:jc w:val="center"/>
              <w:rPr>
                <w:rFonts w:ascii="Arial" w:hAnsi="Arial" w:cs="Arial"/>
              </w:rPr>
            </w:pPr>
            <w:r w:rsidRPr="00B861A9">
              <w:rPr>
                <w:rFonts w:ascii="Arial" w:hAnsi="Arial" w:cs="Arial"/>
              </w:rPr>
              <w:t>1</w:t>
            </w:r>
          </w:p>
        </w:tc>
        <w:tc>
          <w:tcPr>
            <w:tcW w:w="4252" w:type="dxa"/>
            <w:hideMark/>
          </w:tcPr>
          <w:p w14:paraId="178F6CCF" w14:textId="77777777" w:rsidR="006F0C88" w:rsidRPr="00B861A9" w:rsidRDefault="006F0C88" w:rsidP="00C16088">
            <w:pPr>
              <w:rPr>
                <w:rFonts w:ascii="Arial" w:hAnsi="Arial" w:cs="Arial"/>
              </w:rPr>
            </w:pPr>
            <w:r w:rsidRPr="00B861A9">
              <w:rPr>
                <w:rFonts w:ascii="Arial" w:hAnsi="Arial" w:cs="Arial"/>
              </w:rPr>
              <w:t xml:space="preserve">400/220kV S/S at </w:t>
            </w:r>
            <w:r w:rsidRPr="00B861A9">
              <w:rPr>
                <w:rFonts w:ascii="Arial" w:hAnsi="Arial" w:cs="Arial"/>
                <w:b/>
                <w:bCs/>
              </w:rPr>
              <w:t>Khuntuni</w:t>
            </w:r>
            <w:r w:rsidRPr="00B861A9">
              <w:rPr>
                <w:rFonts w:ascii="Arial" w:hAnsi="Arial" w:cs="Arial"/>
              </w:rPr>
              <w:t xml:space="preserve">  </w:t>
            </w:r>
          </w:p>
        </w:tc>
        <w:tc>
          <w:tcPr>
            <w:tcW w:w="1276" w:type="dxa"/>
            <w:noWrap/>
            <w:vAlign w:val="center"/>
            <w:hideMark/>
          </w:tcPr>
          <w:p w14:paraId="744E0C80" w14:textId="77777777" w:rsidR="006F0C88" w:rsidRPr="00B861A9" w:rsidRDefault="006F0C88" w:rsidP="00C16088">
            <w:pPr>
              <w:jc w:val="center"/>
              <w:rPr>
                <w:rFonts w:ascii="Arial" w:hAnsi="Arial" w:cs="Arial"/>
              </w:rPr>
            </w:pPr>
          </w:p>
        </w:tc>
        <w:tc>
          <w:tcPr>
            <w:tcW w:w="1418" w:type="dxa"/>
            <w:noWrap/>
            <w:vAlign w:val="center"/>
            <w:hideMark/>
          </w:tcPr>
          <w:p w14:paraId="71427964" w14:textId="77777777" w:rsidR="006F0C88" w:rsidRPr="00B861A9" w:rsidRDefault="006F0C88" w:rsidP="00C16088">
            <w:pPr>
              <w:jc w:val="center"/>
              <w:rPr>
                <w:rFonts w:ascii="Arial" w:hAnsi="Arial" w:cs="Arial"/>
              </w:rPr>
            </w:pPr>
            <w:r w:rsidRPr="00B861A9">
              <w:rPr>
                <w:rFonts w:ascii="Arial" w:hAnsi="Arial" w:cs="Arial"/>
              </w:rPr>
              <w:t>10.00</w:t>
            </w:r>
          </w:p>
        </w:tc>
        <w:tc>
          <w:tcPr>
            <w:tcW w:w="1134" w:type="dxa"/>
            <w:noWrap/>
            <w:vAlign w:val="center"/>
            <w:hideMark/>
          </w:tcPr>
          <w:p w14:paraId="1E37EAF0" w14:textId="77777777" w:rsidR="006F0C88" w:rsidRPr="00B861A9" w:rsidRDefault="006F0C88" w:rsidP="00C16088">
            <w:pPr>
              <w:jc w:val="center"/>
              <w:rPr>
                <w:rFonts w:ascii="Arial" w:hAnsi="Arial" w:cs="Arial"/>
              </w:rPr>
            </w:pPr>
            <w:r w:rsidRPr="00B861A9">
              <w:rPr>
                <w:rFonts w:ascii="Arial" w:hAnsi="Arial" w:cs="Arial"/>
              </w:rPr>
              <w:t>10.00</w:t>
            </w:r>
          </w:p>
        </w:tc>
        <w:tc>
          <w:tcPr>
            <w:tcW w:w="1701" w:type="dxa"/>
            <w:noWrap/>
            <w:vAlign w:val="center"/>
            <w:hideMark/>
          </w:tcPr>
          <w:p w14:paraId="623CCB88" w14:textId="77777777" w:rsidR="006F0C88" w:rsidRPr="00B861A9" w:rsidRDefault="006F0C88" w:rsidP="00C16088">
            <w:pPr>
              <w:jc w:val="center"/>
              <w:rPr>
                <w:rFonts w:ascii="Arial" w:hAnsi="Arial" w:cs="Arial"/>
              </w:rPr>
            </w:pPr>
            <w:r w:rsidRPr="00B861A9">
              <w:rPr>
                <w:rFonts w:ascii="Arial" w:hAnsi="Arial" w:cs="Arial"/>
              </w:rPr>
              <w:t>15.00</w:t>
            </w:r>
          </w:p>
        </w:tc>
      </w:tr>
      <w:tr w:rsidR="00B861A9" w:rsidRPr="00B861A9" w14:paraId="3A7EA00B" w14:textId="77777777" w:rsidTr="002360CF">
        <w:trPr>
          <w:trHeight w:val="300"/>
        </w:trPr>
        <w:tc>
          <w:tcPr>
            <w:tcW w:w="710" w:type="dxa"/>
            <w:noWrap/>
            <w:vAlign w:val="center"/>
            <w:hideMark/>
          </w:tcPr>
          <w:p w14:paraId="611A0B4D" w14:textId="77777777" w:rsidR="006F0C88" w:rsidRPr="00B861A9" w:rsidRDefault="006F0C88" w:rsidP="00C16088">
            <w:pPr>
              <w:jc w:val="center"/>
              <w:rPr>
                <w:rFonts w:ascii="Arial" w:hAnsi="Arial" w:cs="Arial"/>
              </w:rPr>
            </w:pPr>
            <w:r w:rsidRPr="00B861A9">
              <w:rPr>
                <w:rFonts w:ascii="Arial" w:hAnsi="Arial" w:cs="Arial"/>
              </w:rPr>
              <w:t>2</w:t>
            </w:r>
          </w:p>
        </w:tc>
        <w:tc>
          <w:tcPr>
            <w:tcW w:w="4252" w:type="dxa"/>
            <w:hideMark/>
          </w:tcPr>
          <w:p w14:paraId="3F307E76" w14:textId="77777777" w:rsidR="006F0C88" w:rsidRPr="00B861A9" w:rsidRDefault="006F0C88" w:rsidP="00C16088">
            <w:pPr>
              <w:rPr>
                <w:rFonts w:ascii="Arial" w:hAnsi="Arial" w:cs="Arial"/>
              </w:rPr>
            </w:pPr>
            <w:r w:rsidRPr="00B861A9">
              <w:rPr>
                <w:rFonts w:ascii="Arial" w:hAnsi="Arial" w:cs="Arial"/>
              </w:rPr>
              <w:t xml:space="preserve">132/33 KV S/S </w:t>
            </w:r>
            <w:r w:rsidRPr="00B861A9">
              <w:rPr>
                <w:rFonts w:ascii="Arial" w:hAnsi="Arial" w:cs="Arial"/>
                <w:b/>
                <w:bCs/>
              </w:rPr>
              <w:t>Auto Nagar</w:t>
            </w:r>
            <w:r w:rsidRPr="00B861A9">
              <w:rPr>
                <w:rFonts w:ascii="Arial" w:hAnsi="Arial" w:cs="Arial"/>
              </w:rPr>
              <w:t xml:space="preserve"> </w:t>
            </w:r>
          </w:p>
        </w:tc>
        <w:tc>
          <w:tcPr>
            <w:tcW w:w="1276" w:type="dxa"/>
            <w:noWrap/>
            <w:vAlign w:val="center"/>
            <w:hideMark/>
          </w:tcPr>
          <w:p w14:paraId="42704783" w14:textId="77777777" w:rsidR="006F0C88" w:rsidRPr="00B861A9" w:rsidRDefault="006F0C88" w:rsidP="00C16088">
            <w:pPr>
              <w:jc w:val="center"/>
              <w:rPr>
                <w:rFonts w:ascii="Arial" w:hAnsi="Arial" w:cs="Arial"/>
              </w:rPr>
            </w:pPr>
            <w:r w:rsidRPr="00B861A9">
              <w:rPr>
                <w:rFonts w:ascii="Arial" w:hAnsi="Arial" w:cs="Arial"/>
              </w:rPr>
              <w:t>0.01</w:t>
            </w:r>
          </w:p>
        </w:tc>
        <w:tc>
          <w:tcPr>
            <w:tcW w:w="1418" w:type="dxa"/>
            <w:noWrap/>
            <w:vAlign w:val="center"/>
            <w:hideMark/>
          </w:tcPr>
          <w:p w14:paraId="687453D7"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51C1447C" w14:textId="77777777" w:rsidR="006F0C88" w:rsidRPr="00B861A9" w:rsidRDefault="006F0C88" w:rsidP="00C16088">
            <w:pPr>
              <w:jc w:val="center"/>
              <w:rPr>
                <w:rFonts w:ascii="Arial" w:hAnsi="Arial" w:cs="Arial"/>
              </w:rPr>
            </w:pPr>
            <w:r w:rsidRPr="00B861A9">
              <w:rPr>
                <w:rFonts w:ascii="Arial" w:hAnsi="Arial" w:cs="Arial"/>
              </w:rPr>
              <w:t>0.51</w:t>
            </w:r>
          </w:p>
        </w:tc>
        <w:tc>
          <w:tcPr>
            <w:tcW w:w="1701" w:type="dxa"/>
            <w:noWrap/>
            <w:vAlign w:val="center"/>
            <w:hideMark/>
          </w:tcPr>
          <w:p w14:paraId="7E6D19AB" w14:textId="77777777" w:rsidR="006F0C88" w:rsidRPr="00B861A9" w:rsidRDefault="006F0C88" w:rsidP="00C16088">
            <w:pPr>
              <w:jc w:val="center"/>
              <w:rPr>
                <w:rFonts w:ascii="Arial" w:hAnsi="Arial" w:cs="Arial"/>
              </w:rPr>
            </w:pPr>
          </w:p>
        </w:tc>
      </w:tr>
      <w:tr w:rsidR="00B861A9" w:rsidRPr="00B861A9" w14:paraId="6A7A9435" w14:textId="77777777" w:rsidTr="002360CF">
        <w:trPr>
          <w:trHeight w:val="510"/>
        </w:trPr>
        <w:tc>
          <w:tcPr>
            <w:tcW w:w="710" w:type="dxa"/>
            <w:noWrap/>
            <w:vAlign w:val="center"/>
            <w:hideMark/>
          </w:tcPr>
          <w:p w14:paraId="26CEA7A1" w14:textId="77777777" w:rsidR="006F0C88" w:rsidRPr="00B861A9" w:rsidRDefault="006F0C88" w:rsidP="00C16088">
            <w:pPr>
              <w:jc w:val="center"/>
              <w:rPr>
                <w:rFonts w:ascii="Arial" w:hAnsi="Arial" w:cs="Arial"/>
              </w:rPr>
            </w:pPr>
            <w:r w:rsidRPr="00B861A9">
              <w:rPr>
                <w:rFonts w:ascii="Arial" w:hAnsi="Arial" w:cs="Arial"/>
              </w:rPr>
              <w:t>3</w:t>
            </w:r>
          </w:p>
        </w:tc>
        <w:tc>
          <w:tcPr>
            <w:tcW w:w="4252" w:type="dxa"/>
            <w:hideMark/>
          </w:tcPr>
          <w:p w14:paraId="610198F6" w14:textId="77777777" w:rsidR="006F0C88" w:rsidRPr="00B861A9" w:rsidRDefault="006F0C88" w:rsidP="00C16088">
            <w:pPr>
              <w:rPr>
                <w:rFonts w:ascii="Arial" w:hAnsi="Arial" w:cs="Arial"/>
              </w:rPr>
            </w:pPr>
            <w:r w:rsidRPr="00B861A9">
              <w:rPr>
                <w:rFonts w:ascii="Arial" w:hAnsi="Arial" w:cs="Arial"/>
              </w:rPr>
              <w:t xml:space="preserve">400/220 KV Grid S/S at </w:t>
            </w:r>
            <w:r w:rsidRPr="00B861A9">
              <w:rPr>
                <w:rFonts w:ascii="Arial" w:hAnsi="Arial" w:cs="Arial"/>
                <w:b/>
                <w:bCs/>
              </w:rPr>
              <w:t>Sindhaba (Berhampur)</w:t>
            </w:r>
            <w:r w:rsidRPr="00B861A9">
              <w:rPr>
                <w:rFonts w:ascii="Arial" w:hAnsi="Arial" w:cs="Arial"/>
              </w:rPr>
              <w:t xml:space="preserve"> with 400 KV DC Line from </w:t>
            </w:r>
            <w:r w:rsidRPr="00B861A9">
              <w:rPr>
                <w:rFonts w:ascii="Arial" w:hAnsi="Arial" w:cs="Arial"/>
                <w:b/>
                <w:bCs/>
              </w:rPr>
              <w:t>Berhampur to Pandiabil</w:t>
            </w:r>
            <w:r w:rsidRPr="00B861A9">
              <w:rPr>
                <w:rFonts w:ascii="Arial" w:hAnsi="Arial" w:cs="Arial"/>
              </w:rPr>
              <w:t xml:space="preserve"> </w:t>
            </w:r>
          </w:p>
        </w:tc>
        <w:tc>
          <w:tcPr>
            <w:tcW w:w="1276" w:type="dxa"/>
            <w:noWrap/>
            <w:vAlign w:val="center"/>
            <w:hideMark/>
          </w:tcPr>
          <w:p w14:paraId="15560E87" w14:textId="77777777" w:rsidR="006F0C88" w:rsidRPr="00B861A9" w:rsidRDefault="006F0C88" w:rsidP="00C16088">
            <w:pPr>
              <w:jc w:val="center"/>
              <w:rPr>
                <w:rFonts w:ascii="Arial" w:hAnsi="Arial" w:cs="Arial"/>
              </w:rPr>
            </w:pPr>
          </w:p>
        </w:tc>
        <w:tc>
          <w:tcPr>
            <w:tcW w:w="1418" w:type="dxa"/>
            <w:noWrap/>
            <w:vAlign w:val="center"/>
            <w:hideMark/>
          </w:tcPr>
          <w:p w14:paraId="21781FDF"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186B64C9"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noWrap/>
            <w:vAlign w:val="center"/>
            <w:hideMark/>
          </w:tcPr>
          <w:p w14:paraId="6B064464" w14:textId="77777777" w:rsidR="006F0C88" w:rsidRPr="00B861A9" w:rsidRDefault="006F0C88" w:rsidP="00C16088">
            <w:pPr>
              <w:jc w:val="center"/>
              <w:rPr>
                <w:rFonts w:ascii="Arial" w:hAnsi="Arial" w:cs="Arial"/>
              </w:rPr>
            </w:pPr>
            <w:r w:rsidRPr="00B861A9">
              <w:rPr>
                <w:rFonts w:ascii="Arial" w:hAnsi="Arial" w:cs="Arial"/>
              </w:rPr>
              <w:t>200.00</w:t>
            </w:r>
          </w:p>
        </w:tc>
      </w:tr>
      <w:tr w:rsidR="00B861A9" w:rsidRPr="00B861A9" w14:paraId="246A0BC9" w14:textId="77777777" w:rsidTr="002360CF">
        <w:trPr>
          <w:trHeight w:val="300"/>
        </w:trPr>
        <w:tc>
          <w:tcPr>
            <w:tcW w:w="710" w:type="dxa"/>
            <w:noWrap/>
            <w:vAlign w:val="center"/>
            <w:hideMark/>
          </w:tcPr>
          <w:p w14:paraId="7B949409" w14:textId="77777777" w:rsidR="006F0C88" w:rsidRPr="00B861A9" w:rsidRDefault="006F0C88" w:rsidP="00C16088">
            <w:pPr>
              <w:jc w:val="center"/>
              <w:rPr>
                <w:rFonts w:ascii="Arial" w:hAnsi="Arial" w:cs="Arial"/>
              </w:rPr>
            </w:pPr>
            <w:r w:rsidRPr="00B861A9">
              <w:rPr>
                <w:rFonts w:ascii="Arial" w:hAnsi="Arial" w:cs="Arial"/>
              </w:rPr>
              <w:t>4</w:t>
            </w:r>
          </w:p>
        </w:tc>
        <w:tc>
          <w:tcPr>
            <w:tcW w:w="4252" w:type="dxa"/>
            <w:noWrap/>
            <w:hideMark/>
          </w:tcPr>
          <w:p w14:paraId="0E0014DC" w14:textId="77777777" w:rsidR="006F0C88" w:rsidRPr="00B861A9" w:rsidRDefault="006F0C88" w:rsidP="00C16088">
            <w:pPr>
              <w:rPr>
                <w:rFonts w:ascii="Arial" w:hAnsi="Arial" w:cs="Arial"/>
              </w:rPr>
            </w:pPr>
            <w:r w:rsidRPr="00B861A9">
              <w:rPr>
                <w:rFonts w:ascii="Arial" w:hAnsi="Arial" w:cs="Arial"/>
              </w:rPr>
              <w:t xml:space="preserve">220/33kV GIS  at </w:t>
            </w:r>
            <w:r w:rsidRPr="00B861A9">
              <w:rPr>
                <w:rFonts w:ascii="Arial" w:hAnsi="Arial" w:cs="Arial"/>
                <w:b/>
                <w:bCs/>
              </w:rPr>
              <w:t>Chitalo</w:t>
            </w:r>
            <w:r w:rsidRPr="00B861A9">
              <w:rPr>
                <w:rFonts w:ascii="Arial" w:hAnsi="Arial" w:cs="Arial"/>
              </w:rPr>
              <w:t xml:space="preserve"> with associated line </w:t>
            </w:r>
          </w:p>
        </w:tc>
        <w:tc>
          <w:tcPr>
            <w:tcW w:w="1276" w:type="dxa"/>
            <w:noWrap/>
            <w:vAlign w:val="center"/>
            <w:hideMark/>
          </w:tcPr>
          <w:p w14:paraId="342CEB81" w14:textId="77777777" w:rsidR="006F0C88" w:rsidRPr="00B861A9" w:rsidRDefault="006F0C88" w:rsidP="00C16088">
            <w:pPr>
              <w:jc w:val="center"/>
              <w:rPr>
                <w:rFonts w:ascii="Arial" w:hAnsi="Arial" w:cs="Arial"/>
              </w:rPr>
            </w:pPr>
          </w:p>
        </w:tc>
        <w:tc>
          <w:tcPr>
            <w:tcW w:w="1418" w:type="dxa"/>
            <w:noWrap/>
            <w:vAlign w:val="center"/>
            <w:hideMark/>
          </w:tcPr>
          <w:p w14:paraId="3A537474"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2EA74FA6"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noWrap/>
            <w:vAlign w:val="center"/>
            <w:hideMark/>
          </w:tcPr>
          <w:p w14:paraId="63A74E0C" w14:textId="77777777" w:rsidR="006F0C88" w:rsidRPr="00B861A9" w:rsidRDefault="006F0C88" w:rsidP="00C16088">
            <w:pPr>
              <w:jc w:val="center"/>
              <w:rPr>
                <w:rFonts w:ascii="Arial" w:hAnsi="Arial" w:cs="Arial"/>
              </w:rPr>
            </w:pPr>
            <w:r w:rsidRPr="00B861A9">
              <w:rPr>
                <w:rFonts w:ascii="Arial" w:hAnsi="Arial" w:cs="Arial"/>
              </w:rPr>
              <w:t>30.00</w:t>
            </w:r>
          </w:p>
        </w:tc>
      </w:tr>
      <w:tr w:rsidR="00B861A9" w:rsidRPr="00B861A9" w14:paraId="4CB21A98" w14:textId="77777777" w:rsidTr="002360CF">
        <w:trPr>
          <w:trHeight w:val="300"/>
        </w:trPr>
        <w:tc>
          <w:tcPr>
            <w:tcW w:w="710" w:type="dxa"/>
            <w:noWrap/>
            <w:vAlign w:val="center"/>
            <w:hideMark/>
          </w:tcPr>
          <w:p w14:paraId="1352E74D" w14:textId="77777777" w:rsidR="006F0C88" w:rsidRPr="00B861A9" w:rsidRDefault="006F0C88" w:rsidP="00C16088">
            <w:pPr>
              <w:jc w:val="center"/>
              <w:rPr>
                <w:rFonts w:ascii="Arial" w:hAnsi="Arial" w:cs="Arial"/>
              </w:rPr>
            </w:pPr>
            <w:r w:rsidRPr="00B861A9">
              <w:rPr>
                <w:rFonts w:ascii="Arial" w:hAnsi="Arial" w:cs="Arial"/>
              </w:rPr>
              <w:t>5</w:t>
            </w:r>
          </w:p>
        </w:tc>
        <w:tc>
          <w:tcPr>
            <w:tcW w:w="4252" w:type="dxa"/>
            <w:hideMark/>
          </w:tcPr>
          <w:p w14:paraId="6E80412C" w14:textId="77777777" w:rsidR="006F0C88" w:rsidRPr="00B861A9" w:rsidRDefault="006F0C88" w:rsidP="00C16088">
            <w:pPr>
              <w:rPr>
                <w:rFonts w:ascii="Arial" w:hAnsi="Arial" w:cs="Arial"/>
              </w:rPr>
            </w:pPr>
            <w:r w:rsidRPr="00B861A9">
              <w:rPr>
                <w:rFonts w:ascii="Arial" w:hAnsi="Arial" w:cs="Arial"/>
              </w:rPr>
              <w:t xml:space="preserve">220kV LILO of 220kV </w:t>
            </w:r>
            <w:r w:rsidRPr="00B861A9">
              <w:rPr>
                <w:rFonts w:ascii="Arial" w:hAnsi="Arial" w:cs="Arial"/>
                <w:b/>
                <w:bCs/>
              </w:rPr>
              <w:t>TTPS-Joda</w:t>
            </w:r>
            <w:r w:rsidRPr="00B861A9">
              <w:rPr>
                <w:rFonts w:ascii="Arial" w:hAnsi="Arial" w:cs="Arial"/>
              </w:rPr>
              <w:t xml:space="preserve"> to 220/33kV GIS </w:t>
            </w:r>
            <w:r w:rsidRPr="00B861A9">
              <w:rPr>
                <w:rFonts w:ascii="Arial" w:hAnsi="Arial" w:cs="Arial"/>
                <w:b/>
                <w:bCs/>
              </w:rPr>
              <w:t xml:space="preserve">Kekonjhar </w:t>
            </w:r>
          </w:p>
        </w:tc>
        <w:tc>
          <w:tcPr>
            <w:tcW w:w="1276" w:type="dxa"/>
            <w:noWrap/>
            <w:vAlign w:val="center"/>
            <w:hideMark/>
          </w:tcPr>
          <w:p w14:paraId="49512AC5" w14:textId="77777777" w:rsidR="006F0C88" w:rsidRPr="00B861A9" w:rsidRDefault="006F0C88" w:rsidP="00C16088">
            <w:pPr>
              <w:jc w:val="center"/>
              <w:rPr>
                <w:rFonts w:ascii="Arial" w:hAnsi="Arial" w:cs="Arial"/>
              </w:rPr>
            </w:pPr>
            <w:r w:rsidRPr="00B861A9">
              <w:rPr>
                <w:rFonts w:ascii="Arial" w:hAnsi="Arial" w:cs="Arial"/>
              </w:rPr>
              <w:t>0.06</w:t>
            </w:r>
          </w:p>
        </w:tc>
        <w:tc>
          <w:tcPr>
            <w:tcW w:w="1418" w:type="dxa"/>
            <w:noWrap/>
            <w:vAlign w:val="center"/>
            <w:hideMark/>
          </w:tcPr>
          <w:p w14:paraId="49E2B616" w14:textId="77777777" w:rsidR="006F0C88" w:rsidRPr="00B861A9" w:rsidRDefault="006F0C88" w:rsidP="00C16088">
            <w:pPr>
              <w:jc w:val="center"/>
              <w:rPr>
                <w:rFonts w:ascii="Arial" w:hAnsi="Arial" w:cs="Arial"/>
              </w:rPr>
            </w:pPr>
            <w:r w:rsidRPr="00B861A9">
              <w:rPr>
                <w:rFonts w:ascii="Arial" w:hAnsi="Arial" w:cs="Arial"/>
              </w:rPr>
              <w:t>9.43</w:t>
            </w:r>
          </w:p>
        </w:tc>
        <w:tc>
          <w:tcPr>
            <w:tcW w:w="1134" w:type="dxa"/>
            <w:noWrap/>
            <w:vAlign w:val="center"/>
            <w:hideMark/>
          </w:tcPr>
          <w:p w14:paraId="197040C3" w14:textId="77777777" w:rsidR="006F0C88" w:rsidRPr="00B861A9" w:rsidRDefault="006F0C88" w:rsidP="00C16088">
            <w:pPr>
              <w:jc w:val="center"/>
              <w:rPr>
                <w:rFonts w:ascii="Arial" w:hAnsi="Arial" w:cs="Arial"/>
              </w:rPr>
            </w:pPr>
            <w:r w:rsidRPr="00B861A9">
              <w:rPr>
                <w:rFonts w:ascii="Arial" w:hAnsi="Arial" w:cs="Arial"/>
              </w:rPr>
              <w:t>9.49</w:t>
            </w:r>
          </w:p>
        </w:tc>
        <w:tc>
          <w:tcPr>
            <w:tcW w:w="1701" w:type="dxa"/>
            <w:noWrap/>
            <w:vAlign w:val="center"/>
            <w:hideMark/>
          </w:tcPr>
          <w:p w14:paraId="0271395B" w14:textId="77777777" w:rsidR="006F0C88" w:rsidRPr="00B861A9" w:rsidRDefault="006F0C88" w:rsidP="00C16088">
            <w:pPr>
              <w:jc w:val="center"/>
              <w:rPr>
                <w:rFonts w:ascii="Arial" w:hAnsi="Arial" w:cs="Arial"/>
              </w:rPr>
            </w:pPr>
            <w:r w:rsidRPr="00B861A9">
              <w:rPr>
                <w:rFonts w:ascii="Arial" w:hAnsi="Arial" w:cs="Arial"/>
              </w:rPr>
              <w:t>2.60</w:t>
            </w:r>
          </w:p>
        </w:tc>
      </w:tr>
      <w:tr w:rsidR="00B861A9" w:rsidRPr="00B861A9" w14:paraId="7BD1D25A" w14:textId="77777777" w:rsidTr="002360CF">
        <w:trPr>
          <w:trHeight w:val="300"/>
        </w:trPr>
        <w:tc>
          <w:tcPr>
            <w:tcW w:w="710" w:type="dxa"/>
            <w:noWrap/>
            <w:vAlign w:val="center"/>
            <w:hideMark/>
          </w:tcPr>
          <w:p w14:paraId="67B31E72" w14:textId="77777777" w:rsidR="006F0C88" w:rsidRPr="00B861A9" w:rsidRDefault="006F0C88" w:rsidP="00C16088">
            <w:pPr>
              <w:jc w:val="center"/>
              <w:rPr>
                <w:rFonts w:ascii="Arial" w:hAnsi="Arial" w:cs="Arial"/>
              </w:rPr>
            </w:pPr>
            <w:r w:rsidRPr="00B861A9">
              <w:rPr>
                <w:rFonts w:ascii="Arial" w:hAnsi="Arial" w:cs="Arial"/>
              </w:rPr>
              <w:t>6</w:t>
            </w:r>
          </w:p>
        </w:tc>
        <w:tc>
          <w:tcPr>
            <w:tcW w:w="4252" w:type="dxa"/>
            <w:hideMark/>
          </w:tcPr>
          <w:p w14:paraId="5DA3FB77" w14:textId="77777777" w:rsidR="006F0C88" w:rsidRPr="00B861A9" w:rsidRDefault="006F0C88" w:rsidP="00C16088">
            <w:pPr>
              <w:rPr>
                <w:rFonts w:ascii="Arial" w:hAnsi="Arial" w:cs="Arial"/>
              </w:rPr>
            </w:pPr>
            <w:r w:rsidRPr="00B861A9">
              <w:rPr>
                <w:rFonts w:ascii="Arial" w:hAnsi="Arial" w:cs="Arial"/>
              </w:rPr>
              <w:t xml:space="preserve">400/220/33kV GIS at </w:t>
            </w:r>
            <w:r w:rsidRPr="00B861A9">
              <w:rPr>
                <w:rFonts w:ascii="Arial" w:hAnsi="Arial" w:cs="Arial"/>
                <w:b/>
                <w:bCs/>
              </w:rPr>
              <w:t>Paradeep</w:t>
            </w:r>
            <w:r w:rsidRPr="00B861A9">
              <w:rPr>
                <w:rFonts w:ascii="Arial" w:hAnsi="Arial" w:cs="Arial"/>
              </w:rPr>
              <w:t xml:space="preserve"> with 400kV &amp; 220kV line </w:t>
            </w:r>
          </w:p>
        </w:tc>
        <w:tc>
          <w:tcPr>
            <w:tcW w:w="1276" w:type="dxa"/>
            <w:noWrap/>
            <w:vAlign w:val="center"/>
            <w:hideMark/>
          </w:tcPr>
          <w:p w14:paraId="76F2EE53" w14:textId="77777777" w:rsidR="006F0C88" w:rsidRPr="00B861A9" w:rsidRDefault="006F0C88" w:rsidP="00C16088">
            <w:pPr>
              <w:jc w:val="center"/>
              <w:rPr>
                <w:rFonts w:ascii="Arial" w:hAnsi="Arial" w:cs="Arial"/>
              </w:rPr>
            </w:pPr>
          </w:p>
        </w:tc>
        <w:tc>
          <w:tcPr>
            <w:tcW w:w="1418" w:type="dxa"/>
            <w:noWrap/>
            <w:vAlign w:val="center"/>
            <w:hideMark/>
          </w:tcPr>
          <w:p w14:paraId="60ADEE25" w14:textId="77777777" w:rsidR="006F0C88" w:rsidRPr="00B861A9" w:rsidRDefault="006F0C88" w:rsidP="00C16088">
            <w:pPr>
              <w:jc w:val="center"/>
              <w:rPr>
                <w:rFonts w:ascii="Arial" w:hAnsi="Arial" w:cs="Arial"/>
              </w:rPr>
            </w:pPr>
            <w:r w:rsidRPr="00B861A9">
              <w:rPr>
                <w:rFonts w:ascii="Arial" w:hAnsi="Arial" w:cs="Arial"/>
              </w:rPr>
              <w:t>30.00</w:t>
            </w:r>
          </w:p>
        </w:tc>
        <w:tc>
          <w:tcPr>
            <w:tcW w:w="1134" w:type="dxa"/>
            <w:noWrap/>
            <w:vAlign w:val="center"/>
            <w:hideMark/>
          </w:tcPr>
          <w:p w14:paraId="0B95F55C" w14:textId="77777777" w:rsidR="006F0C88" w:rsidRPr="00B861A9" w:rsidRDefault="006F0C88" w:rsidP="00C16088">
            <w:pPr>
              <w:jc w:val="center"/>
              <w:rPr>
                <w:rFonts w:ascii="Arial" w:hAnsi="Arial" w:cs="Arial"/>
              </w:rPr>
            </w:pPr>
            <w:r w:rsidRPr="00B861A9">
              <w:rPr>
                <w:rFonts w:ascii="Arial" w:hAnsi="Arial" w:cs="Arial"/>
              </w:rPr>
              <w:t>30.00</w:t>
            </w:r>
          </w:p>
        </w:tc>
        <w:tc>
          <w:tcPr>
            <w:tcW w:w="1701" w:type="dxa"/>
            <w:noWrap/>
            <w:vAlign w:val="center"/>
            <w:hideMark/>
          </w:tcPr>
          <w:p w14:paraId="12F27DD3" w14:textId="77777777" w:rsidR="006F0C88" w:rsidRPr="00B861A9" w:rsidRDefault="006F0C88" w:rsidP="00C16088">
            <w:pPr>
              <w:jc w:val="center"/>
              <w:rPr>
                <w:rFonts w:ascii="Arial" w:hAnsi="Arial" w:cs="Arial"/>
              </w:rPr>
            </w:pPr>
            <w:r w:rsidRPr="00B861A9">
              <w:rPr>
                <w:rFonts w:ascii="Arial" w:hAnsi="Arial" w:cs="Arial"/>
              </w:rPr>
              <w:t>300.00</w:t>
            </w:r>
          </w:p>
        </w:tc>
      </w:tr>
      <w:tr w:rsidR="00B861A9" w:rsidRPr="00B861A9" w14:paraId="795F1C46" w14:textId="77777777" w:rsidTr="002360CF">
        <w:trPr>
          <w:trHeight w:val="765"/>
        </w:trPr>
        <w:tc>
          <w:tcPr>
            <w:tcW w:w="710" w:type="dxa"/>
            <w:noWrap/>
            <w:vAlign w:val="center"/>
            <w:hideMark/>
          </w:tcPr>
          <w:p w14:paraId="3B7FCA92" w14:textId="77777777" w:rsidR="006F0C88" w:rsidRPr="00B861A9" w:rsidRDefault="006F0C88" w:rsidP="00C16088">
            <w:pPr>
              <w:jc w:val="center"/>
              <w:rPr>
                <w:rFonts w:ascii="Arial" w:hAnsi="Arial" w:cs="Arial"/>
              </w:rPr>
            </w:pPr>
            <w:r w:rsidRPr="00B861A9">
              <w:rPr>
                <w:rFonts w:ascii="Arial" w:hAnsi="Arial" w:cs="Arial"/>
              </w:rPr>
              <w:t>7</w:t>
            </w:r>
          </w:p>
        </w:tc>
        <w:tc>
          <w:tcPr>
            <w:tcW w:w="4252" w:type="dxa"/>
            <w:hideMark/>
          </w:tcPr>
          <w:p w14:paraId="308B10E4" w14:textId="77777777" w:rsidR="006F0C88" w:rsidRPr="00B861A9" w:rsidRDefault="006F0C88" w:rsidP="00C16088">
            <w:pPr>
              <w:rPr>
                <w:rFonts w:ascii="Arial" w:hAnsi="Arial" w:cs="Arial"/>
              </w:rPr>
            </w:pPr>
            <w:r w:rsidRPr="00B861A9">
              <w:rPr>
                <w:rFonts w:ascii="Arial" w:hAnsi="Arial" w:cs="Arial"/>
              </w:rPr>
              <w:t xml:space="preserve">400kV &amp; 220kV LILO line to 400/220kV GIS at </w:t>
            </w:r>
            <w:r w:rsidRPr="00B861A9">
              <w:rPr>
                <w:rFonts w:ascii="Arial" w:hAnsi="Arial" w:cs="Arial"/>
                <w:b/>
                <w:bCs/>
              </w:rPr>
              <w:t>Ramakrishnapur</w:t>
            </w:r>
            <w:r w:rsidRPr="00B861A9">
              <w:rPr>
                <w:rFonts w:ascii="Arial" w:hAnsi="Arial" w:cs="Arial"/>
              </w:rPr>
              <w:t xml:space="preserve">, 220kV &amp; 132kV  LILO line to GIS at </w:t>
            </w:r>
            <w:r w:rsidRPr="00B861A9">
              <w:rPr>
                <w:rFonts w:ascii="Arial" w:hAnsi="Arial" w:cs="Arial"/>
                <w:b/>
                <w:bCs/>
              </w:rPr>
              <w:t>Kuakhia</w:t>
            </w:r>
            <w:r w:rsidRPr="00B861A9">
              <w:rPr>
                <w:rFonts w:ascii="Arial" w:hAnsi="Arial" w:cs="Arial"/>
              </w:rPr>
              <w:t xml:space="preserve"> &amp; 220kV LILO line to GIS at </w:t>
            </w:r>
            <w:r w:rsidRPr="00B861A9">
              <w:rPr>
                <w:rFonts w:ascii="Arial" w:hAnsi="Arial" w:cs="Arial"/>
                <w:b/>
                <w:bCs/>
              </w:rPr>
              <w:t>Dhenkanal-B</w:t>
            </w:r>
            <w:r w:rsidRPr="00B861A9">
              <w:rPr>
                <w:rFonts w:ascii="Arial" w:hAnsi="Arial" w:cs="Arial"/>
              </w:rPr>
              <w:t xml:space="preserve"> </w:t>
            </w:r>
          </w:p>
        </w:tc>
        <w:tc>
          <w:tcPr>
            <w:tcW w:w="1276" w:type="dxa"/>
            <w:noWrap/>
            <w:vAlign w:val="center"/>
            <w:hideMark/>
          </w:tcPr>
          <w:p w14:paraId="6213CA1A" w14:textId="77777777" w:rsidR="006F0C88" w:rsidRPr="00B861A9" w:rsidRDefault="006F0C88" w:rsidP="00C16088">
            <w:pPr>
              <w:jc w:val="center"/>
              <w:rPr>
                <w:rFonts w:ascii="Arial" w:hAnsi="Arial" w:cs="Arial"/>
              </w:rPr>
            </w:pPr>
          </w:p>
        </w:tc>
        <w:tc>
          <w:tcPr>
            <w:tcW w:w="1418" w:type="dxa"/>
            <w:noWrap/>
            <w:vAlign w:val="center"/>
            <w:hideMark/>
          </w:tcPr>
          <w:p w14:paraId="2C3D2808" w14:textId="77777777" w:rsidR="006F0C88" w:rsidRPr="00B861A9" w:rsidRDefault="006F0C88" w:rsidP="00C16088">
            <w:pPr>
              <w:jc w:val="center"/>
              <w:rPr>
                <w:rFonts w:ascii="Arial" w:hAnsi="Arial" w:cs="Arial"/>
              </w:rPr>
            </w:pPr>
            <w:r w:rsidRPr="00B861A9">
              <w:rPr>
                <w:rFonts w:ascii="Arial" w:hAnsi="Arial" w:cs="Arial"/>
              </w:rPr>
              <w:t>9.00</w:t>
            </w:r>
          </w:p>
        </w:tc>
        <w:tc>
          <w:tcPr>
            <w:tcW w:w="1134" w:type="dxa"/>
            <w:noWrap/>
            <w:vAlign w:val="center"/>
            <w:hideMark/>
          </w:tcPr>
          <w:p w14:paraId="4135738D" w14:textId="77777777" w:rsidR="006F0C88" w:rsidRPr="00B861A9" w:rsidRDefault="006F0C88" w:rsidP="00C16088">
            <w:pPr>
              <w:jc w:val="center"/>
              <w:rPr>
                <w:rFonts w:ascii="Arial" w:hAnsi="Arial" w:cs="Arial"/>
              </w:rPr>
            </w:pPr>
            <w:r w:rsidRPr="00B861A9">
              <w:rPr>
                <w:rFonts w:ascii="Arial" w:hAnsi="Arial" w:cs="Arial"/>
              </w:rPr>
              <w:t>9.00</w:t>
            </w:r>
          </w:p>
        </w:tc>
        <w:tc>
          <w:tcPr>
            <w:tcW w:w="1701" w:type="dxa"/>
            <w:noWrap/>
            <w:vAlign w:val="center"/>
            <w:hideMark/>
          </w:tcPr>
          <w:p w14:paraId="3A9ECE5A" w14:textId="77777777" w:rsidR="006F0C88" w:rsidRPr="00B861A9" w:rsidRDefault="006F0C88" w:rsidP="00C16088">
            <w:pPr>
              <w:jc w:val="center"/>
              <w:rPr>
                <w:rFonts w:ascii="Arial" w:hAnsi="Arial" w:cs="Arial"/>
              </w:rPr>
            </w:pPr>
          </w:p>
        </w:tc>
      </w:tr>
      <w:tr w:rsidR="00B861A9" w:rsidRPr="00B861A9" w14:paraId="0B1F89FB" w14:textId="77777777" w:rsidTr="002360CF">
        <w:trPr>
          <w:trHeight w:val="300"/>
        </w:trPr>
        <w:tc>
          <w:tcPr>
            <w:tcW w:w="710" w:type="dxa"/>
            <w:noWrap/>
            <w:vAlign w:val="center"/>
            <w:hideMark/>
          </w:tcPr>
          <w:p w14:paraId="50CC9181" w14:textId="77777777" w:rsidR="006F0C88" w:rsidRPr="00B861A9" w:rsidRDefault="006F0C88" w:rsidP="00C16088">
            <w:pPr>
              <w:jc w:val="center"/>
              <w:rPr>
                <w:rFonts w:ascii="Arial" w:hAnsi="Arial" w:cs="Arial"/>
              </w:rPr>
            </w:pPr>
            <w:r w:rsidRPr="00B861A9">
              <w:rPr>
                <w:rFonts w:ascii="Arial" w:hAnsi="Arial" w:cs="Arial"/>
              </w:rPr>
              <w:t>8</w:t>
            </w:r>
          </w:p>
        </w:tc>
        <w:tc>
          <w:tcPr>
            <w:tcW w:w="4252" w:type="dxa"/>
            <w:hideMark/>
          </w:tcPr>
          <w:p w14:paraId="52F6E73E" w14:textId="77777777" w:rsidR="006F0C88" w:rsidRPr="00B861A9" w:rsidRDefault="006F0C88" w:rsidP="00C16088">
            <w:pPr>
              <w:rPr>
                <w:rFonts w:ascii="Arial" w:hAnsi="Arial" w:cs="Arial"/>
              </w:rPr>
            </w:pPr>
            <w:r w:rsidRPr="00B861A9">
              <w:rPr>
                <w:rFonts w:ascii="Arial" w:hAnsi="Arial" w:cs="Arial"/>
              </w:rPr>
              <w:t xml:space="preserve">132/33kV AIS S/S at </w:t>
            </w:r>
            <w:r w:rsidRPr="00B861A9">
              <w:rPr>
                <w:rFonts w:ascii="Arial" w:hAnsi="Arial" w:cs="Arial"/>
                <w:b/>
                <w:bCs/>
              </w:rPr>
              <w:t>Athamallick</w:t>
            </w:r>
            <w:r w:rsidRPr="00B861A9">
              <w:rPr>
                <w:rFonts w:ascii="Arial" w:hAnsi="Arial" w:cs="Arial"/>
              </w:rPr>
              <w:t xml:space="preserve"> with LILO  </w:t>
            </w:r>
          </w:p>
        </w:tc>
        <w:tc>
          <w:tcPr>
            <w:tcW w:w="1276" w:type="dxa"/>
            <w:noWrap/>
            <w:vAlign w:val="center"/>
            <w:hideMark/>
          </w:tcPr>
          <w:p w14:paraId="65120625" w14:textId="77777777" w:rsidR="006F0C88" w:rsidRPr="00B861A9" w:rsidRDefault="006F0C88" w:rsidP="00C16088">
            <w:pPr>
              <w:jc w:val="center"/>
              <w:rPr>
                <w:rFonts w:ascii="Arial" w:hAnsi="Arial" w:cs="Arial"/>
              </w:rPr>
            </w:pPr>
          </w:p>
        </w:tc>
        <w:tc>
          <w:tcPr>
            <w:tcW w:w="1418" w:type="dxa"/>
            <w:noWrap/>
            <w:vAlign w:val="center"/>
            <w:hideMark/>
          </w:tcPr>
          <w:p w14:paraId="7F82A45C"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51E86557"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5B84A7A0"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20341C5E" w14:textId="77777777" w:rsidTr="002360CF">
        <w:trPr>
          <w:trHeight w:val="255"/>
        </w:trPr>
        <w:tc>
          <w:tcPr>
            <w:tcW w:w="710" w:type="dxa"/>
            <w:noWrap/>
            <w:vAlign w:val="center"/>
            <w:hideMark/>
          </w:tcPr>
          <w:p w14:paraId="53FD2864" w14:textId="77777777" w:rsidR="006F0C88" w:rsidRPr="00B861A9" w:rsidRDefault="006F0C88" w:rsidP="00C16088">
            <w:pPr>
              <w:jc w:val="center"/>
              <w:rPr>
                <w:rFonts w:ascii="Arial" w:hAnsi="Arial" w:cs="Arial"/>
              </w:rPr>
            </w:pPr>
            <w:r w:rsidRPr="00B861A9">
              <w:rPr>
                <w:rFonts w:ascii="Arial" w:hAnsi="Arial" w:cs="Arial"/>
              </w:rPr>
              <w:lastRenderedPageBreak/>
              <w:t>9</w:t>
            </w:r>
          </w:p>
        </w:tc>
        <w:tc>
          <w:tcPr>
            <w:tcW w:w="4252" w:type="dxa"/>
            <w:hideMark/>
          </w:tcPr>
          <w:p w14:paraId="320365BC" w14:textId="77777777" w:rsidR="006F0C88" w:rsidRPr="00B861A9" w:rsidRDefault="006F0C88" w:rsidP="00C16088">
            <w:pPr>
              <w:rPr>
                <w:rFonts w:ascii="Arial" w:hAnsi="Arial" w:cs="Arial"/>
              </w:rPr>
            </w:pPr>
            <w:r w:rsidRPr="00B861A9">
              <w:rPr>
                <w:rFonts w:ascii="Arial" w:hAnsi="Arial" w:cs="Arial"/>
              </w:rPr>
              <w:t xml:space="preserve">132kV line 2nd Circuit </w:t>
            </w:r>
            <w:r w:rsidRPr="00B861A9">
              <w:rPr>
                <w:rFonts w:ascii="Arial" w:hAnsi="Arial" w:cs="Arial"/>
                <w:b/>
                <w:bCs/>
              </w:rPr>
              <w:t>Bhadrak-Anandpur</w:t>
            </w:r>
            <w:r w:rsidRPr="00B861A9">
              <w:rPr>
                <w:rFonts w:ascii="Arial" w:hAnsi="Arial" w:cs="Arial"/>
              </w:rPr>
              <w:t xml:space="preserve"> </w:t>
            </w:r>
          </w:p>
        </w:tc>
        <w:tc>
          <w:tcPr>
            <w:tcW w:w="1276" w:type="dxa"/>
            <w:noWrap/>
            <w:vAlign w:val="center"/>
            <w:hideMark/>
          </w:tcPr>
          <w:p w14:paraId="4762BC3B"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31DC0298"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605C4EEB"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504C7512"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6C1B0DB9" w14:textId="77777777" w:rsidTr="002360CF">
        <w:trPr>
          <w:trHeight w:val="300"/>
        </w:trPr>
        <w:tc>
          <w:tcPr>
            <w:tcW w:w="710" w:type="dxa"/>
            <w:noWrap/>
            <w:vAlign w:val="center"/>
            <w:hideMark/>
          </w:tcPr>
          <w:p w14:paraId="0A30FA0C" w14:textId="77777777" w:rsidR="006F0C88" w:rsidRPr="00B861A9" w:rsidRDefault="006F0C88" w:rsidP="00C16088">
            <w:pPr>
              <w:jc w:val="center"/>
              <w:rPr>
                <w:rFonts w:ascii="Arial" w:hAnsi="Arial" w:cs="Arial"/>
              </w:rPr>
            </w:pPr>
            <w:r w:rsidRPr="00B861A9">
              <w:rPr>
                <w:rFonts w:ascii="Arial" w:hAnsi="Arial" w:cs="Arial"/>
              </w:rPr>
              <w:t>10</w:t>
            </w:r>
          </w:p>
        </w:tc>
        <w:tc>
          <w:tcPr>
            <w:tcW w:w="4252" w:type="dxa"/>
            <w:hideMark/>
          </w:tcPr>
          <w:p w14:paraId="13F5652B" w14:textId="77777777" w:rsidR="006F0C88" w:rsidRPr="00B861A9" w:rsidRDefault="006F0C88" w:rsidP="00C16088">
            <w:pPr>
              <w:rPr>
                <w:rFonts w:ascii="Arial" w:hAnsi="Arial" w:cs="Arial"/>
              </w:rPr>
            </w:pPr>
            <w:r w:rsidRPr="00B861A9">
              <w:rPr>
                <w:rFonts w:ascii="Arial" w:hAnsi="Arial" w:cs="Arial"/>
              </w:rPr>
              <w:t xml:space="preserve">220/132/33 KV Grid S/S </w:t>
            </w:r>
            <w:r w:rsidRPr="00B861A9">
              <w:rPr>
                <w:rFonts w:ascii="Arial" w:hAnsi="Arial" w:cs="Arial"/>
                <w:b/>
                <w:bCs/>
              </w:rPr>
              <w:t>Nuapada</w:t>
            </w:r>
            <w:r w:rsidRPr="00B861A9">
              <w:rPr>
                <w:rFonts w:ascii="Arial" w:hAnsi="Arial" w:cs="Arial"/>
              </w:rPr>
              <w:t xml:space="preserve"> with associated   line </w:t>
            </w:r>
          </w:p>
        </w:tc>
        <w:tc>
          <w:tcPr>
            <w:tcW w:w="1276" w:type="dxa"/>
            <w:noWrap/>
            <w:vAlign w:val="center"/>
            <w:hideMark/>
          </w:tcPr>
          <w:p w14:paraId="4836EF0C" w14:textId="77777777" w:rsidR="006F0C88" w:rsidRPr="00B861A9" w:rsidRDefault="006F0C88" w:rsidP="00C16088">
            <w:pPr>
              <w:jc w:val="center"/>
              <w:rPr>
                <w:rFonts w:ascii="Arial" w:hAnsi="Arial" w:cs="Arial"/>
              </w:rPr>
            </w:pPr>
          </w:p>
        </w:tc>
        <w:tc>
          <w:tcPr>
            <w:tcW w:w="1418" w:type="dxa"/>
            <w:noWrap/>
            <w:vAlign w:val="center"/>
            <w:hideMark/>
          </w:tcPr>
          <w:p w14:paraId="7E7D83AF"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3031D918"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036245C3" w14:textId="77777777" w:rsidR="006F0C88" w:rsidRPr="00B861A9" w:rsidRDefault="006F0C88" w:rsidP="00C16088">
            <w:pPr>
              <w:jc w:val="center"/>
              <w:rPr>
                <w:rFonts w:ascii="Arial" w:hAnsi="Arial" w:cs="Arial"/>
              </w:rPr>
            </w:pPr>
            <w:r w:rsidRPr="00B861A9">
              <w:rPr>
                <w:rFonts w:ascii="Arial" w:hAnsi="Arial" w:cs="Arial"/>
              </w:rPr>
              <w:t>50.00</w:t>
            </w:r>
          </w:p>
        </w:tc>
      </w:tr>
      <w:tr w:rsidR="00B861A9" w:rsidRPr="00B861A9" w14:paraId="1AE88F29" w14:textId="77777777" w:rsidTr="002360CF">
        <w:trPr>
          <w:trHeight w:val="255"/>
        </w:trPr>
        <w:tc>
          <w:tcPr>
            <w:tcW w:w="710" w:type="dxa"/>
            <w:noWrap/>
            <w:vAlign w:val="center"/>
            <w:hideMark/>
          </w:tcPr>
          <w:p w14:paraId="64EA61C6" w14:textId="77777777" w:rsidR="006F0C88" w:rsidRPr="00B861A9" w:rsidRDefault="006F0C88" w:rsidP="00C16088">
            <w:pPr>
              <w:jc w:val="center"/>
              <w:rPr>
                <w:rFonts w:ascii="Arial" w:hAnsi="Arial" w:cs="Arial"/>
              </w:rPr>
            </w:pPr>
            <w:r w:rsidRPr="00B861A9">
              <w:rPr>
                <w:rFonts w:ascii="Arial" w:hAnsi="Arial" w:cs="Arial"/>
              </w:rPr>
              <w:t>11</w:t>
            </w:r>
          </w:p>
        </w:tc>
        <w:tc>
          <w:tcPr>
            <w:tcW w:w="4252" w:type="dxa"/>
            <w:hideMark/>
          </w:tcPr>
          <w:p w14:paraId="0EB5D49B" w14:textId="77777777" w:rsidR="006F0C88" w:rsidRPr="00B861A9" w:rsidRDefault="006F0C88" w:rsidP="00C16088">
            <w:pPr>
              <w:rPr>
                <w:rFonts w:ascii="Arial" w:hAnsi="Arial" w:cs="Arial"/>
              </w:rPr>
            </w:pPr>
            <w:r w:rsidRPr="00B861A9">
              <w:rPr>
                <w:rFonts w:ascii="Arial" w:hAnsi="Arial" w:cs="Arial"/>
              </w:rPr>
              <w:t xml:space="preserve">132/33KV GSS </w:t>
            </w:r>
            <w:r w:rsidRPr="00B861A9">
              <w:rPr>
                <w:rFonts w:ascii="Arial" w:hAnsi="Arial" w:cs="Arial"/>
                <w:b/>
                <w:bCs/>
              </w:rPr>
              <w:t>Rampur(Agalpur)</w:t>
            </w:r>
            <w:r w:rsidRPr="00B861A9">
              <w:rPr>
                <w:rFonts w:ascii="Arial" w:hAnsi="Arial" w:cs="Arial"/>
              </w:rPr>
              <w:t xml:space="preserve"> with LILO line </w:t>
            </w:r>
          </w:p>
        </w:tc>
        <w:tc>
          <w:tcPr>
            <w:tcW w:w="1276" w:type="dxa"/>
            <w:noWrap/>
            <w:vAlign w:val="center"/>
            <w:hideMark/>
          </w:tcPr>
          <w:p w14:paraId="70A9F275" w14:textId="77777777" w:rsidR="006F0C88" w:rsidRPr="00B861A9" w:rsidRDefault="006F0C88" w:rsidP="00C16088">
            <w:pPr>
              <w:jc w:val="center"/>
              <w:rPr>
                <w:rFonts w:ascii="Arial" w:hAnsi="Arial" w:cs="Arial"/>
              </w:rPr>
            </w:pPr>
          </w:p>
        </w:tc>
        <w:tc>
          <w:tcPr>
            <w:tcW w:w="1418" w:type="dxa"/>
            <w:noWrap/>
            <w:vAlign w:val="center"/>
            <w:hideMark/>
          </w:tcPr>
          <w:p w14:paraId="42C75C87"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753581C7"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20C0AE39"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776D2251" w14:textId="77777777" w:rsidTr="002360CF">
        <w:trPr>
          <w:trHeight w:val="255"/>
        </w:trPr>
        <w:tc>
          <w:tcPr>
            <w:tcW w:w="710" w:type="dxa"/>
            <w:noWrap/>
            <w:vAlign w:val="center"/>
            <w:hideMark/>
          </w:tcPr>
          <w:p w14:paraId="66C8D230" w14:textId="77777777" w:rsidR="006F0C88" w:rsidRPr="00B861A9" w:rsidRDefault="006F0C88" w:rsidP="00C16088">
            <w:pPr>
              <w:jc w:val="center"/>
              <w:rPr>
                <w:rFonts w:ascii="Arial" w:hAnsi="Arial" w:cs="Arial"/>
              </w:rPr>
            </w:pPr>
            <w:r w:rsidRPr="00B861A9">
              <w:rPr>
                <w:rFonts w:ascii="Arial" w:hAnsi="Arial" w:cs="Arial"/>
              </w:rPr>
              <w:t>12</w:t>
            </w:r>
          </w:p>
        </w:tc>
        <w:tc>
          <w:tcPr>
            <w:tcW w:w="4252" w:type="dxa"/>
            <w:hideMark/>
          </w:tcPr>
          <w:p w14:paraId="4134616A" w14:textId="77777777" w:rsidR="006F0C88" w:rsidRPr="00B861A9" w:rsidRDefault="006F0C88" w:rsidP="00C16088">
            <w:pPr>
              <w:rPr>
                <w:rFonts w:ascii="Arial" w:hAnsi="Arial" w:cs="Arial"/>
              </w:rPr>
            </w:pPr>
            <w:r w:rsidRPr="00B861A9">
              <w:rPr>
                <w:rFonts w:ascii="Arial" w:hAnsi="Arial" w:cs="Arial"/>
              </w:rPr>
              <w:t xml:space="preserve">132 KV DC line from </w:t>
            </w:r>
            <w:r w:rsidRPr="00B861A9">
              <w:rPr>
                <w:rFonts w:ascii="Arial" w:hAnsi="Arial" w:cs="Arial"/>
                <w:b/>
                <w:bCs/>
              </w:rPr>
              <w:t>Padampur</w:t>
            </w:r>
            <w:r w:rsidRPr="00B861A9">
              <w:rPr>
                <w:rFonts w:ascii="Arial" w:hAnsi="Arial" w:cs="Arial"/>
              </w:rPr>
              <w:t xml:space="preserve"> to </w:t>
            </w:r>
            <w:r w:rsidRPr="00B861A9">
              <w:rPr>
                <w:rFonts w:ascii="Arial" w:hAnsi="Arial" w:cs="Arial"/>
                <w:b/>
                <w:bCs/>
              </w:rPr>
              <w:t xml:space="preserve">Ghens </w:t>
            </w:r>
          </w:p>
        </w:tc>
        <w:tc>
          <w:tcPr>
            <w:tcW w:w="1276" w:type="dxa"/>
            <w:noWrap/>
            <w:vAlign w:val="center"/>
            <w:hideMark/>
          </w:tcPr>
          <w:p w14:paraId="118A0184" w14:textId="77777777" w:rsidR="006F0C88" w:rsidRPr="00B861A9" w:rsidRDefault="006F0C88" w:rsidP="00C16088">
            <w:pPr>
              <w:jc w:val="center"/>
              <w:rPr>
                <w:rFonts w:ascii="Arial" w:hAnsi="Arial" w:cs="Arial"/>
              </w:rPr>
            </w:pPr>
          </w:p>
        </w:tc>
        <w:tc>
          <w:tcPr>
            <w:tcW w:w="1418" w:type="dxa"/>
            <w:noWrap/>
            <w:vAlign w:val="center"/>
            <w:hideMark/>
          </w:tcPr>
          <w:p w14:paraId="7668EEE8" w14:textId="77777777" w:rsidR="006F0C88" w:rsidRPr="00B861A9" w:rsidRDefault="006F0C88" w:rsidP="00C16088">
            <w:pPr>
              <w:jc w:val="center"/>
              <w:rPr>
                <w:rFonts w:ascii="Arial" w:hAnsi="Arial" w:cs="Arial"/>
              </w:rPr>
            </w:pPr>
            <w:r w:rsidRPr="00B861A9">
              <w:rPr>
                <w:rFonts w:ascii="Arial" w:hAnsi="Arial" w:cs="Arial"/>
              </w:rPr>
              <w:t>3.00</w:t>
            </w:r>
          </w:p>
        </w:tc>
        <w:tc>
          <w:tcPr>
            <w:tcW w:w="1134" w:type="dxa"/>
            <w:noWrap/>
            <w:vAlign w:val="center"/>
            <w:hideMark/>
          </w:tcPr>
          <w:p w14:paraId="32A21ED6" w14:textId="77777777" w:rsidR="006F0C88" w:rsidRPr="00B861A9" w:rsidRDefault="006F0C88" w:rsidP="00C16088">
            <w:pPr>
              <w:jc w:val="center"/>
              <w:rPr>
                <w:rFonts w:ascii="Arial" w:hAnsi="Arial" w:cs="Arial"/>
              </w:rPr>
            </w:pPr>
            <w:r w:rsidRPr="00B861A9">
              <w:rPr>
                <w:rFonts w:ascii="Arial" w:hAnsi="Arial" w:cs="Arial"/>
              </w:rPr>
              <w:t>3.00</w:t>
            </w:r>
          </w:p>
        </w:tc>
        <w:tc>
          <w:tcPr>
            <w:tcW w:w="1701" w:type="dxa"/>
            <w:noWrap/>
            <w:vAlign w:val="center"/>
            <w:hideMark/>
          </w:tcPr>
          <w:p w14:paraId="1085C898" w14:textId="77777777" w:rsidR="006F0C88" w:rsidRPr="00B861A9" w:rsidRDefault="006F0C88" w:rsidP="00C16088">
            <w:pPr>
              <w:jc w:val="center"/>
              <w:rPr>
                <w:rFonts w:ascii="Arial" w:hAnsi="Arial" w:cs="Arial"/>
              </w:rPr>
            </w:pPr>
            <w:r w:rsidRPr="00B861A9">
              <w:rPr>
                <w:rFonts w:ascii="Arial" w:hAnsi="Arial" w:cs="Arial"/>
              </w:rPr>
              <w:t>15.00</w:t>
            </w:r>
          </w:p>
        </w:tc>
      </w:tr>
      <w:tr w:rsidR="00B861A9" w:rsidRPr="00B861A9" w14:paraId="7FB0D65F" w14:textId="77777777" w:rsidTr="002360CF">
        <w:trPr>
          <w:trHeight w:val="255"/>
        </w:trPr>
        <w:tc>
          <w:tcPr>
            <w:tcW w:w="710" w:type="dxa"/>
            <w:noWrap/>
            <w:vAlign w:val="center"/>
            <w:hideMark/>
          </w:tcPr>
          <w:p w14:paraId="30CA78FC" w14:textId="77777777" w:rsidR="006F0C88" w:rsidRPr="00B861A9" w:rsidRDefault="006F0C88" w:rsidP="00C16088">
            <w:pPr>
              <w:jc w:val="center"/>
              <w:rPr>
                <w:rFonts w:ascii="Arial" w:hAnsi="Arial" w:cs="Arial"/>
              </w:rPr>
            </w:pPr>
            <w:r w:rsidRPr="00B861A9">
              <w:rPr>
                <w:rFonts w:ascii="Arial" w:hAnsi="Arial" w:cs="Arial"/>
              </w:rPr>
              <w:t>13</w:t>
            </w:r>
          </w:p>
        </w:tc>
        <w:tc>
          <w:tcPr>
            <w:tcW w:w="4252" w:type="dxa"/>
            <w:hideMark/>
          </w:tcPr>
          <w:p w14:paraId="62902340" w14:textId="77777777" w:rsidR="006F0C88" w:rsidRPr="00B861A9" w:rsidRDefault="006F0C88" w:rsidP="00C16088">
            <w:pPr>
              <w:rPr>
                <w:rFonts w:ascii="Arial" w:hAnsi="Arial" w:cs="Arial"/>
              </w:rPr>
            </w:pPr>
            <w:r w:rsidRPr="00B861A9">
              <w:rPr>
                <w:rFonts w:ascii="Arial" w:hAnsi="Arial" w:cs="Arial"/>
              </w:rPr>
              <w:t xml:space="preserve">132 KV DC line from </w:t>
            </w:r>
            <w:r w:rsidRPr="00B861A9">
              <w:rPr>
                <w:rFonts w:ascii="Arial" w:hAnsi="Arial" w:cs="Arial"/>
                <w:b/>
                <w:bCs/>
              </w:rPr>
              <w:t xml:space="preserve">Kantbhannji </w:t>
            </w:r>
            <w:r w:rsidRPr="00B861A9">
              <w:rPr>
                <w:rFonts w:ascii="Arial" w:hAnsi="Arial" w:cs="Arial"/>
              </w:rPr>
              <w:t xml:space="preserve">to </w:t>
            </w:r>
            <w:r w:rsidRPr="00B861A9">
              <w:rPr>
                <w:rFonts w:ascii="Arial" w:hAnsi="Arial" w:cs="Arial"/>
                <w:b/>
                <w:bCs/>
              </w:rPr>
              <w:t xml:space="preserve">Patnagarh </w:t>
            </w:r>
          </w:p>
        </w:tc>
        <w:tc>
          <w:tcPr>
            <w:tcW w:w="1276" w:type="dxa"/>
            <w:noWrap/>
            <w:vAlign w:val="center"/>
            <w:hideMark/>
          </w:tcPr>
          <w:p w14:paraId="4EA547EF" w14:textId="77777777" w:rsidR="006F0C88" w:rsidRPr="00B861A9" w:rsidRDefault="006F0C88" w:rsidP="00C16088">
            <w:pPr>
              <w:jc w:val="center"/>
              <w:rPr>
                <w:rFonts w:ascii="Arial" w:hAnsi="Arial" w:cs="Arial"/>
              </w:rPr>
            </w:pPr>
          </w:p>
        </w:tc>
        <w:tc>
          <w:tcPr>
            <w:tcW w:w="1418" w:type="dxa"/>
            <w:noWrap/>
            <w:vAlign w:val="center"/>
            <w:hideMark/>
          </w:tcPr>
          <w:p w14:paraId="35C57511" w14:textId="77777777" w:rsidR="006F0C88" w:rsidRPr="00B861A9" w:rsidRDefault="006F0C88" w:rsidP="00C16088">
            <w:pPr>
              <w:jc w:val="center"/>
              <w:rPr>
                <w:rFonts w:ascii="Arial" w:hAnsi="Arial" w:cs="Arial"/>
              </w:rPr>
            </w:pPr>
            <w:r w:rsidRPr="00B861A9">
              <w:rPr>
                <w:rFonts w:ascii="Arial" w:hAnsi="Arial" w:cs="Arial"/>
              </w:rPr>
              <w:t>3.00</w:t>
            </w:r>
          </w:p>
        </w:tc>
        <w:tc>
          <w:tcPr>
            <w:tcW w:w="1134" w:type="dxa"/>
            <w:noWrap/>
            <w:vAlign w:val="center"/>
            <w:hideMark/>
          </w:tcPr>
          <w:p w14:paraId="7328CD76" w14:textId="77777777" w:rsidR="006F0C88" w:rsidRPr="00B861A9" w:rsidRDefault="006F0C88" w:rsidP="00C16088">
            <w:pPr>
              <w:jc w:val="center"/>
              <w:rPr>
                <w:rFonts w:ascii="Arial" w:hAnsi="Arial" w:cs="Arial"/>
              </w:rPr>
            </w:pPr>
            <w:r w:rsidRPr="00B861A9">
              <w:rPr>
                <w:rFonts w:ascii="Arial" w:hAnsi="Arial" w:cs="Arial"/>
              </w:rPr>
              <w:t>3.00</w:t>
            </w:r>
          </w:p>
        </w:tc>
        <w:tc>
          <w:tcPr>
            <w:tcW w:w="1701" w:type="dxa"/>
            <w:noWrap/>
            <w:vAlign w:val="center"/>
            <w:hideMark/>
          </w:tcPr>
          <w:p w14:paraId="7F5F2239" w14:textId="77777777" w:rsidR="006F0C88" w:rsidRPr="00B861A9" w:rsidRDefault="006F0C88" w:rsidP="00C16088">
            <w:pPr>
              <w:jc w:val="center"/>
              <w:rPr>
                <w:rFonts w:ascii="Arial" w:hAnsi="Arial" w:cs="Arial"/>
              </w:rPr>
            </w:pPr>
            <w:r w:rsidRPr="00B861A9">
              <w:rPr>
                <w:rFonts w:ascii="Arial" w:hAnsi="Arial" w:cs="Arial"/>
              </w:rPr>
              <w:t>15.00</w:t>
            </w:r>
          </w:p>
        </w:tc>
      </w:tr>
      <w:tr w:rsidR="00B861A9" w:rsidRPr="00B861A9" w14:paraId="1130D380" w14:textId="77777777" w:rsidTr="002360CF">
        <w:trPr>
          <w:trHeight w:val="510"/>
        </w:trPr>
        <w:tc>
          <w:tcPr>
            <w:tcW w:w="710" w:type="dxa"/>
            <w:noWrap/>
            <w:vAlign w:val="center"/>
            <w:hideMark/>
          </w:tcPr>
          <w:p w14:paraId="3E1CE97B" w14:textId="77777777" w:rsidR="006F0C88" w:rsidRPr="00B861A9" w:rsidRDefault="006F0C88" w:rsidP="00C16088">
            <w:pPr>
              <w:jc w:val="center"/>
              <w:rPr>
                <w:rFonts w:ascii="Arial" w:hAnsi="Arial" w:cs="Arial"/>
              </w:rPr>
            </w:pPr>
            <w:r w:rsidRPr="00B861A9">
              <w:rPr>
                <w:rFonts w:ascii="Arial" w:hAnsi="Arial" w:cs="Arial"/>
              </w:rPr>
              <w:t>14</w:t>
            </w:r>
          </w:p>
        </w:tc>
        <w:tc>
          <w:tcPr>
            <w:tcW w:w="4252" w:type="dxa"/>
            <w:hideMark/>
          </w:tcPr>
          <w:p w14:paraId="7635EDF8" w14:textId="77777777" w:rsidR="006F0C88" w:rsidRPr="00B861A9" w:rsidRDefault="006F0C88" w:rsidP="00C16088">
            <w:pPr>
              <w:rPr>
                <w:rFonts w:ascii="Arial" w:hAnsi="Arial" w:cs="Arial"/>
              </w:rPr>
            </w:pPr>
            <w:r w:rsidRPr="00B861A9">
              <w:rPr>
                <w:rFonts w:ascii="Arial" w:hAnsi="Arial" w:cs="Arial"/>
              </w:rPr>
              <w:t xml:space="preserve">220/33KV S/S at </w:t>
            </w:r>
            <w:r w:rsidRPr="00B861A9">
              <w:rPr>
                <w:rFonts w:ascii="Arial" w:hAnsi="Arial" w:cs="Arial"/>
                <w:b/>
                <w:bCs/>
              </w:rPr>
              <w:t>Madanpur-Rampur</w:t>
            </w:r>
            <w:r w:rsidRPr="00B861A9">
              <w:rPr>
                <w:rFonts w:ascii="Arial" w:hAnsi="Arial" w:cs="Arial"/>
              </w:rPr>
              <w:t xml:space="preserve"> along with its 220KV LILO line </w:t>
            </w:r>
          </w:p>
        </w:tc>
        <w:tc>
          <w:tcPr>
            <w:tcW w:w="1276" w:type="dxa"/>
            <w:noWrap/>
            <w:vAlign w:val="center"/>
            <w:hideMark/>
          </w:tcPr>
          <w:p w14:paraId="0DF73E94" w14:textId="77777777" w:rsidR="006F0C88" w:rsidRPr="00B861A9" w:rsidRDefault="006F0C88" w:rsidP="00C16088">
            <w:pPr>
              <w:jc w:val="center"/>
              <w:rPr>
                <w:rFonts w:ascii="Arial" w:hAnsi="Arial" w:cs="Arial"/>
              </w:rPr>
            </w:pPr>
          </w:p>
        </w:tc>
        <w:tc>
          <w:tcPr>
            <w:tcW w:w="1418" w:type="dxa"/>
            <w:noWrap/>
            <w:vAlign w:val="center"/>
            <w:hideMark/>
          </w:tcPr>
          <w:p w14:paraId="6128746D" w14:textId="77777777" w:rsidR="006F0C88" w:rsidRPr="00B861A9" w:rsidRDefault="006F0C88" w:rsidP="00C16088">
            <w:pPr>
              <w:jc w:val="center"/>
              <w:rPr>
                <w:rFonts w:ascii="Arial" w:hAnsi="Arial" w:cs="Arial"/>
              </w:rPr>
            </w:pPr>
            <w:r w:rsidRPr="00B861A9">
              <w:rPr>
                <w:rFonts w:ascii="Arial" w:hAnsi="Arial" w:cs="Arial"/>
              </w:rPr>
              <w:t>8.00</w:t>
            </w:r>
          </w:p>
        </w:tc>
        <w:tc>
          <w:tcPr>
            <w:tcW w:w="1134" w:type="dxa"/>
            <w:noWrap/>
            <w:vAlign w:val="center"/>
            <w:hideMark/>
          </w:tcPr>
          <w:p w14:paraId="6807706F" w14:textId="77777777" w:rsidR="006F0C88" w:rsidRPr="00B861A9" w:rsidRDefault="006F0C88" w:rsidP="00C16088">
            <w:pPr>
              <w:jc w:val="center"/>
              <w:rPr>
                <w:rFonts w:ascii="Arial" w:hAnsi="Arial" w:cs="Arial"/>
              </w:rPr>
            </w:pPr>
            <w:r w:rsidRPr="00B861A9">
              <w:rPr>
                <w:rFonts w:ascii="Arial" w:hAnsi="Arial" w:cs="Arial"/>
              </w:rPr>
              <w:t>8.00</w:t>
            </w:r>
          </w:p>
        </w:tc>
        <w:tc>
          <w:tcPr>
            <w:tcW w:w="1701" w:type="dxa"/>
            <w:noWrap/>
            <w:vAlign w:val="center"/>
            <w:hideMark/>
          </w:tcPr>
          <w:p w14:paraId="00712F50" w14:textId="77777777" w:rsidR="006F0C88" w:rsidRPr="00B861A9" w:rsidRDefault="006F0C88" w:rsidP="00C16088">
            <w:pPr>
              <w:jc w:val="center"/>
              <w:rPr>
                <w:rFonts w:ascii="Arial" w:hAnsi="Arial" w:cs="Arial"/>
              </w:rPr>
            </w:pPr>
            <w:r w:rsidRPr="00B861A9">
              <w:rPr>
                <w:rFonts w:ascii="Arial" w:hAnsi="Arial" w:cs="Arial"/>
              </w:rPr>
              <w:t>30.00</w:t>
            </w:r>
          </w:p>
        </w:tc>
      </w:tr>
      <w:tr w:rsidR="00B861A9" w:rsidRPr="00B861A9" w14:paraId="0BA3CC7E" w14:textId="77777777" w:rsidTr="002360CF">
        <w:trPr>
          <w:trHeight w:val="255"/>
        </w:trPr>
        <w:tc>
          <w:tcPr>
            <w:tcW w:w="710" w:type="dxa"/>
            <w:noWrap/>
            <w:vAlign w:val="center"/>
            <w:hideMark/>
          </w:tcPr>
          <w:p w14:paraId="192E9B43" w14:textId="77777777" w:rsidR="006F0C88" w:rsidRPr="00B861A9" w:rsidRDefault="006F0C88" w:rsidP="00C16088">
            <w:pPr>
              <w:jc w:val="center"/>
              <w:rPr>
                <w:rFonts w:ascii="Arial" w:hAnsi="Arial" w:cs="Arial"/>
              </w:rPr>
            </w:pPr>
            <w:r w:rsidRPr="00B861A9">
              <w:rPr>
                <w:rFonts w:ascii="Arial" w:hAnsi="Arial" w:cs="Arial"/>
              </w:rPr>
              <w:t>15</w:t>
            </w:r>
          </w:p>
        </w:tc>
        <w:tc>
          <w:tcPr>
            <w:tcW w:w="4252" w:type="dxa"/>
            <w:hideMark/>
          </w:tcPr>
          <w:p w14:paraId="2C071C71" w14:textId="77777777" w:rsidR="006F0C88" w:rsidRPr="00B861A9" w:rsidRDefault="006F0C88" w:rsidP="00C16088">
            <w:pPr>
              <w:rPr>
                <w:rFonts w:ascii="Arial" w:hAnsi="Arial" w:cs="Arial"/>
              </w:rPr>
            </w:pPr>
            <w:r w:rsidRPr="00B861A9">
              <w:rPr>
                <w:rFonts w:ascii="Arial" w:hAnsi="Arial" w:cs="Arial"/>
              </w:rPr>
              <w:t xml:space="preserve">132/33KV S/S at </w:t>
            </w:r>
            <w:r w:rsidRPr="00B861A9">
              <w:rPr>
                <w:rFonts w:ascii="Arial" w:hAnsi="Arial" w:cs="Arial"/>
                <w:b/>
                <w:bCs/>
              </w:rPr>
              <w:t>Tarbha</w:t>
            </w:r>
            <w:r w:rsidRPr="00B861A9">
              <w:rPr>
                <w:rFonts w:ascii="Arial" w:hAnsi="Arial" w:cs="Arial"/>
              </w:rPr>
              <w:t xml:space="preserve"> with line </w:t>
            </w:r>
          </w:p>
        </w:tc>
        <w:tc>
          <w:tcPr>
            <w:tcW w:w="1276" w:type="dxa"/>
            <w:noWrap/>
            <w:vAlign w:val="center"/>
            <w:hideMark/>
          </w:tcPr>
          <w:p w14:paraId="27DAD4A3" w14:textId="77777777" w:rsidR="006F0C88" w:rsidRPr="00B861A9" w:rsidRDefault="006F0C88" w:rsidP="00C16088">
            <w:pPr>
              <w:jc w:val="center"/>
              <w:rPr>
                <w:rFonts w:ascii="Arial" w:hAnsi="Arial" w:cs="Arial"/>
              </w:rPr>
            </w:pPr>
          </w:p>
        </w:tc>
        <w:tc>
          <w:tcPr>
            <w:tcW w:w="1418" w:type="dxa"/>
            <w:noWrap/>
            <w:vAlign w:val="center"/>
            <w:hideMark/>
          </w:tcPr>
          <w:p w14:paraId="111C282E" w14:textId="77777777" w:rsidR="006F0C88" w:rsidRPr="00B861A9" w:rsidRDefault="006F0C88" w:rsidP="00C16088">
            <w:pPr>
              <w:jc w:val="center"/>
              <w:rPr>
                <w:rFonts w:ascii="Arial" w:hAnsi="Arial" w:cs="Arial"/>
              </w:rPr>
            </w:pPr>
            <w:r w:rsidRPr="00B861A9">
              <w:rPr>
                <w:rFonts w:ascii="Arial" w:hAnsi="Arial" w:cs="Arial"/>
              </w:rPr>
              <w:t>5.00</w:t>
            </w:r>
          </w:p>
        </w:tc>
        <w:tc>
          <w:tcPr>
            <w:tcW w:w="1134" w:type="dxa"/>
            <w:noWrap/>
            <w:vAlign w:val="center"/>
            <w:hideMark/>
          </w:tcPr>
          <w:p w14:paraId="003E15F7" w14:textId="77777777" w:rsidR="006F0C88" w:rsidRPr="00B861A9" w:rsidRDefault="006F0C88" w:rsidP="00C16088">
            <w:pPr>
              <w:jc w:val="center"/>
              <w:rPr>
                <w:rFonts w:ascii="Arial" w:hAnsi="Arial" w:cs="Arial"/>
              </w:rPr>
            </w:pPr>
            <w:r w:rsidRPr="00B861A9">
              <w:rPr>
                <w:rFonts w:ascii="Arial" w:hAnsi="Arial" w:cs="Arial"/>
              </w:rPr>
              <w:t>5.00</w:t>
            </w:r>
          </w:p>
        </w:tc>
        <w:tc>
          <w:tcPr>
            <w:tcW w:w="1701" w:type="dxa"/>
            <w:noWrap/>
            <w:vAlign w:val="center"/>
            <w:hideMark/>
          </w:tcPr>
          <w:p w14:paraId="68DD44C3"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18F3C2CE" w14:textId="77777777" w:rsidTr="002360CF">
        <w:trPr>
          <w:trHeight w:val="525"/>
        </w:trPr>
        <w:tc>
          <w:tcPr>
            <w:tcW w:w="710" w:type="dxa"/>
            <w:noWrap/>
            <w:vAlign w:val="center"/>
            <w:hideMark/>
          </w:tcPr>
          <w:p w14:paraId="25E8A736" w14:textId="77777777" w:rsidR="006F0C88" w:rsidRPr="00B861A9" w:rsidRDefault="006F0C88" w:rsidP="00C16088">
            <w:pPr>
              <w:jc w:val="center"/>
              <w:rPr>
                <w:rFonts w:ascii="Arial" w:hAnsi="Arial" w:cs="Arial"/>
              </w:rPr>
            </w:pPr>
            <w:r w:rsidRPr="00B861A9">
              <w:rPr>
                <w:rFonts w:ascii="Arial" w:hAnsi="Arial" w:cs="Arial"/>
              </w:rPr>
              <w:t>16</w:t>
            </w:r>
          </w:p>
        </w:tc>
        <w:tc>
          <w:tcPr>
            <w:tcW w:w="4252" w:type="dxa"/>
            <w:hideMark/>
          </w:tcPr>
          <w:p w14:paraId="69638740" w14:textId="77777777" w:rsidR="006F0C88" w:rsidRPr="00B861A9" w:rsidRDefault="006F0C88" w:rsidP="00C16088">
            <w:pPr>
              <w:rPr>
                <w:rFonts w:ascii="Arial" w:hAnsi="Arial" w:cs="Arial"/>
              </w:rPr>
            </w:pPr>
            <w:r w:rsidRPr="00B861A9">
              <w:rPr>
                <w:rFonts w:ascii="Arial" w:hAnsi="Arial" w:cs="Arial"/>
              </w:rPr>
              <w:t xml:space="preserve">400kV DC line from </w:t>
            </w:r>
            <w:r w:rsidRPr="00B861A9">
              <w:rPr>
                <w:rFonts w:ascii="Arial" w:hAnsi="Arial" w:cs="Arial"/>
                <w:b/>
                <w:bCs/>
              </w:rPr>
              <w:t>Digapahandi</w:t>
            </w:r>
            <w:r w:rsidRPr="00B861A9">
              <w:rPr>
                <w:rFonts w:ascii="Arial" w:hAnsi="Arial" w:cs="Arial"/>
              </w:rPr>
              <w:t xml:space="preserve"> to </w:t>
            </w:r>
            <w:r w:rsidRPr="00B861A9">
              <w:rPr>
                <w:rFonts w:ascii="Arial" w:hAnsi="Arial" w:cs="Arial"/>
                <w:b/>
                <w:bCs/>
              </w:rPr>
              <w:t>Therubali</w:t>
            </w:r>
            <w:r w:rsidRPr="00B861A9">
              <w:rPr>
                <w:rFonts w:ascii="Arial" w:hAnsi="Arial" w:cs="Arial"/>
              </w:rPr>
              <w:t xml:space="preserve"> and upto 400kV S/S of PGCIL at </w:t>
            </w:r>
            <w:r w:rsidRPr="00B861A9">
              <w:rPr>
                <w:rFonts w:ascii="Arial" w:hAnsi="Arial" w:cs="Arial"/>
                <w:b/>
                <w:bCs/>
              </w:rPr>
              <w:t>Jeypore</w:t>
            </w:r>
            <w:r w:rsidRPr="00B861A9">
              <w:rPr>
                <w:rFonts w:ascii="Arial" w:hAnsi="Arial" w:cs="Arial"/>
              </w:rPr>
              <w:t xml:space="preserve"> with LILO at </w:t>
            </w:r>
            <w:r w:rsidRPr="00B861A9">
              <w:rPr>
                <w:rFonts w:ascii="Arial" w:hAnsi="Arial" w:cs="Arial"/>
                <w:b/>
                <w:bCs/>
              </w:rPr>
              <w:t>Therubali</w:t>
            </w:r>
            <w:r w:rsidRPr="00B861A9">
              <w:rPr>
                <w:rFonts w:ascii="Arial" w:hAnsi="Arial" w:cs="Arial"/>
              </w:rPr>
              <w:t xml:space="preserve">. </w:t>
            </w:r>
          </w:p>
        </w:tc>
        <w:tc>
          <w:tcPr>
            <w:tcW w:w="1276" w:type="dxa"/>
            <w:noWrap/>
            <w:vAlign w:val="center"/>
            <w:hideMark/>
          </w:tcPr>
          <w:p w14:paraId="2A488AC7" w14:textId="77777777" w:rsidR="006F0C88" w:rsidRPr="00B861A9" w:rsidRDefault="006F0C88" w:rsidP="00C16088">
            <w:pPr>
              <w:jc w:val="center"/>
              <w:rPr>
                <w:rFonts w:ascii="Arial" w:hAnsi="Arial" w:cs="Arial"/>
              </w:rPr>
            </w:pPr>
          </w:p>
        </w:tc>
        <w:tc>
          <w:tcPr>
            <w:tcW w:w="1418" w:type="dxa"/>
            <w:noWrap/>
            <w:vAlign w:val="center"/>
            <w:hideMark/>
          </w:tcPr>
          <w:p w14:paraId="3C00B6AE"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026D0882"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noWrap/>
            <w:vAlign w:val="center"/>
            <w:hideMark/>
          </w:tcPr>
          <w:p w14:paraId="2BEC07CB" w14:textId="77777777" w:rsidR="006F0C88" w:rsidRPr="00B861A9" w:rsidRDefault="006F0C88" w:rsidP="00C16088">
            <w:pPr>
              <w:jc w:val="center"/>
              <w:rPr>
                <w:rFonts w:ascii="Arial" w:hAnsi="Arial" w:cs="Arial"/>
              </w:rPr>
            </w:pPr>
            <w:r w:rsidRPr="00B861A9">
              <w:rPr>
                <w:rFonts w:ascii="Arial" w:hAnsi="Arial" w:cs="Arial"/>
              </w:rPr>
              <w:t>200.00</w:t>
            </w:r>
          </w:p>
        </w:tc>
      </w:tr>
      <w:tr w:rsidR="00B861A9" w:rsidRPr="00B861A9" w14:paraId="1AECB948" w14:textId="77777777" w:rsidTr="002360CF">
        <w:trPr>
          <w:trHeight w:val="510"/>
        </w:trPr>
        <w:tc>
          <w:tcPr>
            <w:tcW w:w="710" w:type="dxa"/>
            <w:noWrap/>
            <w:vAlign w:val="center"/>
            <w:hideMark/>
          </w:tcPr>
          <w:p w14:paraId="5A850AF6" w14:textId="77777777" w:rsidR="006F0C88" w:rsidRPr="00B861A9" w:rsidRDefault="006F0C88" w:rsidP="00C16088">
            <w:pPr>
              <w:jc w:val="center"/>
              <w:rPr>
                <w:rFonts w:ascii="Arial" w:hAnsi="Arial" w:cs="Arial"/>
              </w:rPr>
            </w:pPr>
            <w:r w:rsidRPr="00B861A9">
              <w:rPr>
                <w:rFonts w:ascii="Arial" w:hAnsi="Arial" w:cs="Arial"/>
              </w:rPr>
              <w:t>17</w:t>
            </w:r>
          </w:p>
        </w:tc>
        <w:tc>
          <w:tcPr>
            <w:tcW w:w="4252" w:type="dxa"/>
            <w:hideMark/>
          </w:tcPr>
          <w:p w14:paraId="3D026D10" w14:textId="77777777" w:rsidR="006F0C88" w:rsidRPr="00B861A9" w:rsidRDefault="006F0C88" w:rsidP="00C16088">
            <w:pPr>
              <w:rPr>
                <w:rFonts w:ascii="Arial" w:hAnsi="Arial" w:cs="Arial"/>
              </w:rPr>
            </w:pPr>
            <w:r w:rsidRPr="00B861A9">
              <w:rPr>
                <w:rFonts w:ascii="Arial" w:hAnsi="Arial" w:cs="Arial"/>
              </w:rPr>
              <w:t xml:space="preserve">132 kV UG Cabling from </w:t>
            </w:r>
            <w:r w:rsidRPr="00B861A9">
              <w:rPr>
                <w:rFonts w:ascii="Arial" w:hAnsi="Arial" w:cs="Arial"/>
                <w:b/>
                <w:bCs/>
              </w:rPr>
              <w:t>Narendrapur</w:t>
            </w:r>
            <w:r w:rsidRPr="00B861A9">
              <w:rPr>
                <w:rFonts w:ascii="Arial" w:hAnsi="Arial" w:cs="Arial"/>
              </w:rPr>
              <w:t xml:space="preserve"> GSS to </w:t>
            </w:r>
            <w:r w:rsidRPr="00B861A9">
              <w:rPr>
                <w:rFonts w:ascii="Arial" w:hAnsi="Arial" w:cs="Arial"/>
                <w:b/>
                <w:bCs/>
              </w:rPr>
              <w:t>Berhampur</w:t>
            </w:r>
            <w:r w:rsidRPr="00B861A9">
              <w:rPr>
                <w:rFonts w:ascii="Arial" w:hAnsi="Arial" w:cs="Arial"/>
              </w:rPr>
              <w:t xml:space="preserve"> GSS in Ganjam District,  </w:t>
            </w:r>
          </w:p>
        </w:tc>
        <w:tc>
          <w:tcPr>
            <w:tcW w:w="1276" w:type="dxa"/>
            <w:noWrap/>
            <w:vAlign w:val="center"/>
            <w:hideMark/>
          </w:tcPr>
          <w:p w14:paraId="211ED5A8" w14:textId="77777777" w:rsidR="006F0C88" w:rsidRPr="00B861A9" w:rsidRDefault="006F0C88" w:rsidP="00C16088">
            <w:pPr>
              <w:jc w:val="center"/>
              <w:rPr>
                <w:rFonts w:ascii="Arial" w:hAnsi="Arial" w:cs="Arial"/>
              </w:rPr>
            </w:pPr>
          </w:p>
        </w:tc>
        <w:tc>
          <w:tcPr>
            <w:tcW w:w="1418" w:type="dxa"/>
            <w:noWrap/>
            <w:vAlign w:val="center"/>
            <w:hideMark/>
          </w:tcPr>
          <w:p w14:paraId="36F75584"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4998675E"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76C266C0" w14:textId="77777777" w:rsidR="006F0C88" w:rsidRPr="00B861A9" w:rsidRDefault="006F0C88" w:rsidP="00C16088">
            <w:pPr>
              <w:jc w:val="center"/>
              <w:rPr>
                <w:rFonts w:ascii="Arial" w:hAnsi="Arial" w:cs="Arial"/>
              </w:rPr>
            </w:pPr>
            <w:r w:rsidRPr="00B861A9">
              <w:rPr>
                <w:rFonts w:ascii="Arial" w:hAnsi="Arial" w:cs="Arial"/>
              </w:rPr>
              <w:t>30.00</w:t>
            </w:r>
          </w:p>
        </w:tc>
      </w:tr>
      <w:tr w:rsidR="00B861A9" w:rsidRPr="00B861A9" w14:paraId="4C0E23F3" w14:textId="77777777" w:rsidTr="002360CF">
        <w:trPr>
          <w:trHeight w:val="510"/>
        </w:trPr>
        <w:tc>
          <w:tcPr>
            <w:tcW w:w="710" w:type="dxa"/>
            <w:noWrap/>
            <w:vAlign w:val="center"/>
            <w:hideMark/>
          </w:tcPr>
          <w:p w14:paraId="068CB76E" w14:textId="77777777" w:rsidR="006F0C88" w:rsidRPr="00B861A9" w:rsidRDefault="006F0C88" w:rsidP="00C16088">
            <w:pPr>
              <w:jc w:val="center"/>
              <w:rPr>
                <w:rFonts w:ascii="Arial" w:hAnsi="Arial" w:cs="Arial"/>
              </w:rPr>
            </w:pPr>
            <w:r w:rsidRPr="00B861A9">
              <w:rPr>
                <w:rFonts w:ascii="Arial" w:hAnsi="Arial" w:cs="Arial"/>
              </w:rPr>
              <w:t>18</w:t>
            </w:r>
          </w:p>
        </w:tc>
        <w:tc>
          <w:tcPr>
            <w:tcW w:w="4252" w:type="dxa"/>
            <w:hideMark/>
          </w:tcPr>
          <w:p w14:paraId="5F65BA3F" w14:textId="77777777" w:rsidR="006F0C88" w:rsidRPr="00B861A9" w:rsidRDefault="006F0C88" w:rsidP="00C16088">
            <w:pPr>
              <w:rPr>
                <w:rFonts w:ascii="Arial" w:hAnsi="Arial" w:cs="Arial"/>
              </w:rPr>
            </w:pPr>
            <w:r w:rsidRPr="00B861A9">
              <w:rPr>
                <w:rFonts w:ascii="Arial" w:hAnsi="Arial" w:cs="Arial"/>
              </w:rPr>
              <w:t xml:space="preserve">132 kV UG from </w:t>
            </w:r>
            <w:r w:rsidRPr="00B861A9">
              <w:rPr>
                <w:rFonts w:ascii="Arial" w:hAnsi="Arial" w:cs="Arial"/>
                <w:b/>
                <w:bCs/>
              </w:rPr>
              <w:t>Mendhasal</w:t>
            </w:r>
            <w:r w:rsidRPr="00B861A9">
              <w:rPr>
                <w:rFonts w:ascii="Arial" w:hAnsi="Arial" w:cs="Arial"/>
              </w:rPr>
              <w:t xml:space="preserve"> GSS to </w:t>
            </w:r>
            <w:r w:rsidRPr="00B861A9">
              <w:rPr>
                <w:rFonts w:ascii="Arial" w:hAnsi="Arial" w:cs="Arial"/>
                <w:b/>
                <w:bCs/>
              </w:rPr>
              <w:t>Chandaka-B</w:t>
            </w:r>
            <w:r w:rsidRPr="00B861A9">
              <w:rPr>
                <w:rFonts w:ascii="Arial" w:hAnsi="Arial" w:cs="Arial"/>
              </w:rPr>
              <w:t xml:space="preserve"> GSS in Khordha Disrict,  </w:t>
            </w:r>
          </w:p>
        </w:tc>
        <w:tc>
          <w:tcPr>
            <w:tcW w:w="1276" w:type="dxa"/>
            <w:noWrap/>
            <w:vAlign w:val="center"/>
            <w:hideMark/>
          </w:tcPr>
          <w:p w14:paraId="5CA6E112" w14:textId="77777777" w:rsidR="006F0C88" w:rsidRPr="00B861A9" w:rsidRDefault="006F0C88" w:rsidP="00C16088">
            <w:pPr>
              <w:jc w:val="center"/>
              <w:rPr>
                <w:rFonts w:ascii="Arial" w:hAnsi="Arial" w:cs="Arial"/>
              </w:rPr>
            </w:pPr>
          </w:p>
        </w:tc>
        <w:tc>
          <w:tcPr>
            <w:tcW w:w="1418" w:type="dxa"/>
            <w:noWrap/>
            <w:vAlign w:val="center"/>
            <w:hideMark/>
          </w:tcPr>
          <w:p w14:paraId="091555BF"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12872A93"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667906FE" w14:textId="77777777" w:rsidR="006F0C88" w:rsidRPr="00B861A9" w:rsidRDefault="006F0C88" w:rsidP="00C16088">
            <w:pPr>
              <w:jc w:val="center"/>
              <w:rPr>
                <w:rFonts w:ascii="Arial" w:hAnsi="Arial" w:cs="Arial"/>
              </w:rPr>
            </w:pPr>
            <w:r w:rsidRPr="00B861A9">
              <w:rPr>
                <w:rFonts w:ascii="Arial" w:hAnsi="Arial" w:cs="Arial"/>
              </w:rPr>
              <w:t>26.00</w:t>
            </w:r>
          </w:p>
        </w:tc>
      </w:tr>
      <w:tr w:rsidR="00B861A9" w:rsidRPr="00B861A9" w14:paraId="77B5D4A2" w14:textId="77777777" w:rsidTr="002360CF">
        <w:trPr>
          <w:trHeight w:val="510"/>
        </w:trPr>
        <w:tc>
          <w:tcPr>
            <w:tcW w:w="710" w:type="dxa"/>
            <w:noWrap/>
            <w:vAlign w:val="center"/>
            <w:hideMark/>
          </w:tcPr>
          <w:p w14:paraId="55860DC6" w14:textId="77777777" w:rsidR="006F0C88" w:rsidRPr="00B861A9" w:rsidRDefault="006F0C88" w:rsidP="00C16088">
            <w:pPr>
              <w:jc w:val="center"/>
              <w:rPr>
                <w:rFonts w:ascii="Arial" w:hAnsi="Arial" w:cs="Arial"/>
              </w:rPr>
            </w:pPr>
            <w:r w:rsidRPr="00B861A9">
              <w:rPr>
                <w:rFonts w:ascii="Arial" w:hAnsi="Arial" w:cs="Arial"/>
              </w:rPr>
              <w:t>19</w:t>
            </w:r>
          </w:p>
        </w:tc>
        <w:tc>
          <w:tcPr>
            <w:tcW w:w="4252" w:type="dxa"/>
            <w:hideMark/>
          </w:tcPr>
          <w:p w14:paraId="12CB3F5F" w14:textId="77777777" w:rsidR="006F0C88" w:rsidRPr="00B861A9" w:rsidRDefault="006F0C88" w:rsidP="00C16088">
            <w:pPr>
              <w:rPr>
                <w:rFonts w:ascii="Arial" w:hAnsi="Arial" w:cs="Arial"/>
              </w:rPr>
            </w:pPr>
            <w:r w:rsidRPr="00B861A9">
              <w:rPr>
                <w:rFonts w:ascii="Arial" w:hAnsi="Arial" w:cs="Arial"/>
              </w:rPr>
              <w:t xml:space="preserve">132 kV UG Cabling from </w:t>
            </w:r>
            <w:r w:rsidRPr="00B861A9">
              <w:rPr>
                <w:rFonts w:ascii="Arial" w:hAnsi="Arial" w:cs="Arial"/>
                <w:b/>
                <w:bCs/>
              </w:rPr>
              <w:t>Samangara</w:t>
            </w:r>
            <w:r w:rsidRPr="00B861A9">
              <w:rPr>
                <w:rFonts w:ascii="Arial" w:hAnsi="Arial" w:cs="Arial"/>
              </w:rPr>
              <w:t xml:space="preserve"> GSS  to </w:t>
            </w:r>
            <w:r w:rsidRPr="00B861A9">
              <w:rPr>
                <w:rFonts w:ascii="Arial" w:hAnsi="Arial" w:cs="Arial"/>
                <w:b/>
                <w:bCs/>
              </w:rPr>
              <w:t>Puri</w:t>
            </w:r>
            <w:r w:rsidRPr="00B861A9">
              <w:rPr>
                <w:rFonts w:ascii="Arial" w:hAnsi="Arial" w:cs="Arial"/>
              </w:rPr>
              <w:t xml:space="preserve"> GSS in Puri District.  </w:t>
            </w:r>
          </w:p>
        </w:tc>
        <w:tc>
          <w:tcPr>
            <w:tcW w:w="1276" w:type="dxa"/>
            <w:noWrap/>
            <w:vAlign w:val="center"/>
            <w:hideMark/>
          </w:tcPr>
          <w:p w14:paraId="1A4ADC35" w14:textId="77777777" w:rsidR="006F0C88" w:rsidRPr="00B861A9" w:rsidRDefault="006F0C88" w:rsidP="00C16088">
            <w:pPr>
              <w:jc w:val="center"/>
              <w:rPr>
                <w:rFonts w:ascii="Arial" w:hAnsi="Arial" w:cs="Arial"/>
              </w:rPr>
            </w:pPr>
          </w:p>
        </w:tc>
        <w:tc>
          <w:tcPr>
            <w:tcW w:w="1418" w:type="dxa"/>
            <w:noWrap/>
            <w:vAlign w:val="center"/>
            <w:hideMark/>
          </w:tcPr>
          <w:p w14:paraId="44EE95AD"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0FF0DF13"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26AA8B7C"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15895DDA" w14:textId="77777777" w:rsidTr="002360CF">
        <w:trPr>
          <w:trHeight w:val="255"/>
        </w:trPr>
        <w:tc>
          <w:tcPr>
            <w:tcW w:w="710" w:type="dxa"/>
            <w:noWrap/>
            <w:vAlign w:val="center"/>
            <w:hideMark/>
          </w:tcPr>
          <w:p w14:paraId="15AB3AB9" w14:textId="77777777" w:rsidR="006F0C88" w:rsidRPr="00B861A9" w:rsidRDefault="006F0C88" w:rsidP="00C16088">
            <w:pPr>
              <w:jc w:val="center"/>
              <w:rPr>
                <w:rFonts w:ascii="Arial" w:hAnsi="Arial" w:cs="Arial"/>
              </w:rPr>
            </w:pPr>
            <w:r w:rsidRPr="00B861A9">
              <w:rPr>
                <w:rFonts w:ascii="Arial" w:hAnsi="Arial" w:cs="Arial"/>
              </w:rPr>
              <w:t>20</w:t>
            </w:r>
          </w:p>
        </w:tc>
        <w:tc>
          <w:tcPr>
            <w:tcW w:w="4252" w:type="dxa"/>
            <w:hideMark/>
          </w:tcPr>
          <w:p w14:paraId="64F88606" w14:textId="77777777" w:rsidR="006F0C88" w:rsidRPr="00B861A9" w:rsidRDefault="006F0C88" w:rsidP="00C16088">
            <w:pPr>
              <w:rPr>
                <w:rFonts w:ascii="Arial" w:hAnsi="Arial" w:cs="Arial"/>
              </w:rPr>
            </w:pPr>
            <w:r w:rsidRPr="00B861A9">
              <w:rPr>
                <w:rFonts w:ascii="Arial" w:hAnsi="Arial" w:cs="Arial"/>
              </w:rPr>
              <w:t xml:space="preserve">132KV UG Cabling from </w:t>
            </w:r>
            <w:r w:rsidRPr="00B861A9">
              <w:rPr>
                <w:rFonts w:ascii="Arial" w:hAnsi="Arial" w:cs="Arial"/>
                <w:b/>
                <w:bCs/>
              </w:rPr>
              <w:t>Argul</w:t>
            </w:r>
            <w:r w:rsidRPr="00B861A9">
              <w:rPr>
                <w:rFonts w:ascii="Arial" w:hAnsi="Arial" w:cs="Arial"/>
              </w:rPr>
              <w:t xml:space="preserve"> GSS to </w:t>
            </w:r>
            <w:r w:rsidRPr="00B861A9">
              <w:rPr>
                <w:rFonts w:ascii="Arial" w:hAnsi="Arial" w:cs="Arial"/>
                <w:b/>
                <w:bCs/>
              </w:rPr>
              <w:t>Ransinghpur</w:t>
            </w:r>
            <w:r w:rsidRPr="00B861A9">
              <w:rPr>
                <w:rFonts w:ascii="Arial" w:hAnsi="Arial" w:cs="Arial"/>
              </w:rPr>
              <w:t xml:space="preserve"> GSS </w:t>
            </w:r>
          </w:p>
        </w:tc>
        <w:tc>
          <w:tcPr>
            <w:tcW w:w="1276" w:type="dxa"/>
            <w:noWrap/>
            <w:vAlign w:val="center"/>
            <w:hideMark/>
          </w:tcPr>
          <w:p w14:paraId="2D3A8493" w14:textId="77777777" w:rsidR="006F0C88" w:rsidRPr="00B861A9" w:rsidRDefault="006F0C88" w:rsidP="00C16088">
            <w:pPr>
              <w:jc w:val="center"/>
              <w:rPr>
                <w:rFonts w:ascii="Arial" w:hAnsi="Arial" w:cs="Arial"/>
              </w:rPr>
            </w:pPr>
          </w:p>
        </w:tc>
        <w:tc>
          <w:tcPr>
            <w:tcW w:w="1418" w:type="dxa"/>
            <w:noWrap/>
            <w:vAlign w:val="center"/>
            <w:hideMark/>
          </w:tcPr>
          <w:p w14:paraId="38FCC090"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537420E3"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291E96BB" w14:textId="77777777" w:rsidR="006F0C88" w:rsidRPr="00B861A9" w:rsidRDefault="006F0C88" w:rsidP="00C16088">
            <w:pPr>
              <w:jc w:val="center"/>
              <w:rPr>
                <w:rFonts w:ascii="Arial" w:hAnsi="Arial" w:cs="Arial"/>
              </w:rPr>
            </w:pPr>
            <w:r w:rsidRPr="00B861A9">
              <w:rPr>
                <w:rFonts w:ascii="Arial" w:hAnsi="Arial" w:cs="Arial"/>
              </w:rPr>
              <w:t>30.00</w:t>
            </w:r>
          </w:p>
        </w:tc>
      </w:tr>
      <w:tr w:rsidR="00B861A9" w:rsidRPr="00B861A9" w14:paraId="6980F5D9" w14:textId="77777777" w:rsidTr="002360CF">
        <w:trPr>
          <w:trHeight w:val="255"/>
        </w:trPr>
        <w:tc>
          <w:tcPr>
            <w:tcW w:w="710" w:type="dxa"/>
            <w:noWrap/>
            <w:vAlign w:val="center"/>
            <w:hideMark/>
          </w:tcPr>
          <w:p w14:paraId="51E22679" w14:textId="77777777" w:rsidR="006F0C88" w:rsidRPr="00B861A9" w:rsidRDefault="006F0C88" w:rsidP="00C16088">
            <w:pPr>
              <w:jc w:val="center"/>
              <w:rPr>
                <w:rFonts w:ascii="Arial" w:hAnsi="Arial" w:cs="Arial"/>
              </w:rPr>
            </w:pPr>
            <w:r w:rsidRPr="00B861A9">
              <w:rPr>
                <w:rFonts w:ascii="Arial" w:hAnsi="Arial" w:cs="Arial"/>
              </w:rPr>
              <w:t>21</w:t>
            </w:r>
          </w:p>
        </w:tc>
        <w:tc>
          <w:tcPr>
            <w:tcW w:w="4252" w:type="dxa"/>
            <w:hideMark/>
          </w:tcPr>
          <w:p w14:paraId="6BEAC539" w14:textId="77777777" w:rsidR="006F0C88" w:rsidRPr="00B861A9" w:rsidRDefault="006F0C88" w:rsidP="00C16088">
            <w:pPr>
              <w:rPr>
                <w:rFonts w:ascii="Arial" w:hAnsi="Arial" w:cs="Arial"/>
              </w:rPr>
            </w:pPr>
            <w:r w:rsidRPr="00B861A9">
              <w:rPr>
                <w:rFonts w:ascii="Arial" w:hAnsi="Arial" w:cs="Arial"/>
              </w:rPr>
              <w:t xml:space="preserve">132kV LILO of </w:t>
            </w:r>
            <w:r w:rsidRPr="00B861A9">
              <w:rPr>
                <w:rFonts w:ascii="Arial" w:hAnsi="Arial" w:cs="Arial"/>
                <w:b/>
                <w:bCs/>
              </w:rPr>
              <w:t>Chend-Nuagaon</w:t>
            </w:r>
            <w:r w:rsidRPr="00B861A9">
              <w:rPr>
                <w:rFonts w:ascii="Arial" w:hAnsi="Arial" w:cs="Arial"/>
              </w:rPr>
              <w:t xml:space="preserve"> line at </w:t>
            </w:r>
            <w:r w:rsidRPr="00B861A9">
              <w:rPr>
                <w:rFonts w:ascii="Arial" w:hAnsi="Arial" w:cs="Arial"/>
                <w:b/>
                <w:bCs/>
              </w:rPr>
              <w:t>Kuanramunda</w:t>
            </w:r>
            <w:r w:rsidRPr="00B861A9">
              <w:rPr>
                <w:rFonts w:ascii="Arial" w:hAnsi="Arial" w:cs="Arial"/>
              </w:rPr>
              <w:t xml:space="preserve"> GSS. </w:t>
            </w:r>
          </w:p>
        </w:tc>
        <w:tc>
          <w:tcPr>
            <w:tcW w:w="1276" w:type="dxa"/>
            <w:noWrap/>
            <w:vAlign w:val="center"/>
            <w:hideMark/>
          </w:tcPr>
          <w:p w14:paraId="289D10AC" w14:textId="77777777" w:rsidR="006F0C88" w:rsidRPr="00B861A9" w:rsidRDefault="006F0C88" w:rsidP="00C16088">
            <w:pPr>
              <w:jc w:val="center"/>
              <w:rPr>
                <w:rFonts w:ascii="Arial" w:hAnsi="Arial" w:cs="Arial"/>
              </w:rPr>
            </w:pPr>
          </w:p>
        </w:tc>
        <w:tc>
          <w:tcPr>
            <w:tcW w:w="1418" w:type="dxa"/>
            <w:noWrap/>
            <w:vAlign w:val="center"/>
            <w:hideMark/>
          </w:tcPr>
          <w:p w14:paraId="2C955ECB"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79625015"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4BA73AA0"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6A3EC120" w14:textId="77777777" w:rsidTr="002360CF">
        <w:trPr>
          <w:trHeight w:val="255"/>
        </w:trPr>
        <w:tc>
          <w:tcPr>
            <w:tcW w:w="710" w:type="dxa"/>
            <w:noWrap/>
            <w:vAlign w:val="center"/>
            <w:hideMark/>
          </w:tcPr>
          <w:p w14:paraId="13646AFD" w14:textId="77777777" w:rsidR="006F0C88" w:rsidRPr="00B861A9" w:rsidRDefault="006F0C88" w:rsidP="00C16088">
            <w:pPr>
              <w:jc w:val="center"/>
              <w:rPr>
                <w:rFonts w:ascii="Arial" w:hAnsi="Arial" w:cs="Arial"/>
              </w:rPr>
            </w:pPr>
            <w:r w:rsidRPr="00B861A9">
              <w:rPr>
                <w:rFonts w:ascii="Arial" w:hAnsi="Arial" w:cs="Arial"/>
              </w:rPr>
              <w:t>22</w:t>
            </w:r>
          </w:p>
        </w:tc>
        <w:tc>
          <w:tcPr>
            <w:tcW w:w="4252" w:type="dxa"/>
            <w:hideMark/>
          </w:tcPr>
          <w:p w14:paraId="0E6927A2" w14:textId="77777777" w:rsidR="006F0C88" w:rsidRPr="00B861A9" w:rsidRDefault="006F0C88" w:rsidP="00C16088">
            <w:pPr>
              <w:rPr>
                <w:rFonts w:ascii="Arial" w:hAnsi="Arial" w:cs="Arial"/>
              </w:rPr>
            </w:pPr>
            <w:r w:rsidRPr="00B861A9">
              <w:rPr>
                <w:rFonts w:ascii="Arial" w:hAnsi="Arial" w:cs="Arial"/>
              </w:rPr>
              <w:t xml:space="preserve">220kV </w:t>
            </w:r>
            <w:r w:rsidRPr="00B861A9">
              <w:rPr>
                <w:rFonts w:ascii="Arial" w:hAnsi="Arial" w:cs="Arial"/>
                <w:b/>
                <w:bCs/>
              </w:rPr>
              <w:t>Balimela -Jayanagar</w:t>
            </w:r>
            <w:r w:rsidRPr="00B861A9">
              <w:rPr>
                <w:rFonts w:ascii="Arial" w:hAnsi="Arial" w:cs="Arial"/>
              </w:rPr>
              <w:t xml:space="preserve"> LILO at </w:t>
            </w:r>
            <w:r w:rsidRPr="00B861A9">
              <w:rPr>
                <w:rFonts w:ascii="Arial" w:hAnsi="Arial" w:cs="Arial"/>
                <w:b/>
                <w:bCs/>
              </w:rPr>
              <w:t>Govindpalli</w:t>
            </w:r>
            <w:r w:rsidRPr="00B861A9">
              <w:rPr>
                <w:rFonts w:ascii="Arial" w:hAnsi="Arial" w:cs="Arial"/>
              </w:rPr>
              <w:t xml:space="preserve">(SC) GSS. </w:t>
            </w:r>
          </w:p>
        </w:tc>
        <w:tc>
          <w:tcPr>
            <w:tcW w:w="1276" w:type="dxa"/>
            <w:noWrap/>
            <w:vAlign w:val="center"/>
            <w:hideMark/>
          </w:tcPr>
          <w:p w14:paraId="73221C68" w14:textId="77777777" w:rsidR="006F0C88" w:rsidRPr="00B861A9" w:rsidRDefault="006F0C88" w:rsidP="00C16088">
            <w:pPr>
              <w:jc w:val="center"/>
              <w:rPr>
                <w:rFonts w:ascii="Arial" w:hAnsi="Arial" w:cs="Arial"/>
              </w:rPr>
            </w:pPr>
          </w:p>
        </w:tc>
        <w:tc>
          <w:tcPr>
            <w:tcW w:w="1418" w:type="dxa"/>
            <w:noWrap/>
            <w:vAlign w:val="center"/>
            <w:hideMark/>
          </w:tcPr>
          <w:p w14:paraId="7EA8C893"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2C23A6EA" w14:textId="77777777" w:rsidR="006F0C88" w:rsidRPr="00B861A9" w:rsidRDefault="006F0C88" w:rsidP="00C16088">
            <w:pPr>
              <w:jc w:val="center"/>
              <w:rPr>
                <w:rFonts w:ascii="Arial" w:hAnsi="Arial" w:cs="Arial"/>
              </w:rPr>
            </w:pPr>
            <w:r w:rsidRPr="00B861A9">
              <w:rPr>
                <w:rFonts w:ascii="Arial" w:hAnsi="Arial" w:cs="Arial"/>
              </w:rPr>
              <w:t>0.20</w:t>
            </w:r>
          </w:p>
        </w:tc>
        <w:tc>
          <w:tcPr>
            <w:tcW w:w="1701" w:type="dxa"/>
            <w:noWrap/>
            <w:vAlign w:val="center"/>
            <w:hideMark/>
          </w:tcPr>
          <w:p w14:paraId="6EC72E0E"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7DA5DA51" w14:textId="77777777" w:rsidTr="002360CF">
        <w:trPr>
          <w:trHeight w:val="300"/>
        </w:trPr>
        <w:tc>
          <w:tcPr>
            <w:tcW w:w="710" w:type="dxa"/>
            <w:noWrap/>
            <w:vAlign w:val="center"/>
            <w:hideMark/>
          </w:tcPr>
          <w:p w14:paraId="0483D427" w14:textId="77777777" w:rsidR="006F0C88" w:rsidRPr="00B861A9" w:rsidRDefault="006F0C88" w:rsidP="00C16088">
            <w:pPr>
              <w:jc w:val="center"/>
              <w:rPr>
                <w:rFonts w:ascii="Arial" w:hAnsi="Arial" w:cs="Arial"/>
              </w:rPr>
            </w:pPr>
            <w:r w:rsidRPr="00B861A9">
              <w:rPr>
                <w:rFonts w:ascii="Arial" w:hAnsi="Arial" w:cs="Arial"/>
              </w:rPr>
              <w:t>23</w:t>
            </w:r>
          </w:p>
        </w:tc>
        <w:tc>
          <w:tcPr>
            <w:tcW w:w="4252" w:type="dxa"/>
            <w:hideMark/>
          </w:tcPr>
          <w:p w14:paraId="506E8261" w14:textId="77777777" w:rsidR="006F0C88" w:rsidRPr="00B861A9" w:rsidRDefault="006F0C88" w:rsidP="00C16088">
            <w:pPr>
              <w:rPr>
                <w:rFonts w:ascii="Arial" w:hAnsi="Arial" w:cs="Arial"/>
              </w:rPr>
            </w:pPr>
            <w:r w:rsidRPr="00B861A9">
              <w:rPr>
                <w:rFonts w:ascii="Arial" w:hAnsi="Arial" w:cs="Arial"/>
              </w:rPr>
              <w:t xml:space="preserve">132kV line from </w:t>
            </w:r>
            <w:r w:rsidRPr="00B861A9">
              <w:rPr>
                <w:rFonts w:ascii="Arial" w:hAnsi="Arial" w:cs="Arial"/>
                <w:b/>
                <w:bCs/>
              </w:rPr>
              <w:t>Turumunga</w:t>
            </w:r>
            <w:r w:rsidRPr="00B861A9">
              <w:rPr>
                <w:rFonts w:ascii="Arial" w:hAnsi="Arial" w:cs="Arial"/>
              </w:rPr>
              <w:t xml:space="preserve"> to </w:t>
            </w:r>
            <w:r w:rsidRPr="00B861A9">
              <w:rPr>
                <w:rFonts w:ascii="Arial" w:hAnsi="Arial" w:cs="Arial"/>
                <w:b/>
                <w:bCs/>
              </w:rPr>
              <w:t>Dhenkikote</w:t>
            </w:r>
            <w:r w:rsidRPr="00B861A9">
              <w:rPr>
                <w:rFonts w:ascii="Arial" w:hAnsi="Arial" w:cs="Arial"/>
              </w:rPr>
              <w:t xml:space="preserve"> </w:t>
            </w:r>
          </w:p>
        </w:tc>
        <w:tc>
          <w:tcPr>
            <w:tcW w:w="1276" w:type="dxa"/>
            <w:noWrap/>
            <w:vAlign w:val="center"/>
            <w:hideMark/>
          </w:tcPr>
          <w:p w14:paraId="3A8CB581" w14:textId="77777777" w:rsidR="006F0C88" w:rsidRPr="00B861A9" w:rsidRDefault="006F0C88" w:rsidP="00C16088">
            <w:pPr>
              <w:jc w:val="center"/>
              <w:rPr>
                <w:rFonts w:ascii="Arial" w:hAnsi="Arial" w:cs="Arial"/>
              </w:rPr>
            </w:pPr>
          </w:p>
        </w:tc>
        <w:tc>
          <w:tcPr>
            <w:tcW w:w="1418" w:type="dxa"/>
            <w:noWrap/>
            <w:vAlign w:val="center"/>
            <w:hideMark/>
          </w:tcPr>
          <w:p w14:paraId="431BEFC7" w14:textId="77777777" w:rsidR="006F0C88" w:rsidRPr="00B861A9" w:rsidRDefault="006F0C88" w:rsidP="00C16088">
            <w:pPr>
              <w:jc w:val="center"/>
              <w:rPr>
                <w:rFonts w:ascii="Arial" w:hAnsi="Arial" w:cs="Arial"/>
              </w:rPr>
            </w:pPr>
            <w:r w:rsidRPr="00B861A9">
              <w:rPr>
                <w:rFonts w:ascii="Arial" w:hAnsi="Arial" w:cs="Arial"/>
              </w:rPr>
              <w:t>1.00</w:t>
            </w:r>
          </w:p>
        </w:tc>
        <w:tc>
          <w:tcPr>
            <w:tcW w:w="1134" w:type="dxa"/>
            <w:noWrap/>
            <w:vAlign w:val="center"/>
            <w:hideMark/>
          </w:tcPr>
          <w:p w14:paraId="21CA7DEF" w14:textId="77777777" w:rsidR="006F0C88" w:rsidRPr="00B861A9" w:rsidRDefault="006F0C88" w:rsidP="00C16088">
            <w:pPr>
              <w:jc w:val="center"/>
              <w:rPr>
                <w:rFonts w:ascii="Arial" w:hAnsi="Arial" w:cs="Arial"/>
              </w:rPr>
            </w:pPr>
            <w:r w:rsidRPr="00B861A9">
              <w:rPr>
                <w:rFonts w:ascii="Arial" w:hAnsi="Arial" w:cs="Arial"/>
              </w:rPr>
              <w:t>1.00</w:t>
            </w:r>
          </w:p>
        </w:tc>
        <w:tc>
          <w:tcPr>
            <w:tcW w:w="1701" w:type="dxa"/>
            <w:noWrap/>
            <w:vAlign w:val="center"/>
            <w:hideMark/>
          </w:tcPr>
          <w:p w14:paraId="704E0F17"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512ED3CE" w14:textId="77777777" w:rsidTr="002360CF">
        <w:trPr>
          <w:trHeight w:val="510"/>
        </w:trPr>
        <w:tc>
          <w:tcPr>
            <w:tcW w:w="710" w:type="dxa"/>
            <w:noWrap/>
            <w:vAlign w:val="center"/>
            <w:hideMark/>
          </w:tcPr>
          <w:p w14:paraId="5EB54418" w14:textId="77777777" w:rsidR="006F0C88" w:rsidRPr="00B861A9" w:rsidRDefault="006F0C88" w:rsidP="00C16088">
            <w:pPr>
              <w:jc w:val="center"/>
              <w:rPr>
                <w:rFonts w:ascii="Arial" w:hAnsi="Arial" w:cs="Arial"/>
              </w:rPr>
            </w:pPr>
            <w:r w:rsidRPr="00B861A9">
              <w:rPr>
                <w:rFonts w:ascii="Arial" w:hAnsi="Arial" w:cs="Arial"/>
              </w:rPr>
              <w:t>24</w:t>
            </w:r>
          </w:p>
        </w:tc>
        <w:tc>
          <w:tcPr>
            <w:tcW w:w="4252" w:type="dxa"/>
            <w:hideMark/>
          </w:tcPr>
          <w:p w14:paraId="6B02317F" w14:textId="77777777" w:rsidR="006F0C88" w:rsidRPr="00B861A9" w:rsidRDefault="006F0C88" w:rsidP="00C16088">
            <w:pPr>
              <w:rPr>
                <w:rFonts w:ascii="Arial" w:hAnsi="Arial" w:cs="Arial"/>
              </w:rPr>
            </w:pPr>
            <w:r w:rsidRPr="00B861A9">
              <w:rPr>
                <w:rFonts w:ascii="Arial" w:hAnsi="Arial" w:cs="Arial"/>
              </w:rPr>
              <w:t xml:space="preserve">132kV LILO of one ckt of </w:t>
            </w:r>
            <w:r w:rsidRPr="00B861A9">
              <w:rPr>
                <w:rFonts w:ascii="Arial" w:hAnsi="Arial" w:cs="Arial"/>
                <w:b/>
                <w:bCs/>
              </w:rPr>
              <w:t>Budhipadar-Sundergarh</w:t>
            </w:r>
            <w:r w:rsidRPr="00B861A9">
              <w:rPr>
                <w:rFonts w:ascii="Arial" w:hAnsi="Arial" w:cs="Arial"/>
              </w:rPr>
              <w:t xml:space="preserve"> line at </w:t>
            </w:r>
            <w:r w:rsidRPr="00B861A9">
              <w:rPr>
                <w:rFonts w:ascii="Arial" w:hAnsi="Arial" w:cs="Arial"/>
                <w:b/>
                <w:bCs/>
              </w:rPr>
              <w:t>Bamra</w:t>
            </w:r>
            <w:r w:rsidRPr="00B861A9">
              <w:rPr>
                <w:rFonts w:ascii="Arial" w:hAnsi="Arial" w:cs="Arial"/>
              </w:rPr>
              <w:t xml:space="preserve"> GSS. </w:t>
            </w:r>
          </w:p>
        </w:tc>
        <w:tc>
          <w:tcPr>
            <w:tcW w:w="1276" w:type="dxa"/>
            <w:noWrap/>
            <w:vAlign w:val="center"/>
            <w:hideMark/>
          </w:tcPr>
          <w:p w14:paraId="4E31BABD" w14:textId="77777777" w:rsidR="006F0C88" w:rsidRPr="00B861A9" w:rsidRDefault="006F0C88" w:rsidP="00C16088">
            <w:pPr>
              <w:jc w:val="center"/>
              <w:rPr>
                <w:rFonts w:ascii="Arial" w:hAnsi="Arial" w:cs="Arial"/>
              </w:rPr>
            </w:pPr>
          </w:p>
        </w:tc>
        <w:tc>
          <w:tcPr>
            <w:tcW w:w="1418" w:type="dxa"/>
            <w:noWrap/>
            <w:vAlign w:val="center"/>
            <w:hideMark/>
          </w:tcPr>
          <w:p w14:paraId="64D5CA30"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78BA71FE"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23B42652" w14:textId="77777777" w:rsidR="006F0C88" w:rsidRPr="00B861A9" w:rsidRDefault="006F0C88" w:rsidP="00C16088">
            <w:pPr>
              <w:jc w:val="center"/>
              <w:rPr>
                <w:rFonts w:ascii="Arial" w:hAnsi="Arial" w:cs="Arial"/>
              </w:rPr>
            </w:pPr>
            <w:r w:rsidRPr="00B861A9">
              <w:rPr>
                <w:rFonts w:ascii="Arial" w:hAnsi="Arial" w:cs="Arial"/>
              </w:rPr>
              <w:t>20.00</w:t>
            </w:r>
          </w:p>
        </w:tc>
      </w:tr>
      <w:tr w:rsidR="00B861A9" w:rsidRPr="00B861A9" w14:paraId="667BD737" w14:textId="77777777" w:rsidTr="002360CF">
        <w:trPr>
          <w:trHeight w:val="300"/>
        </w:trPr>
        <w:tc>
          <w:tcPr>
            <w:tcW w:w="710" w:type="dxa"/>
            <w:noWrap/>
            <w:hideMark/>
          </w:tcPr>
          <w:p w14:paraId="0C8072A3" w14:textId="77777777" w:rsidR="006F0C88" w:rsidRPr="00B861A9" w:rsidRDefault="006F0C88" w:rsidP="00C16088">
            <w:pPr>
              <w:rPr>
                <w:rFonts w:ascii="Arial" w:hAnsi="Arial" w:cs="Arial"/>
              </w:rPr>
            </w:pPr>
            <w:r w:rsidRPr="00B861A9">
              <w:rPr>
                <w:rFonts w:ascii="Arial" w:hAnsi="Arial" w:cs="Arial"/>
              </w:rPr>
              <w:t> </w:t>
            </w:r>
          </w:p>
        </w:tc>
        <w:tc>
          <w:tcPr>
            <w:tcW w:w="4252" w:type="dxa"/>
            <w:hideMark/>
          </w:tcPr>
          <w:p w14:paraId="36BA80CD" w14:textId="77777777" w:rsidR="006F0C88" w:rsidRPr="00B861A9" w:rsidRDefault="006F0C88" w:rsidP="00C16088">
            <w:pPr>
              <w:rPr>
                <w:rFonts w:ascii="Arial" w:hAnsi="Arial" w:cs="Arial"/>
                <w:b/>
                <w:bCs/>
              </w:rPr>
            </w:pPr>
            <w:r w:rsidRPr="00B861A9">
              <w:rPr>
                <w:rFonts w:ascii="Arial" w:hAnsi="Arial" w:cs="Arial"/>
                <w:b/>
                <w:bCs/>
              </w:rPr>
              <w:t>TOTAL OF B</w:t>
            </w:r>
          </w:p>
        </w:tc>
        <w:tc>
          <w:tcPr>
            <w:tcW w:w="1276" w:type="dxa"/>
            <w:noWrap/>
            <w:vAlign w:val="center"/>
            <w:hideMark/>
          </w:tcPr>
          <w:p w14:paraId="2BEC0B0C" w14:textId="77777777" w:rsidR="006F0C88" w:rsidRPr="00B861A9" w:rsidRDefault="006F0C88" w:rsidP="00C16088">
            <w:pPr>
              <w:jc w:val="center"/>
              <w:rPr>
                <w:rFonts w:ascii="Arial" w:hAnsi="Arial" w:cs="Arial"/>
                <w:b/>
                <w:bCs/>
              </w:rPr>
            </w:pPr>
            <w:r w:rsidRPr="00B861A9">
              <w:rPr>
                <w:rFonts w:ascii="Arial" w:hAnsi="Arial" w:cs="Arial"/>
                <w:b/>
                <w:bCs/>
              </w:rPr>
              <w:t>0.07</w:t>
            </w:r>
          </w:p>
        </w:tc>
        <w:tc>
          <w:tcPr>
            <w:tcW w:w="1418" w:type="dxa"/>
            <w:noWrap/>
            <w:vAlign w:val="center"/>
            <w:hideMark/>
          </w:tcPr>
          <w:p w14:paraId="19708548" w14:textId="77777777" w:rsidR="006F0C88" w:rsidRPr="00B861A9" w:rsidRDefault="006F0C88" w:rsidP="00C16088">
            <w:pPr>
              <w:jc w:val="center"/>
              <w:rPr>
                <w:rFonts w:ascii="Arial" w:hAnsi="Arial" w:cs="Arial"/>
                <w:b/>
                <w:bCs/>
              </w:rPr>
            </w:pPr>
            <w:r w:rsidRPr="00B861A9">
              <w:rPr>
                <w:rFonts w:ascii="Arial" w:hAnsi="Arial" w:cs="Arial"/>
                <w:b/>
                <w:bCs/>
              </w:rPr>
              <w:t>93.63</w:t>
            </w:r>
          </w:p>
        </w:tc>
        <w:tc>
          <w:tcPr>
            <w:tcW w:w="1134" w:type="dxa"/>
            <w:noWrap/>
            <w:vAlign w:val="center"/>
            <w:hideMark/>
          </w:tcPr>
          <w:p w14:paraId="0CB5DE4C" w14:textId="77777777" w:rsidR="006F0C88" w:rsidRPr="00B861A9" w:rsidRDefault="006F0C88" w:rsidP="00C16088">
            <w:pPr>
              <w:jc w:val="center"/>
              <w:rPr>
                <w:rFonts w:ascii="Arial" w:hAnsi="Arial" w:cs="Arial"/>
                <w:b/>
                <w:bCs/>
              </w:rPr>
            </w:pPr>
            <w:r w:rsidRPr="00B861A9">
              <w:rPr>
                <w:rFonts w:ascii="Arial" w:hAnsi="Arial" w:cs="Arial"/>
                <w:b/>
                <w:bCs/>
              </w:rPr>
              <w:t>93.70</w:t>
            </w:r>
          </w:p>
        </w:tc>
        <w:tc>
          <w:tcPr>
            <w:tcW w:w="1701" w:type="dxa"/>
            <w:noWrap/>
            <w:vAlign w:val="center"/>
            <w:hideMark/>
          </w:tcPr>
          <w:p w14:paraId="381DB37F" w14:textId="77777777" w:rsidR="006F0C88" w:rsidRPr="00B861A9" w:rsidRDefault="006F0C88" w:rsidP="00C16088">
            <w:pPr>
              <w:jc w:val="center"/>
              <w:rPr>
                <w:rFonts w:ascii="Arial" w:hAnsi="Arial" w:cs="Arial"/>
                <w:b/>
                <w:bCs/>
              </w:rPr>
            </w:pPr>
            <w:r w:rsidRPr="00B861A9">
              <w:rPr>
                <w:rFonts w:ascii="Arial" w:hAnsi="Arial" w:cs="Arial"/>
                <w:b/>
                <w:bCs/>
              </w:rPr>
              <w:t>1063.60</w:t>
            </w:r>
          </w:p>
        </w:tc>
      </w:tr>
      <w:tr w:rsidR="00B861A9" w:rsidRPr="00B861A9" w14:paraId="5503D86D" w14:textId="77777777" w:rsidTr="002360CF">
        <w:trPr>
          <w:trHeight w:val="300"/>
        </w:trPr>
        <w:tc>
          <w:tcPr>
            <w:tcW w:w="710" w:type="dxa"/>
            <w:noWrap/>
            <w:hideMark/>
          </w:tcPr>
          <w:p w14:paraId="37FC4F25" w14:textId="77777777" w:rsidR="006F0C88" w:rsidRPr="00B861A9" w:rsidRDefault="006F0C88" w:rsidP="00C16088">
            <w:pPr>
              <w:rPr>
                <w:rFonts w:ascii="Arial" w:hAnsi="Arial" w:cs="Arial"/>
                <w:b/>
                <w:bCs/>
              </w:rPr>
            </w:pPr>
            <w:r w:rsidRPr="00B861A9">
              <w:rPr>
                <w:rFonts w:ascii="Arial" w:hAnsi="Arial" w:cs="Arial"/>
                <w:b/>
                <w:bCs/>
              </w:rPr>
              <w:t>C</w:t>
            </w:r>
          </w:p>
        </w:tc>
        <w:tc>
          <w:tcPr>
            <w:tcW w:w="9781" w:type="dxa"/>
            <w:gridSpan w:val="5"/>
            <w:vAlign w:val="center"/>
            <w:hideMark/>
          </w:tcPr>
          <w:p w14:paraId="65750313" w14:textId="77777777" w:rsidR="006F0C88" w:rsidRPr="00B861A9" w:rsidRDefault="006F0C88" w:rsidP="00C16088">
            <w:pPr>
              <w:jc w:val="center"/>
              <w:rPr>
                <w:rFonts w:ascii="Arial" w:hAnsi="Arial" w:cs="Arial"/>
                <w:b/>
                <w:bCs/>
              </w:rPr>
            </w:pPr>
            <w:r w:rsidRPr="00B861A9">
              <w:rPr>
                <w:rFonts w:ascii="Arial" w:hAnsi="Arial" w:cs="Arial"/>
                <w:b/>
                <w:bCs/>
              </w:rPr>
              <w:t>DEPOSIT WORK</w:t>
            </w:r>
          </w:p>
        </w:tc>
      </w:tr>
      <w:tr w:rsidR="00B861A9" w:rsidRPr="00B861A9" w14:paraId="4381C0EC" w14:textId="77777777" w:rsidTr="002360CF">
        <w:trPr>
          <w:trHeight w:val="300"/>
        </w:trPr>
        <w:tc>
          <w:tcPr>
            <w:tcW w:w="710" w:type="dxa"/>
            <w:noWrap/>
            <w:vAlign w:val="center"/>
            <w:hideMark/>
          </w:tcPr>
          <w:p w14:paraId="0F92B65A" w14:textId="77777777" w:rsidR="006F0C88" w:rsidRPr="00B861A9" w:rsidRDefault="006F0C88" w:rsidP="00C16088">
            <w:pPr>
              <w:jc w:val="center"/>
              <w:rPr>
                <w:rFonts w:ascii="Arial" w:hAnsi="Arial" w:cs="Arial"/>
              </w:rPr>
            </w:pPr>
            <w:r w:rsidRPr="00B861A9">
              <w:rPr>
                <w:rFonts w:ascii="Arial" w:hAnsi="Arial" w:cs="Arial"/>
              </w:rPr>
              <w:t>1</w:t>
            </w:r>
          </w:p>
        </w:tc>
        <w:tc>
          <w:tcPr>
            <w:tcW w:w="4252" w:type="dxa"/>
            <w:hideMark/>
          </w:tcPr>
          <w:p w14:paraId="0A6A4BA1"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Malatipatapur </w:t>
            </w:r>
          </w:p>
        </w:tc>
        <w:tc>
          <w:tcPr>
            <w:tcW w:w="1276" w:type="dxa"/>
            <w:noWrap/>
            <w:vAlign w:val="center"/>
            <w:hideMark/>
          </w:tcPr>
          <w:p w14:paraId="2AE4040E" w14:textId="77777777" w:rsidR="006F0C88" w:rsidRPr="00B861A9" w:rsidRDefault="006F0C88" w:rsidP="00C16088">
            <w:pPr>
              <w:jc w:val="center"/>
              <w:rPr>
                <w:rFonts w:ascii="Arial" w:hAnsi="Arial" w:cs="Arial"/>
              </w:rPr>
            </w:pPr>
            <w:r w:rsidRPr="00B861A9">
              <w:rPr>
                <w:rFonts w:ascii="Arial" w:hAnsi="Arial" w:cs="Arial"/>
              </w:rPr>
              <w:t>0.33</w:t>
            </w:r>
          </w:p>
        </w:tc>
        <w:tc>
          <w:tcPr>
            <w:tcW w:w="1418" w:type="dxa"/>
            <w:noWrap/>
            <w:vAlign w:val="center"/>
            <w:hideMark/>
          </w:tcPr>
          <w:p w14:paraId="087C5924" w14:textId="77777777" w:rsidR="006F0C88" w:rsidRPr="00B861A9" w:rsidRDefault="006F0C88" w:rsidP="00C16088">
            <w:pPr>
              <w:jc w:val="center"/>
              <w:rPr>
                <w:rFonts w:ascii="Arial" w:hAnsi="Arial" w:cs="Arial"/>
              </w:rPr>
            </w:pPr>
            <w:r w:rsidRPr="00B861A9">
              <w:rPr>
                <w:rFonts w:ascii="Arial" w:hAnsi="Arial" w:cs="Arial"/>
              </w:rPr>
              <w:t>1.33</w:t>
            </w:r>
          </w:p>
        </w:tc>
        <w:tc>
          <w:tcPr>
            <w:tcW w:w="1134" w:type="dxa"/>
            <w:noWrap/>
            <w:vAlign w:val="center"/>
            <w:hideMark/>
          </w:tcPr>
          <w:p w14:paraId="25747B91" w14:textId="77777777" w:rsidR="006F0C88" w:rsidRPr="00B861A9" w:rsidRDefault="006F0C88" w:rsidP="00C16088">
            <w:pPr>
              <w:jc w:val="center"/>
              <w:rPr>
                <w:rFonts w:ascii="Arial" w:hAnsi="Arial" w:cs="Arial"/>
              </w:rPr>
            </w:pPr>
            <w:r w:rsidRPr="00B861A9">
              <w:rPr>
                <w:rFonts w:ascii="Arial" w:hAnsi="Arial" w:cs="Arial"/>
              </w:rPr>
              <w:t>1.66</w:t>
            </w:r>
          </w:p>
        </w:tc>
        <w:tc>
          <w:tcPr>
            <w:tcW w:w="1701" w:type="dxa"/>
            <w:noWrap/>
            <w:vAlign w:val="center"/>
            <w:hideMark/>
          </w:tcPr>
          <w:p w14:paraId="00B53A14" w14:textId="77777777" w:rsidR="006F0C88" w:rsidRPr="00B861A9" w:rsidRDefault="006F0C88" w:rsidP="00C16088">
            <w:pPr>
              <w:jc w:val="center"/>
              <w:rPr>
                <w:rFonts w:ascii="Arial" w:hAnsi="Arial" w:cs="Arial"/>
              </w:rPr>
            </w:pPr>
          </w:p>
        </w:tc>
      </w:tr>
      <w:tr w:rsidR="00B861A9" w:rsidRPr="00B861A9" w14:paraId="7B90E67C" w14:textId="77777777" w:rsidTr="002360CF">
        <w:trPr>
          <w:trHeight w:val="300"/>
        </w:trPr>
        <w:tc>
          <w:tcPr>
            <w:tcW w:w="710" w:type="dxa"/>
            <w:noWrap/>
            <w:vAlign w:val="center"/>
            <w:hideMark/>
          </w:tcPr>
          <w:p w14:paraId="63D2E54A" w14:textId="77777777" w:rsidR="006F0C88" w:rsidRPr="00B861A9" w:rsidRDefault="006F0C88" w:rsidP="00C16088">
            <w:pPr>
              <w:jc w:val="center"/>
              <w:rPr>
                <w:rFonts w:ascii="Arial" w:hAnsi="Arial" w:cs="Arial"/>
              </w:rPr>
            </w:pPr>
            <w:r w:rsidRPr="00B861A9">
              <w:rPr>
                <w:rFonts w:ascii="Arial" w:hAnsi="Arial" w:cs="Arial"/>
              </w:rPr>
              <w:t>2</w:t>
            </w:r>
          </w:p>
        </w:tc>
        <w:tc>
          <w:tcPr>
            <w:tcW w:w="4252" w:type="dxa"/>
            <w:hideMark/>
          </w:tcPr>
          <w:p w14:paraId="2CB33F18"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Kamakhyanagar </w:t>
            </w:r>
          </w:p>
        </w:tc>
        <w:tc>
          <w:tcPr>
            <w:tcW w:w="1276" w:type="dxa"/>
            <w:noWrap/>
            <w:vAlign w:val="center"/>
            <w:hideMark/>
          </w:tcPr>
          <w:p w14:paraId="7388552E" w14:textId="77777777" w:rsidR="006F0C88" w:rsidRPr="00B861A9" w:rsidRDefault="006F0C88" w:rsidP="00C16088">
            <w:pPr>
              <w:jc w:val="center"/>
              <w:rPr>
                <w:rFonts w:ascii="Arial" w:hAnsi="Arial" w:cs="Arial"/>
              </w:rPr>
            </w:pPr>
            <w:r w:rsidRPr="00B861A9">
              <w:rPr>
                <w:rFonts w:ascii="Arial" w:hAnsi="Arial" w:cs="Arial"/>
              </w:rPr>
              <w:t>0.36</w:t>
            </w:r>
          </w:p>
        </w:tc>
        <w:tc>
          <w:tcPr>
            <w:tcW w:w="1418" w:type="dxa"/>
            <w:noWrap/>
            <w:vAlign w:val="center"/>
            <w:hideMark/>
          </w:tcPr>
          <w:p w14:paraId="5038C144" w14:textId="77777777" w:rsidR="006F0C88" w:rsidRPr="00B861A9" w:rsidRDefault="006F0C88" w:rsidP="00C16088">
            <w:pPr>
              <w:jc w:val="center"/>
              <w:rPr>
                <w:rFonts w:ascii="Arial" w:hAnsi="Arial" w:cs="Arial"/>
              </w:rPr>
            </w:pPr>
          </w:p>
        </w:tc>
        <w:tc>
          <w:tcPr>
            <w:tcW w:w="1134" w:type="dxa"/>
            <w:noWrap/>
            <w:vAlign w:val="center"/>
            <w:hideMark/>
          </w:tcPr>
          <w:p w14:paraId="2C5B3BC6" w14:textId="77777777" w:rsidR="006F0C88" w:rsidRPr="00B861A9" w:rsidRDefault="006F0C88" w:rsidP="00C16088">
            <w:pPr>
              <w:jc w:val="center"/>
              <w:rPr>
                <w:rFonts w:ascii="Arial" w:hAnsi="Arial" w:cs="Arial"/>
              </w:rPr>
            </w:pPr>
            <w:r w:rsidRPr="00B861A9">
              <w:rPr>
                <w:rFonts w:ascii="Arial" w:hAnsi="Arial" w:cs="Arial"/>
              </w:rPr>
              <w:t>0.36</w:t>
            </w:r>
          </w:p>
        </w:tc>
        <w:tc>
          <w:tcPr>
            <w:tcW w:w="1701" w:type="dxa"/>
            <w:noWrap/>
            <w:vAlign w:val="center"/>
            <w:hideMark/>
          </w:tcPr>
          <w:p w14:paraId="4310EE40" w14:textId="77777777" w:rsidR="006F0C88" w:rsidRPr="00B861A9" w:rsidRDefault="006F0C88" w:rsidP="00C16088">
            <w:pPr>
              <w:jc w:val="center"/>
              <w:rPr>
                <w:rFonts w:ascii="Arial" w:hAnsi="Arial" w:cs="Arial"/>
              </w:rPr>
            </w:pPr>
          </w:p>
        </w:tc>
      </w:tr>
      <w:tr w:rsidR="00B861A9" w:rsidRPr="00B861A9" w14:paraId="1F8E48BF" w14:textId="77777777" w:rsidTr="002360CF">
        <w:trPr>
          <w:trHeight w:val="300"/>
        </w:trPr>
        <w:tc>
          <w:tcPr>
            <w:tcW w:w="710" w:type="dxa"/>
            <w:noWrap/>
            <w:vAlign w:val="center"/>
            <w:hideMark/>
          </w:tcPr>
          <w:p w14:paraId="00E73011" w14:textId="77777777" w:rsidR="006F0C88" w:rsidRPr="00B861A9" w:rsidRDefault="006F0C88" w:rsidP="00C16088">
            <w:pPr>
              <w:jc w:val="center"/>
              <w:rPr>
                <w:rFonts w:ascii="Arial" w:hAnsi="Arial" w:cs="Arial"/>
              </w:rPr>
            </w:pPr>
            <w:r w:rsidRPr="00B861A9">
              <w:rPr>
                <w:rFonts w:ascii="Arial" w:hAnsi="Arial" w:cs="Arial"/>
              </w:rPr>
              <w:t>3</w:t>
            </w:r>
          </w:p>
        </w:tc>
        <w:tc>
          <w:tcPr>
            <w:tcW w:w="4252" w:type="dxa"/>
            <w:hideMark/>
          </w:tcPr>
          <w:p w14:paraId="402BA9F5"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Rairakhol </w:t>
            </w:r>
          </w:p>
        </w:tc>
        <w:tc>
          <w:tcPr>
            <w:tcW w:w="1276" w:type="dxa"/>
            <w:noWrap/>
            <w:vAlign w:val="center"/>
            <w:hideMark/>
          </w:tcPr>
          <w:p w14:paraId="6623F52B" w14:textId="77777777" w:rsidR="006F0C88" w:rsidRPr="00B861A9" w:rsidRDefault="006F0C88" w:rsidP="00C16088">
            <w:pPr>
              <w:jc w:val="center"/>
              <w:rPr>
                <w:rFonts w:ascii="Arial" w:hAnsi="Arial" w:cs="Arial"/>
              </w:rPr>
            </w:pPr>
          </w:p>
        </w:tc>
        <w:tc>
          <w:tcPr>
            <w:tcW w:w="1418" w:type="dxa"/>
            <w:noWrap/>
            <w:vAlign w:val="center"/>
            <w:hideMark/>
          </w:tcPr>
          <w:p w14:paraId="0C815DC6"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59F71EAA" w14:textId="77777777" w:rsidR="006F0C88" w:rsidRPr="00B861A9" w:rsidRDefault="006F0C88" w:rsidP="00C16088">
            <w:pPr>
              <w:jc w:val="center"/>
              <w:rPr>
                <w:rFonts w:ascii="Arial" w:hAnsi="Arial" w:cs="Arial"/>
              </w:rPr>
            </w:pPr>
            <w:r w:rsidRPr="00B861A9">
              <w:rPr>
                <w:rFonts w:ascii="Arial" w:hAnsi="Arial" w:cs="Arial"/>
              </w:rPr>
              <w:t>0.20</w:t>
            </w:r>
          </w:p>
        </w:tc>
        <w:tc>
          <w:tcPr>
            <w:tcW w:w="1701" w:type="dxa"/>
            <w:noWrap/>
            <w:vAlign w:val="center"/>
            <w:hideMark/>
          </w:tcPr>
          <w:p w14:paraId="78604043" w14:textId="77777777" w:rsidR="006F0C88" w:rsidRPr="00B861A9" w:rsidRDefault="006F0C88" w:rsidP="00C16088">
            <w:pPr>
              <w:jc w:val="center"/>
              <w:rPr>
                <w:rFonts w:ascii="Arial" w:hAnsi="Arial" w:cs="Arial"/>
              </w:rPr>
            </w:pPr>
          </w:p>
        </w:tc>
      </w:tr>
      <w:tr w:rsidR="00B861A9" w:rsidRPr="00B861A9" w14:paraId="53B9B9CF" w14:textId="77777777" w:rsidTr="002360CF">
        <w:trPr>
          <w:trHeight w:val="300"/>
        </w:trPr>
        <w:tc>
          <w:tcPr>
            <w:tcW w:w="710" w:type="dxa"/>
            <w:noWrap/>
            <w:vAlign w:val="center"/>
            <w:hideMark/>
          </w:tcPr>
          <w:p w14:paraId="30898B59" w14:textId="77777777" w:rsidR="006F0C88" w:rsidRPr="00B861A9" w:rsidRDefault="006F0C88" w:rsidP="00C16088">
            <w:pPr>
              <w:jc w:val="center"/>
              <w:rPr>
                <w:rFonts w:ascii="Arial" w:hAnsi="Arial" w:cs="Arial"/>
              </w:rPr>
            </w:pPr>
            <w:r w:rsidRPr="00B861A9">
              <w:rPr>
                <w:rFonts w:ascii="Arial" w:hAnsi="Arial" w:cs="Arial"/>
              </w:rPr>
              <w:t>4</w:t>
            </w:r>
          </w:p>
        </w:tc>
        <w:tc>
          <w:tcPr>
            <w:tcW w:w="4252" w:type="dxa"/>
            <w:hideMark/>
          </w:tcPr>
          <w:p w14:paraId="27B3A582" w14:textId="77777777" w:rsidR="006F0C88" w:rsidRPr="00B861A9" w:rsidRDefault="006F0C88" w:rsidP="00C16088">
            <w:pPr>
              <w:rPr>
                <w:rFonts w:ascii="Arial" w:hAnsi="Arial" w:cs="Arial"/>
              </w:rPr>
            </w:pPr>
            <w:r w:rsidRPr="00B861A9">
              <w:rPr>
                <w:rFonts w:ascii="Arial" w:hAnsi="Arial" w:cs="Arial"/>
              </w:rPr>
              <w:t xml:space="preserve">Diversion of 400kV </w:t>
            </w:r>
            <w:r w:rsidRPr="00B861A9">
              <w:rPr>
                <w:rFonts w:ascii="Arial" w:hAnsi="Arial" w:cs="Arial"/>
                <w:b/>
                <w:bCs/>
              </w:rPr>
              <w:t>Meramundali-Duburi</w:t>
            </w:r>
            <w:r w:rsidRPr="00B861A9">
              <w:rPr>
                <w:rFonts w:ascii="Arial" w:hAnsi="Arial" w:cs="Arial"/>
              </w:rPr>
              <w:t xml:space="preserve"> D/C line. </w:t>
            </w:r>
          </w:p>
        </w:tc>
        <w:tc>
          <w:tcPr>
            <w:tcW w:w="1276" w:type="dxa"/>
            <w:noWrap/>
            <w:vAlign w:val="center"/>
            <w:hideMark/>
          </w:tcPr>
          <w:p w14:paraId="31E12D57" w14:textId="77777777" w:rsidR="006F0C88" w:rsidRPr="00B861A9" w:rsidRDefault="006F0C88" w:rsidP="00C16088">
            <w:pPr>
              <w:jc w:val="center"/>
              <w:rPr>
                <w:rFonts w:ascii="Arial" w:hAnsi="Arial" w:cs="Arial"/>
              </w:rPr>
            </w:pPr>
            <w:r w:rsidRPr="00B861A9">
              <w:rPr>
                <w:rFonts w:ascii="Arial" w:hAnsi="Arial" w:cs="Arial"/>
              </w:rPr>
              <w:t>1.18</w:t>
            </w:r>
          </w:p>
        </w:tc>
        <w:tc>
          <w:tcPr>
            <w:tcW w:w="1418" w:type="dxa"/>
            <w:noWrap/>
            <w:vAlign w:val="center"/>
            <w:hideMark/>
          </w:tcPr>
          <w:p w14:paraId="26953687" w14:textId="77777777" w:rsidR="006F0C88" w:rsidRPr="00B861A9" w:rsidRDefault="006F0C88" w:rsidP="00C16088">
            <w:pPr>
              <w:jc w:val="center"/>
              <w:rPr>
                <w:rFonts w:ascii="Arial" w:hAnsi="Arial" w:cs="Arial"/>
              </w:rPr>
            </w:pPr>
            <w:r w:rsidRPr="00B861A9">
              <w:rPr>
                <w:rFonts w:ascii="Arial" w:hAnsi="Arial" w:cs="Arial"/>
              </w:rPr>
              <w:t>13.82</w:t>
            </w:r>
          </w:p>
        </w:tc>
        <w:tc>
          <w:tcPr>
            <w:tcW w:w="1134" w:type="dxa"/>
            <w:noWrap/>
            <w:vAlign w:val="center"/>
            <w:hideMark/>
          </w:tcPr>
          <w:p w14:paraId="45599D4D" w14:textId="77777777" w:rsidR="006F0C88" w:rsidRPr="00B861A9" w:rsidRDefault="006F0C88" w:rsidP="00C16088">
            <w:pPr>
              <w:jc w:val="center"/>
              <w:rPr>
                <w:rFonts w:ascii="Arial" w:hAnsi="Arial" w:cs="Arial"/>
              </w:rPr>
            </w:pPr>
            <w:r w:rsidRPr="00B861A9">
              <w:rPr>
                <w:rFonts w:ascii="Arial" w:hAnsi="Arial" w:cs="Arial"/>
              </w:rPr>
              <w:t>15.00</w:t>
            </w:r>
          </w:p>
        </w:tc>
        <w:tc>
          <w:tcPr>
            <w:tcW w:w="1701" w:type="dxa"/>
            <w:noWrap/>
            <w:vAlign w:val="center"/>
            <w:hideMark/>
          </w:tcPr>
          <w:p w14:paraId="19F47F06" w14:textId="77777777" w:rsidR="006F0C88" w:rsidRPr="00B861A9" w:rsidRDefault="006F0C88" w:rsidP="00C16088">
            <w:pPr>
              <w:jc w:val="center"/>
              <w:rPr>
                <w:rFonts w:ascii="Arial" w:hAnsi="Arial" w:cs="Arial"/>
              </w:rPr>
            </w:pPr>
          </w:p>
        </w:tc>
      </w:tr>
      <w:tr w:rsidR="00B861A9" w:rsidRPr="00B861A9" w14:paraId="0F573E01" w14:textId="77777777" w:rsidTr="002360CF">
        <w:trPr>
          <w:trHeight w:val="300"/>
        </w:trPr>
        <w:tc>
          <w:tcPr>
            <w:tcW w:w="710" w:type="dxa"/>
            <w:noWrap/>
            <w:vAlign w:val="center"/>
            <w:hideMark/>
          </w:tcPr>
          <w:p w14:paraId="171A0F9F" w14:textId="77777777" w:rsidR="006F0C88" w:rsidRPr="00B861A9" w:rsidRDefault="006F0C88" w:rsidP="00C16088">
            <w:pPr>
              <w:jc w:val="center"/>
              <w:rPr>
                <w:rFonts w:ascii="Arial" w:hAnsi="Arial" w:cs="Arial"/>
              </w:rPr>
            </w:pPr>
            <w:r w:rsidRPr="00B861A9">
              <w:rPr>
                <w:rFonts w:ascii="Arial" w:hAnsi="Arial" w:cs="Arial"/>
              </w:rPr>
              <w:t>5</w:t>
            </w:r>
          </w:p>
        </w:tc>
        <w:tc>
          <w:tcPr>
            <w:tcW w:w="4252" w:type="dxa"/>
            <w:hideMark/>
          </w:tcPr>
          <w:p w14:paraId="5DD5FCEF" w14:textId="77777777" w:rsidR="006F0C88" w:rsidRPr="00B861A9" w:rsidRDefault="006F0C88" w:rsidP="00C16088">
            <w:pPr>
              <w:rPr>
                <w:rFonts w:ascii="Arial" w:hAnsi="Arial" w:cs="Arial"/>
              </w:rPr>
            </w:pPr>
            <w:r w:rsidRPr="00B861A9">
              <w:rPr>
                <w:rFonts w:ascii="Arial" w:hAnsi="Arial" w:cs="Arial"/>
              </w:rPr>
              <w:t xml:space="preserve">Diversion work for </w:t>
            </w:r>
            <w:r w:rsidRPr="00B861A9">
              <w:rPr>
                <w:rFonts w:ascii="Arial" w:hAnsi="Arial" w:cs="Arial"/>
                <w:b/>
                <w:bCs/>
              </w:rPr>
              <w:t>Talcher - Bimalagarh</w:t>
            </w:r>
            <w:r w:rsidRPr="00B861A9">
              <w:rPr>
                <w:rFonts w:ascii="Arial" w:hAnsi="Arial" w:cs="Arial"/>
              </w:rPr>
              <w:t xml:space="preserve"> Railway Line </w:t>
            </w:r>
          </w:p>
        </w:tc>
        <w:tc>
          <w:tcPr>
            <w:tcW w:w="1276" w:type="dxa"/>
            <w:noWrap/>
            <w:vAlign w:val="center"/>
            <w:hideMark/>
          </w:tcPr>
          <w:p w14:paraId="7555432C" w14:textId="77777777" w:rsidR="006F0C88" w:rsidRPr="00B861A9" w:rsidRDefault="006F0C88" w:rsidP="00C16088">
            <w:pPr>
              <w:jc w:val="center"/>
              <w:rPr>
                <w:rFonts w:ascii="Arial" w:hAnsi="Arial" w:cs="Arial"/>
              </w:rPr>
            </w:pPr>
          </w:p>
        </w:tc>
        <w:tc>
          <w:tcPr>
            <w:tcW w:w="1418" w:type="dxa"/>
            <w:noWrap/>
            <w:vAlign w:val="center"/>
            <w:hideMark/>
          </w:tcPr>
          <w:p w14:paraId="62FEF3D5"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69DD0E2A"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60754EA7" w14:textId="77777777" w:rsidR="006F0C88" w:rsidRPr="00B861A9" w:rsidRDefault="006F0C88" w:rsidP="00C16088">
            <w:pPr>
              <w:jc w:val="center"/>
              <w:rPr>
                <w:rFonts w:ascii="Arial" w:hAnsi="Arial" w:cs="Arial"/>
              </w:rPr>
            </w:pPr>
          </w:p>
        </w:tc>
      </w:tr>
      <w:tr w:rsidR="00B861A9" w:rsidRPr="00B861A9" w14:paraId="6B095074" w14:textId="77777777" w:rsidTr="002360CF">
        <w:trPr>
          <w:trHeight w:val="300"/>
        </w:trPr>
        <w:tc>
          <w:tcPr>
            <w:tcW w:w="710" w:type="dxa"/>
            <w:noWrap/>
            <w:vAlign w:val="center"/>
            <w:hideMark/>
          </w:tcPr>
          <w:p w14:paraId="20F25DF8" w14:textId="77777777" w:rsidR="006F0C88" w:rsidRPr="00B861A9" w:rsidRDefault="006F0C88" w:rsidP="00C16088">
            <w:pPr>
              <w:jc w:val="center"/>
              <w:rPr>
                <w:rFonts w:ascii="Arial" w:hAnsi="Arial" w:cs="Arial"/>
              </w:rPr>
            </w:pPr>
            <w:r w:rsidRPr="00B861A9">
              <w:rPr>
                <w:rFonts w:ascii="Arial" w:hAnsi="Arial" w:cs="Arial"/>
              </w:rPr>
              <w:t>6</w:t>
            </w:r>
          </w:p>
        </w:tc>
        <w:tc>
          <w:tcPr>
            <w:tcW w:w="4252" w:type="dxa"/>
            <w:hideMark/>
          </w:tcPr>
          <w:p w14:paraId="0D0BB004"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SIJU </w:t>
            </w:r>
          </w:p>
        </w:tc>
        <w:tc>
          <w:tcPr>
            <w:tcW w:w="1276" w:type="dxa"/>
            <w:vAlign w:val="center"/>
            <w:hideMark/>
          </w:tcPr>
          <w:p w14:paraId="146C306B" w14:textId="77777777" w:rsidR="006F0C88" w:rsidRPr="00B861A9" w:rsidRDefault="006F0C88" w:rsidP="00C16088">
            <w:pPr>
              <w:jc w:val="center"/>
              <w:rPr>
                <w:rFonts w:ascii="Arial" w:hAnsi="Arial" w:cs="Arial"/>
              </w:rPr>
            </w:pPr>
            <w:r w:rsidRPr="00B861A9">
              <w:rPr>
                <w:rFonts w:ascii="Arial" w:hAnsi="Arial" w:cs="Arial"/>
              </w:rPr>
              <w:t>1.47</w:t>
            </w:r>
          </w:p>
        </w:tc>
        <w:tc>
          <w:tcPr>
            <w:tcW w:w="1418" w:type="dxa"/>
            <w:vAlign w:val="center"/>
            <w:hideMark/>
          </w:tcPr>
          <w:p w14:paraId="158A3DBC" w14:textId="77777777" w:rsidR="006F0C88" w:rsidRPr="00B861A9" w:rsidRDefault="006F0C88" w:rsidP="00C16088">
            <w:pPr>
              <w:jc w:val="center"/>
              <w:rPr>
                <w:rFonts w:ascii="Arial" w:hAnsi="Arial" w:cs="Arial"/>
              </w:rPr>
            </w:pPr>
            <w:r w:rsidRPr="00B861A9">
              <w:rPr>
                <w:rFonts w:ascii="Arial" w:hAnsi="Arial" w:cs="Arial"/>
              </w:rPr>
              <w:t>5.52</w:t>
            </w:r>
          </w:p>
        </w:tc>
        <w:tc>
          <w:tcPr>
            <w:tcW w:w="1134" w:type="dxa"/>
            <w:noWrap/>
            <w:vAlign w:val="center"/>
            <w:hideMark/>
          </w:tcPr>
          <w:p w14:paraId="736F05FF" w14:textId="77777777" w:rsidR="006F0C88" w:rsidRPr="00B861A9" w:rsidRDefault="006F0C88" w:rsidP="00C16088">
            <w:pPr>
              <w:jc w:val="center"/>
              <w:rPr>
                <w:rFonts w:ascii="Arial" w:hAnsi="Arial" w:cs="Arial"/>
              </w:rPr>
            </w:pPr>
            <w:r w:rsidRPr="00B861A9">
              <w:rPr>
                <w:rFonts w:ascii="Arial" w:hAnsi="Arial" w:cs="Arial"/>
              </w:rPr>
              <w:t>6.99</w:t>
            </w:r>
          </w:p>
        </w:tc>
        <w:tc>
          <w:tcPr>
            <w:tcW w:w="1701" w:type="dxa"/>
            <w:noWrap/>
            <w:vAlign w:val="center"/>
            <w:hideMark/>
          </w:tcPr>
          <w:p w14:paraId="05460A64"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1FD84CB1" w14:textId="77777777" w:rsidTr="002360CF">
        <w:trPr>
          <w:trHeight w:val="300"/>
        </w:trPr>
        <w:tc>
          <w:tcPr>
            <w:tcW w:w="710" w:type="dxa"/>
            <w:noWrap/>
            <w:vAlign w:val="center"/>
            <w:hideMark/>
          </w:tcPr>
          <w:p w14:paraId="5F605FD6" w14:textId="77777777" w:rsidR="006F0C88" w:rsidRPr="00B861A9" w:rsidRDefault="006F0C88" w:rsidP="00C16088">
            <w:pPr>
              <w:jc w:val="center"/>
              <w:rPr>
                <w:rFonts w:ascii="Arial" w:hAnsi="Arial" w:cs="Arial"/>
              </w:rPr>
            </w:pPr>
            <w:r w:rsidRPr="00B861A9">
              <w:rPr>
                <w:rFonts w:ascii="Arial" w:hAnsi="Arial" w:cs="Arial"/>
              </w:rPr>
              <w:t>7</w:t>
            </w:r>
          </w:p>
        </w:tc>
        <w:tc>
          <w:tcPr>
            <w:tcW w:w="4252" w:type="dxa"/>
            <w:hideMark/>
          </w:tcPr>
          <w:p w14:paraId="0F496B96"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Charbatia </w:t>
            </w:r>
          </w:p>
        </w:tc>
        <w:tc>
          <w:tcPr>
            <w:tcW w:w="1276" w:type="dxa"/>
            <w:vAlign w:val="center"/>
            <w:hideMark/>
          </w:tcPr>
          <w:p w14:paraId="0EB120FA" w14:textId="77777777" w:rsidR="006F0C88" w:rsidRPr="00B861A9" w:rsidRDefault="006F0C88" w:rsidP="00C16088">
            <w:pPr>
              <w:jc w:val="center"/>
              <w:rPr>
                <w:rFonts w:ascii="Arial" w:hAnsi="Arial" w:cs="Arial"/>
              </w:rPr>
            </w:pPr>
            <w:r w:rsidRPr="00B861A9">
              <w:rPr>
                <w:rFonts w:ascii="Arial" w:hAnsi="Arial" w:cs="Arial"/>
              </w:rPr>
              <w:t>1.85</w:t>
            </w:r>
          </w:p>
        </w:tc>
        <w:tc>
          <w:tcPr>
            <w:tcW w:w="1418" w:type="dxa"/>
            <w:vAlign w:val="center"/>
            <w:hideMark/>
          </w:tcPr>
          <w:p w14:paraId="3C4AD53C" w14:textId="77777777" w:rsidR="006F0C88" w:rsidRPr="00B861A9" w:rsidRDefault="006F0C88" w:rsidP="00C16088">
            <w:pPr>
              <w:jc w:val="center"/>
              <w:rPr>
                <w:rFonts w:ascii="Arial" w:hAnsi="Arial" w:cs="Arial"/>
              </w:rPr>
            </w:pPr>
            <w:r w:rsidRPr="00B861A9">
              <w:rPr>
                <w:rFonts w:ascii="Arial" w:hAnsi="Arial" w:cs="Arial"/>
              </w:rPr>
              <w:t>3.24</w:t>
            </w:r>
          </w:p>
        </w:tc>
        <w:tc>
          <w:tcPr>
            <w:tcW w:w="1134" w:type="dxa"/>
            <w:noWrap/>
            <w:vAlign w:val="center"/>
            <w:hideMark/>
          </w:tcPr>
          <w:p w14:paraId="1DE34467" w14:textId="77777777" w:rsidR="006F0C88" w:rsidRPr="00B861A9" w:rsidRDefault="006F0C88" w:rsidP="00C16088">
            <w:pPr>
              <w:jc w:val="center"/>
              <w:rPr>
                <w:rFonts w:ascii="Arial" w:hAnsi="Arial" w:cs="Arial"/>
              </w:rPr>
            </w:pPr>
            <w:r w:rsidRPr="00B861A9">
              <w:rPr>
                <w:rFonts w:ascii="Arial" w:hAnsi="Arial" w:cs="Arial"/>
              </w:rPr>
              <w:t>5.09</w:t>
            </w:r>
          </w:p>
        </w:tc>
        <w:tc>
          <w:tcPr>
            <w:tcW w:w="1701" w:type="dxa"/>
            <w:noWrap/>
            <w:vAlign w:val="center"/>
            <w:hideMark/>
          </w:tcPr>
          <w:p w14:paraId="32C3E295" w14:textId="77777777" w:rsidR="006F0C88" w:rsidRPr="00B861A9" w:rsidRDefault="006F0C88" w:rsidP="00C16088">
            <w:pPr>
              <w:jc w:val="center"/>
              <w:rPr>
                <w:rFonts w:ascii="Arial" w:hAnsi="Arial" w:cs="Arial"/>
              </w:rPr>
            </w:pPr>
          </w:p>
        </w:tc>
      </w:tr>
      <w:tr w:rsidR="00B861A9" w:rsidRPr="00B861A9" w14:paraId="61BF365E" w14:textId="77777777" w:rsidTr="002360CF">
        <w:trPr>
          <w:trHeight w:val="300"/>
        </w:trPr>
        <w:tc>
          <w:tcPr>
            <w:tcW w:w="710" w:type="dxa"/>
            <w:noWrap/>
            <w:vAlign w:val="center"/>
            <w:hideMark/>
          </w:tcPr>
          <w:p w14:paraId="4802DE9E" w14:textId="77777777" w:rsidR="006F0C88" w:rsidRPr="00B861A9" w:rsidRDefault="006F0C88" w:rsidP="00C16088">
            <w:pPr>
              <w:jc w:val="center"/>
              <w:rPr>
                <w:rFonts w:ascii="Arial" w:hAnsi="Arial" w:cs="Arial"/>
              </w:rPr>
            </w:pPr>
            <w:r w:rsidRPr="00B861A9">
              <w:rPr>
                <w:rFonts w:ascii="Arial" w:hAnsi="Arial" w:cs="Arial"/>
              </w:rPr>
              <w:t>8</w:t>
            </w:r>
          </w:p>
        </w:tc>
        <w:tc>
          <w:tcPr>
            <w:tcW w:w="4252" w:type="dxa"/>
            <w:hideMark/>
          </w:tcPr>
          <w:p w14:paraId="312335B5"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Sukinda </w:t>
            </w:r>
          </w:p>
        </w:tc>
        <w:tc>
          <w:tcPr>
            <w:tcW w:w="1276" w:type="dxa"/>
            <w:noWrap/>
            <w:vAlign w:val="center"/>
            <w:hideMark/>
          </w:tcPr>
          <w:p w14:paraId="2ED02038" w14:textId="77777777" w:rsidR="006F0C88" w:rsidRPr="00B861A9" w:rsidRDefault="006F0C88" w:rsidP="00C16088">
            <w:pPr>
              <w:jc w:val="center"/>
              <w:rPr>
                <w:rFonts w:ascii="Arial" w:hAnsi="Arial" w:cs="Arial"/>
              </w:rPr>
            </w:pPr>
            <w:r w:rsidRPr="00B861A9">
              <w:rPr>
                <w:rFonts w:ascii="Arial" w:hAnsi="Arial" w:cs="Arial"/>
              </w:rPr>
              <w:t>0.03</w:t>
            </w:r>
          </w:p>
        </w:tc>
        <w:tc>
          <w:tcPr>
            <w:tcW w:w="1418" w:type="dxa"/>
            <w:noWrap/>
            <w:vAlign w:val="center"/>
            <w:hideMark/>
          </w:tcPr>
          <w:p w14:paraId="0170D86B" w14:textId="77777777" w:rsidR="006F0C88" w:rsidRPr="00B861A9" w:rsidRDefault="006F0C88" w:rsidP="00C16088">
            <w:pPr>
              <w:jc w:val="center"/>
              <w:rPr>
                <w:rFonts w:ascii="Arial" w:hAnsi="Arial" w:cs="Arial"/>
              </w:rPr>
            </w:pPr>
            <w:r w:rsidRPr="00B861A9">
              <w:rPr>
                <w:rFonts w:ascii="Arial" w:hAnsi="Arial" w:cs="Arial"/>
              </w:rPr>
              <w:t>0.80</w:t>
            </w:r>
          </w:p>
        </w:tc>
        <w:tc>
          <w:tcPr>
            <w:tcW w:w="1134" w:type="dxa"/>
            <w:noWrap/>
            <w:vAlign w:val="center"/>
            <w:hideMark/>
          </w:tcPr>
          <w:p w14:paraId="612B2CB4" w14:textId="77777777" w:rsidR="006F0C88" w:rsidRPr="00B861A9" w:rsidRDefault="006F0C88" w:rsidP="00C16088">
            <w:pPr>
              <w:jc w:val="center"/>
              <w:rPr>
                <w:rFonts w:ascii="Arial" w:hAnsi="Arial" w:cs="Arial"/>
              </w:rPr>
            </w:pPr>
            <w:r w:rsidRPr="00B861A9">
              <w:rPr>
                <w:rFonts w:ascii="Arial" w:hAnsi="Arial" w:cs="Arial"/>
              </w:rPr>
              <w:t>0.83</w:t>
            </w:r>
          </w:p>
        </w:tc>
        <w:tc>
          <w:tcPr>
            <w:tcW w:w="1701" w:type="dxa"/>
            <w:noWrap/>
            <w:vAlign w:val="center"/>
            <w:hideMark/>
          </w:tcPr>
          <w:p w14:paraId="505ED932" w14:textId="77777777" w:rsidR="006F0C88" w:rsidRPr="00B861A9" w:rsidRDefault="006F0C88" w:rsidP="00C16088">
            <w:pPr>
              <w:jc w:val="center"/>
              <w:rPr>
                <w:rFonts w:ascii="Arial" w:hAnsi="Arial" w:cs="Arial"/>
              </w:rPr>
            </w:pPr>
            <w:r w:rsidRPr="00B861A9">
              <w:rPr>
                <w:rFonts w:ascii="Arial" w:hAnsi="Arial" w:cs="Arial"/>
              </w:rPr>
              <w:t>0.60</w:t>
            </w:r>
          </w:p>
        </w:tc>
      </w:tr>
      <w:tr w:rsidR="00B861A9" w:rsidRPr="00B861A9" w14:paraId="3AEB4B9D" w14:textId="77777777" w:rsidTr="002360CF">
        <w:trPr>
          <w:trHeight w:val="300"/>
        </w:trPr>
        <w:tc>
          <w:tcPr>
            <w:tcW w:w="710" w:type="dxa"/>
            <w:noWrap/>
            <w:vAlign w:val="center"/>
            <w:hideMark/>
          </w:tcPr>
          <w:p w14:paraId="7F95A0DE" w14:textId="77777777" w:rsidR="006F0C88" w:rsidRPr="00B861A9" w:rsidRDefault="006F0C88" w:rsidP="00C16088">
            <w:pPr>
              <w:jc w:val="center"/>
              <w:rPr>
                <w:rFonts w:ascii="Arial" w:hAnsi="Arial" w:cs="Arial"/>
              </w:rPr>
            </w:pPr>
            <w:r w:rsidRPr="00B861A9">
              <w:rPr>
                <w:rFonts w:ascii="Arial" w:hAnsi="Arial" w:cs="Arial"/>
              </w:rPr>
              <w:t>9</w:t>
            </w:r>
          </w:p>
        </w:tc>
        <w:tc>
          <w:tcPr>
            <w:tcW w:w="4252" w:type="dxa"/>
            <w:hideMark/>
          </w:tcPr>
          <w:p w14:paraId="2A4953FE"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Dhanmandal  </w:t>
            </w:r>
          </w:p>
        </w:tc>
        <w:tc>
          <w:tcPr>
            <w:tcW w:w="1276" w:type="dxa"/>
            <w:vAlign w:val="center"/>
            <w:hideMark/>
          </w:tcPr>
          <w:p w14:paraId="5A280E1D" w14:textId="77777777" w:rsidR="006F0C88" w:rsidRPr="00B861A9" w:rsidRDefault="006F0C88" w:rsidP="00C16088">
            <w:pPr>
              <w:jc w:val="center"/>
              <w:rPr>
                <w:rFonts w:ascii="Arial" w:hAnsi="Arial" w:cs="Arial"/>
              </w:rPr>
            </w:pPr>
            <w:r w:rsidRPr="00B861A9">
              <w:rPr>
                <w:rFonts w:ascii="Arial" w:hAnsi="Arial" w:cs="Arial"/>
              </w:rPr>
              <w:t>0.50</w:t>
            </w:r>
          </w:p>
        </w:tc>
        <w:tc>
          <w:tcPr>
            <w:tcW w:w="1418" w:type="dxa"/>
            <w:vAlign w:val="center"/>
            <w:hideMark/>
          </w:tcPr>
          <w:p w14:paraId="4DB25C61" w14:textId="77777777" w:rsidR="006F0C88" w:rsidRPr="00B861A9" w:rsidRDefault="006F0C88" w:rsidP="00C16088">
            <w:pPr>
              <w:jc w:val="center"/>
              <w:rPr>
                <w:rFonts w:ascii="Arial" w:hAnsi="Arial" w:cs="Arial"/>
              </w:rPr>
            </w:pPr>
            <w:r w:rsidRPr="00B861A9">
              <w:rPr>
                <w:rFonts w:ascii="Arial" w:hAnsi="Arial" w:cs="Arial"/>
              </w:rPr>
              <w:t>4.50</w:t>
            </w:r>
          </w:p>
        </w:tc>
        <w:tc>
          <w:tcPr>
            <w:tcW w:w="1134" w:type="dxa"/>
            <w:noWrap/>
            <w:vAlign w:val="center"/>
            <w:hideMark/>
          </w:tcPr>
          <w:p w14:paraId="4E8EDA04" w14:textId="77777777" w:rsidR="006F0C88" w:rsidRPr="00B861A9" w:rsidRDefault="006F0C88" w:rsidP="00C16088">
            <w:pPr>
              <w:jc w:val="center"/>
              <w:rPr>
                <w:rFonts w:ascii="Arial" w:hAnsi="Arial" w:cs="Arial"/>
              </w:rPr>
            </w:pPr>
            <w:r w:rsidRPr="00B861A9">
              <w:rPr>
                <w:rFonts w:ascii="Arial" w:hAnsi="Arial" w:cs="Arial"/>
              </w:rPr>
              <w:t>5.00</w:t>
            </w:r>
          </w:p>
        </w:tc>
        <w:tc>
          <w:tcPr>
            <w:tcW w:w="1701" w:type="dxa"/>
            <w:noWrap/>
            <w:vAlign w:val="center"/>
            <w:hideMark/>
          </w:tcPr>
          <w:p w14:paraId="594EB10E" w14:textId="77777777" w:rsidR="006F0C88" w:rsidRPr="00B861A9" w:rsidRDefault="006F0C88" w:rsidP="00C16088">
            <w:pPr>
              <w:jc w:val="center"/>
              <w:rPr>
                <w:rFonts w:ascii="Arial" w:hAnsi="Arial" w:cs="Arial"/>
              </w:rPr>
            </w:pPr>
          </w:p>
        </w:tc>
      </w:tr>
      <w:tr w:rsidR="00B861A9" w:rsidRPr="00B861A9" w14:paraId="77A4C638" w14:textId="77777777" w:rsidTr="002360CF">
        <w:trPr>
          <w:trHeight w:val="300"/>
        </w:trPr>
        <w:tc>
          <w:tcPr>
            <w:tcW w:w="710" w:type="dxa"/>
            <w:noWrap/>
            <w:vAlign w:val="center"/>
            <w:hideMark/>
          </w:tcPr>
          <w:p w14:paraId="6FC0A498" w14:textId="77777777" w:rsidR="006F0C88" w:rsidRPr="00B861A9" w:rsidRDefault="006F0C88" w:rsidP="00C16088">
            <w:pPr>
              <w:jc w:val="center"/>
              <w:rPr>
                <w:rFonts w:ascii="Arial" w:hAnsi="Arial" w:cs="Arial"/>
              </w:rPr>
            </w:pPr>
            <w:r w:rsidRPr="00B861A9">
              <w:rPr>
                <w:rFonts w:ascii="Arial" w:hAnsi="Arial" w:cs="Arial"/>
              </w:rPr>
              <w:t>10</w:t>
            </w:r>
          </w:p>
        </w:tc>
        <w:tc>
          <w:tcPr>
            <w:tcW w:w="4252" w:type="dxa"/>
            <w:hideMark/>
          </w:tcPr>
          <w:p w14:paraId="4C773DE6"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Bhanjpur </w:t>
            </w:r>
          </w:p>
        </w:tc>
        <w:tc>
          <w:tcPr>
            <w:tcW w:w="1276" w:type="dxa"/>
            <w:noWrap/>
            <w:vAlign w:val="center"/>
            <w:hideMark/>
          </w:tcPr>
          <w:p w14:paraId="158E82F0" w14:textId="77777777" w:rsidR="006F0C88" w:rsidRPr="00B861A9" w:rsidRDefault="006F0C88" w:rsidP="00C16088">
            <w:pPr>
              <w:jc w:val="center"/>
              <w:rPr>
                <w:rFonts w:ascii="Arial" w:hAnsi="Arial" w:cs="Arial"/>
              </w:rPr>
            </w:pPr>
          </w:p>
        </w:tc>
        <w:tc>
          <w:tcPr>
            <w:tcW w:w="1418" w:type="dxa"/>
            <w:noWrap/>
            <w:vAlign w:val="center"/>
            <w:hideMark/>
          </w:tcPr>
          <w:p w14:paraId="1741F79F" w14:textId="77777777" w:rsidR="006F0C88" w:rsidRPr="00B861A9" w:rsidRDefault="006F0C88" w:rsidP="00C16088">
            <w:pPr>
              <w:jc w:val="center"/>
              <w:rPr>
                <w:rFonts w:ascii="Arial" w:hAnsi="Arial" w:cs="Arial"/>
              </w:rPr>
            </w:pPr>
            <w:r w:rsidRPr="00B861A9">
              <w:rPr>
                <w:rFonts w:ascii="Arial" w:hAnsi="Arial" w:cs="Arial"/>
              </w:rPr>
              <w:t>6.00</w:t>
            </w:r>
          </w:p>
        </w:tc>
        <w:tc>
          <w:tcPr>
            <w:tcW w:w="1134" w:type="dxa"/>
            <w:noWrap/>
            <w:vAlign w:val="center"/>
            <w:hideMark/>
          </w:tcPr>
          <w:p w14:paraId="58C55EB6" w14:textId="77777777" w:rsidR="006F0C88" w:rsidRPr="00B861A9" w:rsidRDefault="006F0C88" w:rsidP="00C16088">
            <w:pPr>
              <w:jc w:val="center"/>
              <w:rPr>
                <w:rFonts w:ascii="Arial" w:hAnsi="Arial" w:cs="Arial"/>
              </w:rPr>
            </w:pPr>
            <w:r w:rsidRPr="00B861A9">
              <w:rPr>
                <w:rFonts w:ascii="Arial" w:hAnsi="Arial" w:cs="Arial"/>
              </w:rPr>
              <w:t>6.00</w:t>
            </w:r>
          </w:p>
        </w:tc>
        <w:tc>
          <w:tcPr>
            <w:tcW w:w="1701" w:type="dxa"/>
            <w:noWrap/>
            <w:vAlign w:val="center"/>
            <w:hideMark/>
          </w:tcPr>
          <w:p w14:paraId="26CF3EB1" w14:textId="77777777" w:rsidR="006F0C88" w:rsidRPr="00B861A9" w:rsidRDefault="006F0C88" w:rsidP="00C16088">
            <w:pPr>
              <w:jc w:val="center"/>
              <w:rPr>
                <w:rFonts w:ascii="Arial" w:hAnsi="Arial" w:cs="Arial"/>
              </w:rPr>
            </w:pPr>
            <w:r w:rsidRPr="00B861A9">
              <w:rPr>
                <w:rFonts w:ascii="Arial" w:hAnsi="Arial" w:cs="Arial"/>
              </w:rPr>
              <w:t>15.00</w:t>
            </w:r>
          </w:p>
        </w:tc>
      </w:tr>
      <w:tr w:rsidR="00B861A9" w:rsidRPr="00B861A9" w14:paraId="01FF0987" w14:textId="77777777" w:rsidTr="002360CF">
        <w:trPr>
          <w:trHeight w:val="300"/>
        </w:trPr>
        <w:tc>
          <w:tcPr>
            <w:tcW w:w="710" w:type="dxa"/>
            <w:noWrap/>
            <w:vAlign w:val="center"/>
            <w:hideMark/>
          </w:tcPr>
          <w:p w14:paraId="07553BD9" w14:textId="77777777" w:rsidR="006F0C88" w:rsidRPr="00B861A9" w:rsidRDefault="006F0C88" w:rsidP="00C16088">
            <w:pPr>
              <w:jc w:val="center"/>
              <w:rPr>
                <w:rFonts w:ascii="Arial" w:hAnsi="Arial" w:cs="Arial"/>
              </w:rPr>
            </w:pPr>
            <w:r w:rsidRPr="00B861A9">
              <w:rPr>
                <w:rFonts w:ascii="Arial" w:hAnsi="Arial" w:cs="Arial"/>
              </w:rPr>
              <w:t>11</w:t>
            </w:r>
          </w:p>
        </w:tc>
        <w:tc>
          <w:tcPr>
            <w:tcW w:w="4252" w:type="dxa"/>
            <w:hideMark/>
          </w:tcPr>
          <w:p w14:paraId="6BE59DB7"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Nayagarh </w:t>
            </w:r>
          </w:p>
        </w:tc>
        <w:tc>
          <w:tcPr>
            <w:tcW w:w="1276" w:type="dxa"/>
            <w:noWrap/>
            <w:vAlign w:val="center"/>
            <w:hideMark/>
          </w:tcPr>
          <w:p w14:paraId="62E063EC"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55664B0C" w14:textId="77777777" w:rsidR="006F0C88" w:rsidRPr="00B861A9" w:rsidRDefault="006F0C88" w:rsidP="00C16088">
            <w:pPr>
              <w:jc w:val="center"/>
              <w:rPr>
                <w:rFonts w:ascii="Arial" w:hAnsi="Arial" w:cs="Arial"/>
              </w:rPr>
            </w:pPr>
            <w:r w:rsidRPr="00B861A9">
              <w:rPr>
                <w:rFonts w:ascii="Arial" w:hAnsi="Arial" w:cs="Arial"/>
              </w:rPr>
              <w:t>8.00</w:t>
            </w:r>
          </w:p>
        </w:tc>
        <w:tc>
          <w:tcPr>
            <w:tcW w:w="1134" w:type="dxa"/>
            <w:noWrap/>
            <w:vAlign w:val="center"/>
            <w:hideMark/>
          </w:tcPr>
          <w:p w14:paraId="5059DDEE" w14:textId="77777777" w:rsidR="006F0C88" w:rsidRPr="00B861A9" w:rsidRDefault="006F0C88" w:rsidP="00C16088">
            <w:pPr>
              <w:jc w:val="center"/>
              <w:rPr>
                <w:rFonts w:ascii="Arial" w:hAnsi="Arial" w:cs="Arial"/>
              </w:rPr>
            </w:pPr>
            <w:r w:rsidRPr="00B861A9">
              <w:rPr>
                <w:rFonts w:ascii="Arial" w:hAnsi="Arial" w:cs="Arial"/>
              </w:rPr>
              <w:t>8.00</w:t>
            </w:r>
          </w:p>
        </w:tc>
        <w:tc>
          <w:tcPr>
            <w:tcW w:w="1701" w:type="dxa"/>
            <w:noWrap/>
            <w:vAlign w:val="center"/>
            <w:hideMark/>
          </w:tcPr>
          <w:p w14:paraId="22A3D3BF" w14:textId="77777777" w:rsidR="006F0C88" w:rsidRPr="00B861A9" w:rsidRDefault="006F0C88" w:rsidP="00C16088">
            <w:pPr>
              <w:jc w:val="center"/>
              <w:rPr>
                <w:rFonts w:ascii="Arial" w:hAnsi="Arial" w:cs="Arial"/>
              </w:rPr>
            </w:pPr>
            <w:r w:rsidRPr="00B861A9">
              <w:rPr>
                <w:rFonts w:ascii="Arial" w:hAnsi="Arial" w:cs="Arial"/>
              </w:rPr>
              <w:t>8.00</w:t>
            </w:r>
          </w:p>
        </w:tc>
      </w:tr>
      <w:tr w:rsidR="00B861A9" w:rsidRPr="00B861A9" w14:paraId="412452BF" w14:textId="77777777" w:rsidTr="002360CF">
        <w:trPr>
          <w:trHeight w:val="300"/>
        </w:trPr>
        <w:tc>
          <w:tcPr>
            <w:tcW w:w="710" w:type="dxa"/>
            <w:noWrap/>
            <w:vAlign w:val="center"/>
            <w:hideMark/>
          </w:tcPr>
          <w:p w14:paraId="301D29EE" w14:textId="77777777" w:rsidR="006F0C88" w:rsidRPr="00B861A9" w:rsidRDefault="006F0C88" w:rsidP="00C16088">
            <w:pPr>
              <w:jc w:val="center"/>
              <w:rPr>
                <w:rFonts w:ascii="Arial" w:hAnsi="Arial" w:cs="Arial"/>
              </w:rPr>
            </w:pPr>
            <w:r w:rsidRPr="00B861A9">
              <w:rPr>
                <w:rFonts w:ascii="Arial" w:hAnsi="Arial" w:cs="Arial"/>
              </w:rPr>
              <w:lastRenderedPageBreak/>
              <w:t>12</w:t>
            </w:r>
          </w:p>
        </w:tc>
        <w:tc>
          <w:tcPr>
            <w:tcW w:w="4252" w:type="dxa"/>
            <w:hideMark/>
          </w:tcPr>
          <w:p w14:paraId="69DE578B"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Rairangpur</w:t>
            </w:r>
            <w:r w:rsidRPr="00B861A9">
              <w:rPr>
                <w:rFonts w:ascii="Arial" w:hAnsi="Arial" w:cs="Arial"/>
              </w:rPr>
              <w:t xml:space="preserve"> </w:t>
            </w:r>
          </w:p>
        </w:tc>
        <w:tc>
          <w:tcPr>
            <w:tcW w:w="1276" w:type="dxa"/>
            <w:noWrap/>
            <w:vAlign w:val="center"/>
            <w:hideMark/>
          </w:tcPr>
          <w:p w14:paraId="11D1564D" w14:textId="77777777" w:rsidR="006F0C88" w:rsidRPr="00B861A9" w:rsidRDefault="006F0C88" w:rsidP="00C16088">
            <w:pPr>
              <w:jc w:val="center"/>
              <w:rPr>
                <w:rFonts w:ascii="Arial" w:hAnsi="Arial" w:cs="Arial"/>
              </w:rPr>
            </w:pPr>
            <w:r w:rsidRPr="00B861A9">
              <w:rPr>
                <w:rFonts w:ascii="Arial" w:hAnsi="Arial" w:cs="Arial"/>
              </w:rPr>
              <w:t>0.03</w:t>
            </w:r>
          </w:p>
        </w:tc>
        <w:tc>
          <w:tcPr>
            <w:tcW w:w="1418" w:type="dxa"/>
            <w:noWrap/>
            <w:vAlign w:val="center"/>
            <w:hideMark/>
          </w:tcPr>
          <w:p w14:paraId="26E8838B"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410B2E7B" w14:textId="77777777" w:rsidR="006F0C88" w:rsidRPr="00B861A9" w:rsidRDefault="006F0C88" w:rsidP="00C16088">
            <w:pPr>
              <w:jc w:val="center"/>
              <w:rPr>
                <w:rFonts w:ascii="Arial" w:hAnsi="Arial" w:cs="Arial"/>
              </w:rPr>
            </w:pPr>
            <w:r w:rsidRPr="00B861A9">
              <w:rPr>
                <w:rFonts w:ascii="Arial" w:hAnsi="Arial" w:cs="Arial"/>
              </w:rPr>
              <w:t>2.03</w:t>
            </w:r>
          </w:p>
        </w:tc>
        <w:tc>
          <w:tcPr>
            <w:tcW w:w="1701" w:type="dxa"/>
            <w:noWrap/>
            <w:vAlign w:val="center"/>
            <w:hideMark/>
          </w:tcPr>
          <w:p w14:paraId="65030D5B" w14:textId="77777777" w:rsidR="006F0C88" w:rsidRPr="00B861A9" w:rsidRDefault="006F0C88" w:rsidP="00C16088">
            <w:pPr>
              <w:jc w:val="center"/>
              <w:rPr>
                <w:rFonts w:ascii="Arial" w:hAnsi="Arial" w:cs="Arial"/>
              </w:rPr>
            </w:pPr>
            <w:r w:rsidRPr="00B861A9">
              <w:rPr>
                <w:rFonts w:ascii="Arial" w:hAnsi="Arial" w:cs="Arial"/>
              </w:rPr>
              <w:t>5.29</w:t>
            </w:r>
          </w:p>
        </w:tc>
      </w:tr>
      <w:tr w:rsidR="00B861A9" w:rsidRPr="00B861A9" w14:paraId="0A1DA2AC" w14:textId="77777777" w:rsidTr="002360CF">
        <w:trPr>
          <w:trHeight w:val="300"/>
        </w:trPr>
        <w:tc>
          <w:tcPr>
            <w:tcW w:w="710" w:type="dxa"/>
            <w:noWrap/>
            <w:vAlign w:val="center"/>
            <w:hideMark/>
          </w:tcPr>
          <w:p w14:paraId="29873870" w14:textId="77777777" w:rsidR="006F0C88" w:rsidRPr="00B861A9" w:rsidRDefault="006F0C88" w:rsidP="00C16088">
            <w:pPr>
              <w:jc w:val="center"/>
              <w:rPr>
                <w:rFonts w:ascii="Arial" w:hAnsi="Arial" w:cs="Arial"/>
              </w:rPr>
            </w:pPr>
            <w:r w:rsidRPr="00B861A9">
              <w:rPr>
                <w:rFonts w:ascii="Arial" w:hAnsi="Arial" w:cs="Arial"/>
              </w:rPr>
              <w:t>13</w:t>
            </w:r>
          </w:p>
        </w:tc>
        <w:tc>
          <w:tcPr>
            <w:tcW w:w="4252" w:type="dxa"/>
            <w:hideMark/>
          </w:tcPr>
          <w:p w14:paraId="438CEC5D"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Nuapada </w:t>
            </w:r>
          </w:p>
        </w:tc>
        <w:tc>
          <w:tcPr>
            <w:tcW w:w="1276" w:type="dxa"/>
            <w:noWrap/>
            <w:vAlign w:val="center"/>
            <w:hideMark/>
          </w:tcPr>
          <w:p w14:paraId="10549729" w14:textId="77777777" w:rsidR="006F0C88" w:rsidRPr="00B861A9" w:rsidRDefault="006F0C88" w:rsidP="00C16088">
            <w:pPr>
              <w:jc w:val="center"/>
              <w:rPr>
                <w:rFonts w:ascii="Arial" w:hAnsi="Arial" w:cs="Arial"/>
              </w:rPr>
            </w:pPr>
          </w:p>
        </w:tc>
        <w:tc>
          <w:tcPr>
            <w:tcW w:w="1418" w:type="dxa"/>
            <w:noWrap/>
            <w:vAlign w:val="center"/>
            <w:hideMark/>
          </w:tcPr>
          <w:p w14:paraId="1837BE8A"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2D9561EA"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56DA272C" w14:textId="77777777" w:rsidR="006F0C88" w:rsidRPr="00B861A9" w:rsidRDefault="006F0C88" w:rsidP="00C16088">
            <w:pPr>
              <w:jc w:val="center"/>
              <w:rPr>
                <w:rFonts w:ascii="Arial" w:hAnsi="Arial" w:cs="Arial"/>
              </w:rPr>
            </w:pPr>
          </w:p>
        </w:tc>
      </w:tr>
      <w:tr w:rsidR="00B861A9" w:rsidRPr="00B861A9" w14:paraId="6509D7B7" w14:textId="77777777" w:rsidTr="002360CF">
        <w:trPr>
          <w:trHeight w:val="248"/>
        </w:trPr>
        <w:tc>
          <w:tcPr>
            <w:tcW w:w="710" w:type="dxa"/>
            <w:noWrap/>
            <w:vAlign w:val="center"/>
            <w:hideMark/>
          </w:tcPr>
          <w:p w14:paraId="2DF6523D" w14:textId="77777777" w:rsidR="006F0C88" w:rsidRPr="00B861A9" w:rsidRDefault="006F0C88" w:rsidP="00C16088">
            <w:pPr>
              <w:jc w:val="center"/>
              <w:rPr>
                <w:rFonts w:ascii="Arial" w:hAnsi="Arial" w:cs="Arial"/>
              </w:rPr>
            </w:pPr>
            <w:r w:rsidRPr="00B861A9">
              <w:rPr>
                <w:rFonts w:ascii="Arial" w:hAnsi="Arial" w:cs="Arial"/>
              </w:rPr>
              <w:t>14</w:t>
            </w:r>
          </w:p>
        </w:tc>
        <w:tc>
          <w:tcPr>
            <w:tcW w:w="4252" w:type="dxa"/>
            <w:hideMark/>
          </w:tcPr>
          <w:p w14:paraId="5DBDB903"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Dunguripali </w:t>
            </w:r>
          </w:p>
        </w:tc>
        <w:tc>
          <w:tcPr>
            <w:tcW w:w="1276" w:type="dxa"/>
            <w:noWrap/>
            <w:vAlign w:val="center"/>
            <w:hideMark/>
          </w:tcPr>
          <w:p w14:paraId="526F9389" w14:textId="77777777" w:rsidR="006F0C88" w:rsidRPr="00B861A9" w:rsidRDefault="006F0C88" w:rsidP="00C16088">
            <w:pPr>
              <w:jc w:val="center"/>
              <w:rPr>
                <w:rFonts w:ascii="Arial" w:hAnsi="Arial" w:cs="Arial"/>
              </w:rPr>
            </w:pPr>
          </w:p>
        </w:tc>
        <w:tc>
          <w:tcPr>
            <w:tcW w:w="1418" w:type="dxa"/>
            <w:noWrap/>
            <w:vAlign w:val="center"/>
            <w:hideMark/>
          </w:tcPr>
          <w:p w14:paraId="1D7BDABE" w14:textId="77777777" w:rsidR="006F0C88" w:rsidRPr="00B861A9" w:rsidRDefault="006F0C88" w:rsidP="00C16088">
            <w:pPr>
              <w:jc w:val="center"/>
              <w:rPr>
                <w:rFonts w:ascii="Arial" w:hAnsi="Arial" w:cs="Arial"/>
              </w:rPr>
            </w:pPr>
            <w:r w:rsidRPr="00B861A9">
              <w:rPr>
                <w:rFonts w:ascii="Arial" w:hAnsi="Arial" w:cs="Arial"/>
              </w:rPr>
              <w:t>0.16</w:t>
            </w:r>
          </w:p>
        </w:tc>
        <w:tc>
          <w:tcPr>
            <w:tcW w:w="1134" w:type="dxa"/>
            <w:noWrap/>
            <w:vAlign w:val="center"/>
            <w:hideMark/>
          </w:tcPr>
          <w:p w14:paraId="33837B0C" w14:textId="77777777" w:rsidR="006F0C88" w:rsidRPr="00B861A9" w:rsidRDefault="006F0C88" w:rsidP="00C16088">
            <w:pPr>
              <w:jc w:val="center"/>
              <w:rPr>
                <w:rFonts w:ascii="Arial" w:hAnsi="Arial" w:cs="Arial"/>
              </w:rPr>
            </w:pPr>
            <w:r w:rsidRPr="00B861A9">
              <w:rPr>
                <w:rFonts w:ascii="Arial" w:hAnsi="Arial" w:cs="Arial"/>
              </w:rPr>
              <w:t>0.16</w:t>
            </w:r>
          </w:p>
        </w:tc>
        <w:tc>
          <w:tcPr>
            <w:tcW w:w="1701" w:type="dxa"/>
            <w:noWrap/>
            <w:vAlign w:val="center"/>
            <w:hideMark/>
          </w:tcPr>
          <w:p w14:paraId="561454E6" w14:textId="77777777" w:rsidR="006F0C88" w:rsidRPr="00B861A9" w:rsidRDefault="006F0C88" w:rsidP="00C16088">
            <w:pPr>
              <w:jc w:val="center"/>
              <w:rPr>
                <w:rFonts w:ascii="Arial" w:hAnsi="Arial" w:cs="Arial"/>
              </w:rPr>
            </w:pPr>
          </w:p>
        </w:tc>
      </w:tr>
      <w:tr w:rsidR="00B861A9" w:rsidRPr="00B861A9" w14:paraId="29BD92CF" w14:textId="77777777" w:rsidTr="002360CF">
        <w:trPr>
          <w:trHeight w:val="300"/>
        </w:trPr>
        <w:tc>
          <w:tcPr>
            <w:tcW w:w="710" w:type="dxa"/>
            <w:noWrap/>
            <w:vAlign w:val="center"/>
            <w:hideMark/>
          </w:tcPr>
          <w:p w14:paraId="45A5715B" w14:textId="77777777" w:rsidR="006F0C88" w:rsidRPr="00B861A9" w:rsidRDefault="006F0C88" w:rsidP="00C16088">
            <w:pPr>
              <w:jc w:val="center"/>
              <w:rPr>
                <w:rFonts w:ascii="Arial" w:hAnsi="Arial" w:cs="Arial"/>
              </w:rPr>
            </w:pPr>
            <w:r w:rsidRPr="00B861A9">
              <w:rPr>
                <w:rFonts w:ascii="Arial" w:hAnsi="Arial" w:cs="Arial"/>
              </w:rPr>
              <w:t>15</w:t>
            </w:r>
          </w:p>
        </w:tc>
        <w:tc>
          <w:tcPr>
            <w:tcW w:w="4252" w:type="dxa"/>
            <w:hideMark/>
          </w:tcPr>
          <w:p w14:paraId="76FA7CC8"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Deogaon </w:t>
            </w:r>
          </w:p>
        </w:tc>
        <w:tc>
          <w:tcPr>
            <w:tcW w:w="1276" w:type="dxa"/>
            <w:noWrap/>
            <w:vAlign w:val="center"/>
            <w:hideMark/>
          </w:tcPr>
          <w:p w14:paraId="029204DD" w14:textId="77777777" w:rsidR="006F0C88" w:rsidRPr="00B861A9" w:rsidRDefault="006F0C88" w:rsidP="00C16088">
            <w:pPr>
              <w:jc w:val="center"/>
              <w:rPr>
                <w:rFonts w:ascii="Arial" w:hAnsi="Arial" w:cs="Arial"/>
              </w:rPr>
            </w:pPr>
          </w:p>
        </w:tc>
        <w:tc>
          <w:tcPr>
            <w:tcW w:w="1418" w:type="dxa"/>
            <w:noWrap/>
            <w:vAlign w:val="center"/>
            <w:hideMark/>
          </w:tcPr>
          <w:p w14:paraId="36D13DAB"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1437A97C" w14:textId="77777777" w:rsidR="006F0C88" w:rsidRPr="00B861A9" w:rsidRDefault="006F0C88" w:rsidP="00C16088">
            <w:pPr>
              <w:jc w:val="center"/>
              <w:rPr>
                <w:rFonts w:ascii="Arial" w:hAnsi="Arial" w:cs="Arial"/>
              </w:rPr>
            </w:pPr>
            <w:r w:rsidRPr="00B861A9">
              <w:rPr>
                <w:rFonts w:ascii="Arial" w:hAnsi="Arial" w:cs="Arial"/>
              </w:rPr>
              <w:t>0.20</w:t>
            </w:r>
          </w:p>
        </w:tc>
        <w:tc>
          <w:tcPr>
            <w:tcW w:w="1701" w:type="dxa"/>
            <w:noWrap/>
            <w:vAlign w:val="center"/>
            <w:hideMark/>
          </w:tcPr>
          <w:p w14:paraId="366DB4CB" w14:textId="77777777" w:rsidR="006F0C88" w:rsidRPr="00B861A9" w:rsidRDefault="006F0C88" w:rsidP="00C16088">
            <w:pPr>
              <w:jc w:val="center"/>
              <w:rPr>
                <w:rFonts w:ascii="Arial" w:hAnsi="Arial" w:cs="Arial"/>
              </w:rPr>
            </w:pPr>
          </w:p>
        </w:tc>
      </w:tr>
      <w:tr w:rsidR="00B861A9" w:rsidRPr="00B861A9" w14:paraId="7C370815" w14:textId="77777777" w:rsidTr="002360CF">
        <w:trPr>
          <w:trHeight w:val="510"/>
        </w:trPr>
        <w:tc>
          <w:tcPr>
            <w:tcW w:w="710" w:type="dxa"/>
            <w:noWrap/>
            <w:vAlign w:val="center"/>
            <w:hideMark/>
          </w:tcPr>
          <w:p w14:paraId="68B5D87A" w14:textId="77777777" w:rsidR="006F0C88" w:rsidRPr="00B861A9" w:rsidRDefault="006F0C88" w:rsidP="00C16088">
            <w:pPr>
              <w:jc w:val="center"/>
              <w:rPr>
                <w:rFonts w:ascii="Arial" w:hAnsi="Arial" w:cs="Arial"/>
              </w:rPr>
            </w:pPr>
            <w:r w:rsidRPr="00B861A9">
              <w:rPr>
                <w:rFonts w:ascii="Arial" w:hAnsi="Arial" w:cs="Arial"/>
              </w:rPr>
              <w:t>16</w:t>
            </w:r>
          </w:p>
        </w:tc>
        <w:tc>
          <w:tcPr>
            <w:tcW w:w="4252" w:type="dxa"/>
            <w:hideMark/>
          </w:tcPr>
          <w:p w14:paraId="233EB2E3"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Godbhaga </w:t>
            </w:r>
          </w:p>
        </w:tc>
        <w:tc>
          <w:tcPr>
            <w:tcW w:w="1276" w:type="dxa"/>
            <w:noWrap/>
            <w:vAlign w:val="center"/>
            <w:hideMark/>
          </w:tcPr>
          <w:p w14:paraId="37617DE4"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32275BFC" w14:textId="77777777" w:rsidR="006F0C88" w:rsidRPr="00B861A9" w:rsidRDefault="006F0C88" w:rsidP="00C16088">
            <w:pPr>
              <w:jc w:val="center"/>
              <w:rPr>
                <w:rFonts w:ascii="Arial" w:hAnsi="Arial" w:cs="Arial"/>
              </w:rPr>
            </w:pPr>
            <w:r w:rsidRPr="00B861A9">
              <w:rPr>
                <w:rFonts w:ascii="Arial" w:hAnsi="Arial" w:cs="Arial"/>
              </w:rPr>
              <w:t>0.50</w:t>
            </w:r>
          </w:p>
        </w:tc>
        <w:tc>
          <w:tcPr>
            <w:tcW w:w="1134" w:type="dxa"/>
            <w:noWrap/>
            <w:vAlign w:val="center"/>
            <w:hideMark/>
          </w:tcPr>
          <w:p w14:paraId="2B00A951" w14:textId="77777777" w:rsidR="006F0C88" w:rsidRPr="00B861A9" w:rsidRDefault="006F0C88" w:rsidP="00C16088">
            <w:pPr>
              <w:jc w:val="center"/>
              <w:rPr>
                <w:rFonts w:ascii="Arial" w:hAnsi="Arial" w:cs="Arial"/>
              </w:rPr>
            </w:pPr>
            <w:r w:rsidRPr="00B861A9">
              <w:rPr>
                <w:rFonts w:ascii="Arial" w:hAnsi="Arial" w:cs="Arial"/>
              </w:rPr>
              <w:t>0.50</w:t>
            </w:r>
          </w:p>
        </w:tc>
        <w:tc>
          <w:tcPr>
            <w:tcW w:w="1701" w:type="dxa"/>
            <w:noWrap/>
            <w:vAlign w:val="center"/>
            <w:hideMark/>
          </w:tcPr>
          <w:p w14:paraId="536C48F0" w14:textId="77777777" w:rsidR="006F0C88" w:rsidRPr="00B861A9" w:rsidRDefault="006F0C88" w:rsidP="00C16088">
            <w:pPr>
              <w:jc w:val="center"/>
              <w:rPr>
                <w:rFonts w:ascii="Arial" w:hAnsi="Arial" w:cs="Arial"/>
              </w:rPr>
            </w:pPr>
          </w:p>
        </w:tc>
      </w:tr>
      <w:tr w:rsidR="00B861A9" w:rsidRPr="00B861A9" w14:paraId="62196CD6" w14:textId="77777777" w:rsidTr="002360CF">
        <w:trPr>
          <w:trHeight w:val="300"/>
        </w:trPr>
        <w:tc>
          <w:tcPr>
            <w:tcW w:w="710" w:type="dxa"/>
            <w:noWrap/>
            <w:vAlign w:val="center"/>
            <w:hideMark/>
          </w:tcPr>
          <w:p w14:paraId="663E1938" w14:textId="77777777" w:rsidR="006F0C88" w:rsidRPr="00B861A9" w:rsidRDefault="006F0C88" w:rsidP="00C16088">
            <w:pPr>
              <w:jc w:val="center"/>
              <w:rPr>
                <w:rFonts w:ascii="Arial" w:hAnsi="Arial" w:cs="Arial"/>
              </w:rPr>
            </w:pPr>
            <w:r w:rsidRPr="00B861A9">
              <w:rPr>
                <w:rFonts w:ascii="Arial" w:hAnsi="Arial" w:cs="Arial"/>
              </w:rPr>
              <w:t>17</w:t>
            </w:r>
          </w:p>
        </w:tc>
        <w:tc>
          <w:tcPr>
            <w:tcW w:w="4252" w:type="dxa"/>
            <w:hideMark/>
          </w:tcPr>
          <w:p w14:paraId="775A6277"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Sonepur </w:t>
            </w:r>
          </w:p>
        </w:tc>
        <w:tc>
          <w:tcPr>
            <w:tcW w:w="1276" w:type="dxa"/>
            <w:noWrap/>
            <w:vAlign w:val="center"/>
            <w:hideMark/>
          </w:tcPr>
          <w:p w14:paraId="6180695D" w14:textId="77777777" w:rsidR="006F0C88" w:rsidRPr="00B861A9" w:rsidRDefault="006F0C88" w:rsidP="00C16088">
            <w:pPr>
              <w:jc w:val="center"/>
              <w:rPr>
                <w:rFonts w:ascii="Arial" w:hAnsi="Arial" w:cs="Arial"/>
              </w:rPr>
            </w:pPr>
          </w:p>
        </w:tc>
        <w:tc>
          <w:tcPr>
            <w:tcW w:w="1418" w:type="dxa"/>
            <w:noWrap/>
            <w:vAlign w:val="center"/>
            <w:hideMark/>
          </w:tcPr>
          <w:p w14:paraId="1656F1A0" w14:textId="77777777" w:rsidR="006F0C88" w:rsidRPr="00B861A9" w:rsidRDefault="006F0C88" w:rsidP="00C16088">
            <w:pPr>
              <w:jc w:val="center"/>
              <w:rPr>
                <w:rFonts w:ascii="Arial" w:hAnsi="Arial" w:cs="Arial"/>
              </w:rPr>
            </w:pPr>
            <w:r w:rsidRPr="00B861A9">
              <w:rPr>
                <w:rFonts w:ascii="Arial" w:hAnsi="Arial" w:cs="Arial"/>
              </w:rPr>
              <w:t>2.00</w:t>
            </w:r>
          </w:p>
        </w:tc>
        <w:tc>
          <w:tcPr>
            <w:tcW w:w="1134" w:type="dxa"/>
            <w:noWrap/>
            <w:vAlign w:val="center"/>
            <w:hideMark/>
          </w:tcPr>
          <w:p w14:paraId="20803CA0"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noWrap/>
            <w:vAlign w:val="center"/>
            <w:hideMark/>
          </w:tcPr>
          <w:p w14:paraId="72A2941F" w14:textId="77777777" w:rsidR="006F0C88" w:rsidRPr="00B861A9" w:rsidRDefault="006F0C88" w:rsidP="00C16088">
            <w:pPr>
              <w:jc w:val="center"/>
              <w:rPr>
                <w:rFonts w:ascii="Arial" w:hAnsi="Arial" w:cs="Arial"/>
              </w:rPr>
            </w:pPr>
            <w:r w:rsidRPr="00B861A9">
              <w:rPr>
                <w:rFonts w:ascii="Arial" w:hAnsi="Arial" w:cs="Arial"/>
              </w:rPr>
              <w:t>5.00</w:t>
            </w:r>
          </w:p>
        </w:tc>
      </w:tr>
      <w:tr w:rsidR="00B861A9" w:rsidRPr="00B861A9" w14:paraId="39D2F2DC" w14:textId="77777777" w:rsidTr="002360CF">
        <w:trPr>
          <w:trHeight w:val="300"/>
        </w:trPr>
        <w:tc>
          <w:tcPr>
            <w:tcW w:w="710" w:type="dxa"/>
            <w:noWrap/>
            <w:vAlign w:val="center"/>
            <w:hideMark/>
          </w:tcPr>
          <w:p w14:paraId="04712616" w14:textId="77777777" w:rsidR="006F0C88" w:rsidRPr="00B861A9" w:rsidRDefault="006F0C88" w:rsidP="00C16088">
            <w:pPr>
              <w:jc w:val="center"/>
              <w:rPr>
                <w:rFonts w:ascii="Arial" w:hAnsi="Arial" w:cs="Arial"/>
              </w:rPr>
            </w:pPr>
            <w:r w:rsidRPr="00B861A9">
              <w:rPr>
                <w:rFonts w:ascii="Arial" w:hAnsi="Arial" w:cs="Arial"/>
              </w:rPr>
              <w:t>18</w:t>
            </w:r>
          </w:p>
        </w:tc>
        <w:tc>
          <w:tcPr>
            <w:tcW w:w="4252" w:type="dxa"/>
            <w:noWrap/>
            <w:hideMark/>
          </w:tcPr>
          <w:p w14:paraId="03CED364"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Bimalagarh  </w:t>
            </w:r>
          </w:p>
        </w:tc>
        <w:tc>
          <w:tcPr>
            <w:tcW w:w="1276" w:type="dxa"/>
            <w:noWrap/>
            <w:vAlign w:val="center"/>
            <w:hideMark/>
          </w:tcPr>
          <w:p w14:paraId="30905C0D" w14:textId="77777777" w:rsidR="006F0C88" w:rsidRPr="00B861A9" w:rsidRDefault="006F0C88" w:rsidP="00C16088">
            <w:pPr>
              <w:jc w:val="center"/>
              <w:rPr>
                <w:rFonts w:ascii="Arial" w:hAnsi="Arial" w:cs="Arial"/>
              </w:rPr>
            </w:pPr>
            <w:r w:rsidRPr="00B861A9">
              <w:rPr>
                <w:rFonts w:ascii="Arial" w:hAnsi="Arial" w:cs="Arial"/>
              </w:rPr>
              <w:t>0.68</w:t>
            </w:r>
          </w:p>
        </w:tc>
        <w:tc>
          <w:tcPr>
            <w:tcW w:w="1418" w:type="dxa"/>
            <w:noWrap/>
            <w:vAlign w:val="center"/>
            <w:hideMark/>
          </w:tcPr>
          <w:p w14:paraId="2D282575" w14:textId="77777777" w:rsidR="006F0C88" w:rsidRPr="00B861A9" w:rsidRDefault="006F0C88" w:rsidP="00C16088">
            <w:pPr>
              <w:jc w:val="center"/>
              <w:rPr>
                <w:rFonts w:ascii="Arial" w:hAnsi="Arial" w:cs="Arial"/>
              </w:rPr>
            </w:pPr>
            <w:r w:rsidRPr="00B861A9">
              <w:rPr>
                <w:rFonts w:ascii="Arial" w:hAnsi="Arial" w:cs="Arial"/>
              </w:rPr>
              <w:t>5.20</w:t>
            </w:r>
          </w:p>
        </w:tc>
        <w:tc>
          <w:tcPr>
            <w:tcW w:w="1134" w:type="dxa"/>
            <w:noWrap/>
            <w:vAlign w:val="center"/>
            <w:hideMark/>
          </w:tcPr>
          <w:p w14:paraId="7831BEF6" w14:textId="77777777" w:rsidR="006F0C88" w:rsidRPr="00B861A9" w:rsidRDefault="006F0C88" w:rsidP="00C16088">
            <w:pPr>
              <w:jc w:val="center"/>
              <w:rPr>
                <w:rFonts w:ascii="Arial" w:hAnsi="Arial" w:cs="Arial"/>
              </w:rPr>
            </w:pPr>
            <w:r w:rsidRPr="00B861A9">
              <w:rPr>
                <w:rFonts w:ascii="Arial" w:hAnsi="Arial" w:cs="Arial"/>
              </w:rPr>
              <w:t>5.88</w:t>
            </w:r>
          </w:p>
        </w:tc>
        <w:tc>
          <w:tcPr>
            <w:tcW w:w="1701" w:type="dxa"/>
            <w:noWrap/>
            <w:vAlign w:val="center"/>
            <w:hideMark/>
          </w:tcPr>
          <w:p w14:paraId="2777CBD2"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293A06C1" w14:textId="77777777" w:rsidTr="002360CF">
        <w:trPr>
          <w:trHeight w:val="300"/>
        </w:trPr>
        <w:tc>
          <w:tcPr>
            <w:tcW w:w="710" w:type="dxa"/>
            <w:noWrap/>
            <w:vAlign w:val="center"/>
            <w:hideMark/>
          </w:tcPr>
          <w:p w14:paraId="6CBBA4E8" w14:textId="77777777" w:rsidR="006F0C88" w:rsidRPr="00B861A9" w:rsidRDefault="006F0C88" w:rsidP="00C16088">
            <w:pPr>
              <w:jc w:val="center"/>
              <w:rPr>
                <w:rFonts w:ascii="Arial" w:hAnsi="Arial" w:cs="Arial"/>
              </w:rPr>
            </w:pPr>
            <w:r w:rsidRPr="00B861A9">
              <w:rPr>
                <w:rFonts w:ascii="Arial" w:hAnsi="Arial" w:cs="Arial"/>
              </w:rPr>
              <w:t>19</w:t>
            </w:r>
          </w:p>
        </w:tc>
        <w:tc>
          <w:tcPr>
            <w:tcW w:w="4252" w:type="dxa"/>
            <w:noWrap/>
            <w:hideMark/>
          </w:tcPr>
          <w:p w14:paraId="75B240F4"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Belpahar </w:t>
            </w:r>
          </w:p>
        </w:tc>
        <w:tc>
          <w:tcPr>
            <w:tcW w:w="1276" w:type="dxa"/>
            <w:noWrap/>
            <w:vAlign w:val="center"/>
            <w:hideMark/>
          </w:tcPr>
          <w:p w14:paraId="5272C767" w14:textId="77777777" w:rsidR="006F0C88" w:rsidRPr="00B861A9" w:rsidRDefault="006F0C88" w:rsidP="00C16088">
            <w:pPr>
              <w:jc w:val="center"/>
              <w:rPr>
                <w:rFonts w:ascii="Arial" w:hAnsi="Arial" w:cs="Arial"/>
              </w:rPr>
            </w:pPr>
            <w:r w:rsidRPr="00B861A9">
              <w:rPr>
                <w:rFonts w:ascii="Arial" w:hAnsi="Arial" w:cs="Arial"/>
              </w:rPr>
              <w:t>-0.98</w:t>
            </w:r>
          </w:p>
        </w:tc>
        <w:tc>
          <w:tcPr>
            <w:tcW w:w="1418" w:type="dxa"/>
            <w:noWrap/>
            <w:vAlign w:val="center"/>
            <w:hideMark/>
          </w:tcPr>
          <w:p w14:paraId="18589083" w14:textId="77777777" w:rsidR="006F0C88" w:rsidRPr="00B861A9" w:rsidRDefault="006F0C88" w:rsidP="00C16088">
            <w:pPr>
              <w:jc w:val="center"/>
              <w:rPr>
                <w:rFonts w:ascii="Arial" w:hAnsi="Arial" w:cs="Arial"/>
              </w:rPr>
            </w:pPr>
            <w:r w:rsidRPr="00B861A9">
              <w:rPr>
                <w:rFonts w:ascii="Arial" w:hAnsi="Arial" w:cs="Arial"/>
              </w:rPr>
              <w:t>2.70</w:t>
            </w:r>
          </w:p>
        </w:tc>
        <w:tc>
          <w:tcPr>
            <w:tcW w:w="1134" w:type="dxa"/>
            <w:noWrap/>
            <w:vAlign w:val="center"/>
            <w:hideMark/>
          </w:tcPr>
          <w:p w14:paraId="18ACC01E" w14:textId="77777777" w:rsidR="006F0C88" w:rsidRPr="00B861A9" w:rsidRDefault="006F0C88" w:rsidP="00C16088">
            <w:pPr>
              <w:jc w:val="center"/>
              <w:rPr>
                <w:rFonts w:ascii="Arial" w:hAnsi="Arial" w:cs="Arial"/>
              </w:rPr>
            </w:pPr>
            <w:r w:rsidRPr="00B861A9">
              <w:rPr>
                <w:rFonts w:ascii="Arial" w:hAnsi="Arial" w:cs="Arial"/>
              </w:rPr>
              <w:t>1.72</w:t>
            </w:r>
          </w:p>
        </w:tc>
        <w:tc>
          <w:tcPr>
            <w:tcW w:w="1701" w:type="dxa"/>
            <w:noWrap/>
            <w:vAlign w:val="center"/>
            <w:hideMark/>
          </w:tcPr>
          <w:p w14:paraId="36530029"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7ADB5D99" w14:textId="77777777" w:rsidTr="002360CF">
        <w:trPr>
          <w:trHeight w:val="300"/>
        </w:trPr>
        <w:tc>
          <w:tcPr>
            <w:tcW w:w="710" w:type="dxa"/>
            <w:noWrap/>
            <w:vAlign w:val="center"/>
            <w:hideMark/>
          </w:tcPr>
          <w:p w14:paraId="3221D622" w14:textId="77777777" w:rsidR="006F0C88" w:rsidRPr="00B861A9" w:rsidRDefault="006F0C88" w:rsidP="00C16088">
            <w:pPr>
              <w:jc w:val="center"/>
              <w:rPr>
                <w:rFonts w:ascii="Arial" w:hAnsi="Arial" w:cs="Arial"/>
              </w:rPr>
            </w:pPr>
            <w:r w:rsidRPr="00B861A9">
              <w:rPr>
                <w:rFonts w:ascii="Arial" w:hAnsi="Arial" w:cs="Arial"/>
              </w:rPr>
              <w:t>20</w:t>
            </w:r>
          </w:p>
        </w:tc>
        <w:tc>
          <w:tcPr>
            <w:tcW w:w="4252" w:type="dxa"/>
            <w:noWrap/>
            <w:hideMark/>
          </w:tcPr>
          <w:p w14:paraId="57209CC8"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Kechhobahal </w:t>
            </w:r>
          </w:p>
        </w:tc>
        <w:tc>
          <w:tcPr>
            <w:tcW w:w="1276" w:type="dxa"/>
            <w:noWrap/>
            <w:vAlign w:val="center"/>
            <w:hideMark/>
          </w:tcPr>
          <w:p w14:paraId="192B9AF9" w14:textId="77777777" w:rsidR="006F0C88" w:rsidRPr="00B861A9" w:rsidRDefault="006F0C88" w:rsidP="00C16088">
            <w:pPr>
              <w:jc w:val="center"/>
              <w:rPr>
                <w:rFonts w:ascii="Arial" w:hAnsi="Arial" w:cs="Arial"/>
              </w:rPr>
            </w:pPr>
            <w:r w:rsidRPr="00B861A9">
              <w:rPr>
                <w:rFonts w:ascii="Arial" w:hAnsi="Arial" w:cs="Arial"/>
              </w:rPr>
              <w:t>-0.01</w:t>
            </w:r>
          </w:p>
        </w:tc>
        <w:tc>
          <w:tcPr>
            <w:tcW w:w="1418" w:type="dxa"/>
            <w:noWrap/>
            <w:vAlign w:val="center"/>
            <w:hideMark/>
          </w:tcPr>
          <w:p w14:paraId="38E4EEAA" w14:textId="77777777" w:rsidR="006F0C88" w:rsidRPr="00B861A9" w:rsidRDefault="006F0C88" w:rsidP="00C16088">
            <w:pPr>
              <w:jc w:val="center"/>
              <w:rPr>
                <w:rFonts w:ascii="Arial" w:hAnsi="Arial" w:cs="Arial"/>
              </w:rPr>
            </w:pPr>
            <w:r w:rsidRPr="00B861A9">
              <w:rPr>
                <w:rFonts w:ascii="Arial" w:hAnsi="Arial" w:cs="Arial"/>
              </w:rPr>
              <w:t>0.38</w:t>
            </w:r>
          </w:p>
        </w:tc>
        <w:tc>
          <w:tcPr>
            <w:tcW w:w="1134" w:type="dxa"/>
            <w:noWrap/>
            <w:vAlign w:val="center"/>
            <w:hideMark/>
          </w:tcPr>
          <w:p w14:paraId="41A4D00A" w14:textId="77777777" w:rsidR="006F0C88" w:rsidRPr="00B861A9" w:rsidRDefault="006F0C88" w:rsidP="00C16088">
            <w:pPr>
              <w:jc w:val="center"/>
              <w:rPr>
                <w:rFonts w:ascii="Arial" w:hAnsi="Arial" w:cs="Arial"/>
              </w:rPr>
            </w:pPr>
            <w:r w:rsidRPr="00B861A9">
              <w:rPr>
                <w:rFonts w:ascii="Arial" w:hAnsi="Arial" w:cs="Arial"/>
              </w:rPr>
              <w:t>0.37</w:t>
            </w:r>
          </w:p>
        </w:tc>
        <w:tc>
          <w:tcPr>
            <w:tcW w:w="1701" w:type="dxa"/>
            <w:noWrap/>
            <w:vAlign w:val="center"/>
            <w:hideMark/>
          </w:tcPr>
          <w:p w14:paraId="6ACDF921"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4FEC5054" w14:textId="77777777" w:rsidTr="002360CF">
        <w:trPr>
          <w:trHeight w:val="300"/>
        </w:trPr>
        <w:tc>
          <w:tcPr>
            <w:tcW w:w="710" w:type="dxa"/>
            <w:noWrap/>
            <w:vAlign w:val="center"/>
            <w:hideMark/>
          </w:tcPr>
          <w:p w14:paraId="4CA2A51A" w14:textId="77777777" w:rsidR="006F0C88" w:rsidRPr="00B861A9" w:rsidRDefault="006F0C88" w:rsidP="00C16088">
            <w:pPr>
              <w:jc w:val="center"/>
              <w:rPr>
                <w:rFonts w:ascii="Arial" w:hAnsi="Arial" w:cs="Arial"/>
              </w:rPr>
            </w:pPr>
            <w:r w:rsidRPr="00B861A9">
              <w:rPr>
                <w:rFonts w:ascii="Arial" w:hAnsi="Arial" w:cs="Arial"/>
              </w:rPr>
              <w:t>21</w:t>
            </w:r>
          </w:p>
        </w:tc>
        <w:tc>
          <w:tcPr>
            <w:tcW w:w="4252" w:type="dxa"/>
            <w:noWrap/>
            <w:hideMark/>
          </w:tcPr>
          <w:p w14:paraId="16A4AD4A"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Rengali  </w:t>
            </w:r>
          </w:p>
        </w:tc>
        <w:tc>
          <w:tcPr>
            <w:tcW w:w="1276" w:type="dxa"/>
            <w:noWrap/>
            <w:vAlign w:val="center"/>
            <w:hideMark/>
          </w:tcPr>
          <w:p w14:paraId="4698B75D"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6BBF4F90" w14:textId="77777777" w:rsidR="006F0C88" w:rsidRPr="00B861A9" w:rsidRDefault="006F0C88" w:rsidP="00C16088">
            <w:pPr>
              <w:jc w:val="center"/>
              <w:rPr>
                <w:rFonts w:ascii="Arial" w:hAnsi="Arial" w:cs="Arial"/>
              </w:rPr>
            </w:pPr>
            <w:r w:rsidRPr="00B861A9">
              <w:rPr>
                <w:rFonts w:ascii="Arial" w:hAnsi="Arial" w:cs="Arial"/>
              </w:rPr>
              <w:t>2.73</w:t>
            </w:r>
          </w:p>
        </w:tc>
        <w:tc>
          <w:tcPr>
            <w:tcW w:w="1134" w:type="dxa"/>
            <w:noWrap/>
            <w:vAlign w:val="center"/>
            <w:hideMark/>
          </w:tcPr>
          <w:p w14:paraId="255C2CEB" w14:textId="77777777" w:rsidR="006F0C88" w:rsidRPr="00B861A9" w:rsidRDefault="006F0C88" w:rsidP="00C16088">
            <w:pPr>
              <w:jc w:val="center"/>
              <w:rPr>
                <w:rFonts w:ascii="Arial" w:hAnsi="Arial" w:cs="Arial"/>
              </w:rPr>
            </w:pPr>
            <w:r w:rsidRPr="00B861A9">
              <w:rPr>
                <w:rFonts w:ascii="Arial" w:hAnsi="Arial" w:cs="Arial"/>
              </w:rPr>
              <w:t>2.73</w:t>
            </w:r>
          </w:p>
        </w:tc>
        <w:tc>
          <w:tcPr>
            <w:tcW w:w="1701" w:type="dxa"/>
            <w:noWrap/>
            <w:vAlign w:val="center"/>
            <w:hideMark/>
          </w:tcPr>
          <w:p w14:paraId="5C33F289"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7312C702" w14:textId="77777777" w:rsidTr="002360CF">
        <w:trPr>
          <w:trHeight w:val="300"/>
        </w:trPr>
        <w:tc>
          <w:tcPr>
            <w:tcW w:w="710" w:type="dxa"/>
            <w:noWrap/>
            <w:vAlign w:val="center"/>
            <w:hideMark/>
          </w:tcPr>
          <w:p w14:paraId="37D28932" w14:textId="77777777" w:rsidR="006F0C88" w:rsidRPr="00B861A9" w:rsidRDefault="006F0C88" w:rsidP="00C16088">
            <w:pPr>
              <w:jc w:val="center"/>
              <w:rPr>
                <w:rFonts w:ascii="Arial" w:hAnsi="Arial" w:cs="Arial"/>
              </w:rPr>
            </w:pPr>
            <w:r w:rsidRPr="00B861A9">
              <w:rPr>
                <w:rFonts w:ascii="Arial" w:hAnsi="Arial" w:cs="Arial"/>
              </w:rPr>
              <w:t>22</w:t>
            </w:r>
          </w:p>
        </w:tc>
        <w:tc>
          <w:tcPr>
            <w:tcW w:w="4252" w:type="dxa"/>
            <w:noWrap/>
            <w:hideMark/>
          </w:tcPr>
          <w:p w14:paraId="22E62579"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Maneswar </w:t>
            </w:r>
          </w:p>
        </w:tc>
        <w:tc>
          <w:tcPr>
            <w:tcW w:w="1276" w:type="dxa"/>
            <w:noWrap/>
            <w:vAlign w:val="center"/>
            <w:hideMark/>
          </w:tcPr>
          <w:p w14:paraId="7238526B" w14:textId="77777777" w:rsidR="006F0C88" w:rsidRPr="00B861A9" w:rsidRDefault="006F0C88" w:rsidP="00C16088">
            <w:pPr>
              <w:jc w:val="center"/>
              <w:rPr>
                <w:rFonts w:ascii="Arial" w:hAnsi="Arial" w:cs="Arial"/>
              </w:rPr>
            </w:pPr>
            <w:r w:rsidRPr="00B861A9">
              <w:rPr>
                <w:rFonts w:ascii="Arial" w:hAnsi="Arial" w:cs="Arial"/>
              </w:rPr>
              <w:t>0.03</w:t>
            </w:r>
          </w:p>
        </w:tc>
        <w:tc>
          <w:tcPr>
            <w:tcW w:w="1418" w:type="dxa"/>
            <w:noWrap/>
            <w:vAlign w:val="center"/>
            <w:hideMark/>
          </w:tcPr>
          <w:p w14:paraId="75BECD4D" w14:textId="77777777" w:rsidR="006F0C88" w:rsidRPr="00B861A9" w:rsidRDefault="006F0C88" w:rsidP="00C16088">
            <w:pPr>
              <w:jc w:val="center"/>
              <w:rPr>
                <w:rFonts w:ascii="Arial" w:hAnsi="Arial" w:cs="Arial"/>
              </w:rPr>
            </w:pPr>
            <w:r w:rsidRPr="00B861A9">
              <w:rPr>
                <w:rFonts w:ascii="Arial" w:hAnsi="Arial" w:cs="Arial"/>
              </w:rPr>
              <w:t>2.80</w:t>
            </w:r>
          </w:p>
        </w:tc>
        <w:tc>
          <w:tcPr>
            <w:tcW w:w="1134" w:type="dxa"/>
            <w:noWrap/>
            <w:vAlign w:val="center"/>
            <w:hideMark/>
          </w:tcPr>
          <w:p w14:paraId="33D6FBAF" w14:textId="77777777" w:rsidR="006F0C88" w:rsidRPr="00B861A9" w:rsidRDefault="006F0C88" w:rsidP="00C16088">
            <w:pPr>
              <w:jc w:val="center"/>
              <w:rPr>
                <w:rFonts w:ascii="Arial" w:hAnsi="Arial" w:cs="Arial"/>
              </w:rPr>
            </w:pPr>
            <w:r w:rsidRPr="00B861A9">
              <w:rPr>
                <w:rFonts w:ascii="Arial" w:hAnsi="Arial" w:cs="Arial"/>
              </w:rPr>
              <w:t>2.83</w:t>
            </w:r>
          </w:p>
        </w:tc>
        <w:tc>
          <w:tcPr>
            <w:tcW w:w="1701" w:type="dxa"/>
            <w:noWrap/>
            <w:vAlign w:val="center"/>
            <w:hideMark/>
          </w:tcPr>
          <w:p w14:paraId="59823407"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1093E2E4" w14:textId="77777777" w:rsidTr="002360CF">
        <w:trPr>
          <w:trHeight w:val="1020"/>
        </w:trPr>
        <w:tc>
          <w:tcPr>
            <w:tcW w:w="710" w:type="dxa"/>
            <w:noWrap/>
            <w:vAlign w:val="center"/>
            <w:hideMark/>
          </w:tcPr>
          <w:p w14:paraId="32698918" w14:textId="77777777" w:rsidR="006F0C88" w:rsidRPr="00B861A9" w:rsidRDefault="006F0C88" w:rsidP="00C16088">
            <w:pPr>
              <w:jc w:val="center"/>
              <w:rPr>
                <w:rFonts w:ascii="Arial" w:hAnsi="Arial" w:cs="Arial"/>
              </w:rPr>
            </w:pPr>
            <w:r w:rsidRPr="00B861A9">
              <w:rPr>
                <w:rFonts w:ascii="Arial" w:hAnsi="Arial" w:cs="Arial"/>
              </w:rPr>
              <w:t>23</w:t>
            </w:r>
          </w:p>
        </w:tc>
        <w:tc>
          <w:tcPr>
            <w:tcW w:w="4252" w:type="dxa"/>
            <w:noWrap/>
            <w:hideMark/>
          </w:tcPr>
          <w:p w14:paraId="15BD30D1" w14:textId="77777777" w:rsidR="006F0C88" w:rsidRPr="00B861A9" w:rsidRDefault="006F0C88" w:rsidP="00C16088">
            <w:pPr>
              <w:rPr>
                <w:rFonts w:ascii="Arial" w:hAnsi="Arial" w:cs="Arial"/>
              </w:rPr>
            </w:pPr>
            <w:r w:rsidRPr="00B861A9">
              <w:rPr>
                <w:rFonts w:ascii="Arial" w:hAnsi="Arial" w:cs="Arial"/>
              </w:rPr>
              <w:t xml:space="preserve">Diversion of 132 KV D/C Line of 132 KV CPP-II (NSPCL, Rourkela) to MSDS-V, SAIL, RSP line and Diversion of 132 KV D/C Line from 132 KV CPP-II (NSPCL, Rourkela) to MSDS-III, SAIL, RSP, line. </w:t>
            </w:r>
          </w:p>
        </w:tc>
        <w:tc>
          <w:tcPr>
            <w:tcW w:w="1276" w:type="dxa"/>
            <w:noWrap/>
            <w:vAlign w:val="center"/>
            <w:hideMark/>
          </w:tcPr>
          <w:p w14:paraId="16068643"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135984FF" w14:textId="77777777" w:rsidR="006F0C88" w:rsidRPr="00B861A9" w:rsidRDefault="006F0C88" w:rsidP="00C16088">
            <w:pPr>
              <w:jc w:val="center"/>
              <w:rPr>
                <w:rFonts w:ascii="Arial" w:hAnsi="Arial" w:cs="Arial"/>
              </w:rPr>
            </w:pPr>
            <w:r w:rsidRPr="00B861A9">
              <w:rPr>
                <w:rFonts w:ascii="Arial" w:hAnsi="Arial" w:cs="Arial"/>
              </w:rPr>
              <w:t>0.72</w:t>
            </w:r>
          </w:p>
        </w:tc>
        <w:tc>
          <w:tcPr>
            <w:tcW w:w="1134" w:type="dxa"/>
            <w:noWrap/>
            <w:vAlign w:val="center"/>
            <w:hideMark/>
          </w:tcPr>
          <w:p w14:paraId="6C4FD724" w14:textId="77777777" w:rsidR="006F0C88" w:rsidRPr="00B861A9" w:rsidRDefault="006F0C88" w:rsidP="00C16088">
            <w:pPr>
              <w:jc w:val="center"/>
              <w:rPr>
                <w:rFonts w:ascii="Arial" w:hAnsi="Arial" w:cs="Arial"/>
              </w:rPr>
            </w:pPr>
            <w:r w:rsidRPr="00B861A9">
              <w:rPr>
                <w:rFonts w:ascii="Arial" w:hAnsi="Arial" w:cs="Arial"/>
              </w:rPr>
              <w:t>0.72</w:t>
            </w:r>
          </w:p>
        </w:tc>
        <w:tc>
          <w:tcPr>
            <w:tcW w:w="1701" w:type="dxa"/>
            <w:noWrap/>
            <w:vAlign w:val="center"/>
            <w:hideMark/>
          </w:tcPr>
          <w:p w14:paraId="4DFD7C3C"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5734658B" w14:textId="77777777" w:rsidTr="002360CF">
        <w:trPr>
          <w:trHeight w:val="300"/>
        </w:trPr>
        <w:tc>
          <w:tcPr>
            <w:tcW w:w="710" w:type="dxa"/>
            <w:noWrap/>
            <w:vAlign w:val="center"/>
            <w:hideMark/>
          </w:tcPr>
          <w:p w14:paraId="1473F72F" w14:textId="77777777" w:rsidR="006F0C88" w:rsidRPr="00B861A9" w:rsidRDefault="006F0C88" w:rsidP="00C16088">
            <w:pPr>
              <w:jc w:val="center"/>
              <w:rPr>
                <w:rFonts w:ascii="Arial" w:hAnsi="Arial" w:cs="Arial"/>
              </w:rPr>
            </w:pPr>
            <w:r w:rsidRPr="00B861A9">
              <w:rPr>
                <w:rFonts w:ascii="Arial" w:hAnsi="Arial" w:cs="Arial"/>
              </w:rPr>
              <w:t>24</w:t>
            </w:r>
          </w:p>
        </w:tc>
        <w:tc>
          <w:tcPr>
            <w:tcW w:w="4252" w:type="dxa"/>
            <w:noWrap/>
            <w:hideMark/>
          </w:tcPr>
          <w:p w14:paraId="3FDE7BF3"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Dhutra </w:t>
            </w:r>
          </w:p>
        </w:tc>
        <w:tc>
          <w:tcPr>
            <w:tcW w:w="1276" w:type="dxa"/>
            <w:noWrap/>
            <w:vAlign w:val="center"/>
            <w:hideMark/>
          </w:tcPr>
          <w:p w14:paraId="5545E3C1" w14:textId="77777777" w:rsidR="006F0C88" w:rsidRPr="00B861A9" w:rsidRDefault="006F0C88" w:rsidP="00C16088">
            <w:pPr>
              <w:jc w:val="center"/>
              <w:rPr>
                <w:rFonts w:ascii="Arial" w:hAnsi="Arial" w:cs="Arial"/>
              </w:rPr>
            </w:pPr>
            <w:r w:rsidRPr="00B861A9">
              <w:rPr>
                <w:rFonts w:ascii="Arial" w:hAnsi="Arial" w:cs="Arial"/>
              </w:rPr>
              <w:t>1.74</w:t>
            </w:r>
          </w:p>
        </w:tc>
        <w:tc>
          <w:tcPr>
            <w:tcW w:w="1418" w:type="dxa"/>
            <w:noWrap/>
            <w:vAlign w:val="center"/>
            <w:hideMark/>
          </w:tcPr>
          <w:p w14:paraId="753F5214" w14:textId="77777777" w:rsidR="006F0C88" w:rsidRPr="00B861A9" w:rsidRDefault="006F0C88" w:rsidP="00C16088">
            <w:pPr>
              <w:jc w:val="center"/>
              <w:rPr>
                <w:rFonts w:ascii="Arial" w:hAnsi="Arial" w:cs="Arial"/>
              </w:rPr>
            </w:pPr>
            <w:r w:rsidRPr="00B861A9">
              <w:rPr>
                <w:rFonts w:ascii="Arial" w:hAnsi="Arial" w:cs="Arial"/>
              </w:rPr>
              <w:t>11.00</w:t>
            </w:r>
          </w:p>
        </w:tc>
        <w:tc>
          <w:tcPr>
            <w:tcW w:w="1134" w:type="dxa"/>
            <w:noWrap/>
            <w:vAlign w:val="center"/>
            <w:hideMark/>
          </w:tcPr>
          <w:p w14:paraId="193CC9D8" w14:textId="77777777" w:rsidR="006F0C88" w:rsidRPr="00B861A9" w:rsidRDefault="006F0C88" w:rsidP="00C16088">
            <w:pPr>
              <w:jc w:val="center"/>
              <w:rPr>
                <w:rFonts w:ascii="Arial" w:hAnsi="Arial" w:cs="Arial"/>
              </w:rPr>
            </w:pPr>
            <w:r w:rsidRPr="00B861A9">
              <w:rPr>
                <w:rFonts w:ascii="Arial" w:hAnsi="Arial" w:cs="Arial"/>
              </w:rPr>
              <w:t>12.74</w:t>
            </w:r>
          </w:p>
        </w:tc>
        <w:tc>
          <w:tcPr>
            <w:tcW w:w="1701" w:type="dxa"/>
            <w:noWrap/>
            <w:vAlign w:val="center"/>
            <w:hideMark/>
          </w:tcPr>
          <w:p w14:paraId="4C18319E" w14:textId="77777777" w:rsidR="006F0C88" w:rsidRPr="00B861A9" w:rsidRDefault="006F0C88" w:rsidP="00C16088">
            <w:pPr>
              <w:jc w:val="center"/>
              <w:rPr>
                <w:rFonts w:ascii="Arial" w:hAnsi="Arial" w:cs="Arial"/>
              </w:rPr>
            </w:pPr>
            <w:r w:rsidRPr="00B861A9">
              <w:rPr>
                <w:rFonts w:ascii="Arial" w:hAnsi="Arial" w:cs="Arial"/>
              </w:rPr>
              <w:t>3.96</w:t>
            </w:r>
          </w:p>
        </w:tc>
      </w:tr>
      <w:tr w:rsidR="00B861A9" w:rsidRPr="00B861A9" w14:paraId="492B42D9" w14:textId="77777777" w:rsidTr="002360CF">
        <w:trPr>
          <w:trHeight w:val="300"/>
        </w:trPr>
        <w:tc>
          <w:tcPr>
            <w:tcW w:w="710" w:type="dxa"/>
            <w:noWrap/>
            <w:vAlign w:val="center"/>
            <w:hideMark/>
          </w:tcPr>
          <w:p w14:paraId="10287BF6" w14:textId="77777777" w:rsidR="006F0C88" w:rsidRPr="00B861A9" w:rsidRDefault="006F0C88" w:rsidP="00C16088">
            <w:pPr>
              <w:jc w:val="center"/>
              <w:rPr>
                <w:rFonts w:ascii="Arial" w:hAnsi="Arial" w:cs="Arial"/>
              </w:rPr>
            </w:pPr>
            <w:r w:rsidRPr="00B861A9">
              <w:rPr>
                <w:rFonts w:ascii="Arial" w:hAnsi="Arial" w:cs="Arial"/>
              </w:rPr>
              <w:t>25</w:t>
            </w:r>
          </w:p>
        </w:tc>
        <w:tc>
          <w:tcPr>
            <w:tcW w:w="4252" w:type="dxa"/>
            <w:noWrap/>
            <w:hideMark/>
          </w:tcPr>
          <w:p w14:paraId="7C284682"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Garposh </w:t>
            </w:r>
          </w:p>
        </w:tc>
        <w:tc>
          <w:tcPr>
            <w:tcW w:w="1276" w:type="dxa"/>
            <w:noWrap/>
            <w:vAlign w:val="center"/>
            <w:hideMark/>
          </w:tcPr>
          <w:p w14:paraId="3025E7A2" w14:textId="77777777" w:rsidR="006F0C88" w:rsidRPr="00B861A9" w:rsidRDefault="006F0C88" w:rsidP="00C16088">
            <w:pPr>
              <w:jc w:val="center"/>
              <w:rPr>
                <w:rFonts w:ascii="Arial" w:hAnsi="Arial" w:cs="Arial"/>
              </w:rPr>
            </w:pPr>
            <w:r w:rsidRPr="00B861A9">
              <w:rPr>
                <w:rFonts w:ascii="Arial" w:hAnsi="Arial" w:cs="Arial"/>
              </w:rPr>
              <w:t>1.02</w:t>
            </w:r>
          </w:p>
        </w:tc>
        <w:tc>
          <w:tcPr>
            <w:tcW w:w="1418" w:type="dxa"/>
            <w:noWrap/>
            <w:vAlign w:val="center"/>
            <w:hideMark/>
          </w:tcPr>
          <w:p w14:paraId="3933F5D0" w14:textId="77777777" w:rsidR="006F0C88" w:rsidRPr="00B861A9" w:rsidRDefault="006F0C88" w:rsidP="00C16088">
            <w:pPr>
              <w:jc w:val="center"/>
              <w:rPr>
                <w:rFonts w:ascii="Arial" w:hAnsi="Arial" w:cs="Arial"/>
              </w:rPr>
            </w:pPr>
            <w:r w:rsidRPr="00B861A9">
              <w:rPr>
                <w:rFonts w:ascii="Arial" w:hAnsi="Arial" w:cs="Arial"/>
              </w:rPr>
              <w:t>6.50</w:t>
            </w:r>
          </w:p>
        </w:tc>
        <w:tc>
          <w:tcPr>
            <w:tcW w:w="1134" w:type="dxa"/>
            <w:noWrap/>
            <w:vAlign w:val="center"/>
            <w:hideMark/>
          </w:tcPr>
          <w:p w14:paraId="1969FCBD" w14:textId="77777777" w:rsidR="006F0C88" w:rsidRPr="00B861A9" w:rsidRDefault="006F0C88" w:rsidP="00C16088">
            <w:pPr>
              <w:jc w:val="center"/>
              <w:rPr>
                <w:rFonts w:ascii="Arial" w:hAnsi="Arial" w:cs="Arial"/>
              </w:rPr>
            </w:pPr>
            <w:r w:rsidRPr="00B861A9">
              <w:rPr>
                <w:rFonts w:ascii="Arial" w:hAnsi="Arial" w:cs="Arial"/>
              </w:rPr>
              <w:t>7.52</w:t>
            </w:r>
          </w:p>
        </w:tc>
        <w:tc>
          <w:tcPr>
            <w:tcW w:w="1701" w:type="dxa"/>
            <w:noWrap/>
            <w:vAlign w:val="center"/>
            <w:hideMark/>
          </w:tcPr>
          <w:p w14:paraId="12119FC7" w14:textId="77777777" w:rsidR="006F0C88" w:rsidRPr="00B861A9" w:rsidRDefault="006F0C88" w:rsidP="00C16088">
            <w:pPr>
              <w:jc w:val="center"/>
              <w:rPr>
                <w:rFonts w:ascii="Arial" w:hAnsi="Arial" w:cs="Arial"/>
              </w:rPr>
            </w:pPr>
            <w:r w:rsidRPr="00B861A9">
              <w:rPr>
                <w:rFonts w:ascii="Arial" w:hAnsi="Arial" w:cs="Arial"/>
              </w:rPr>
              <w:t>1.82</w:t>
            </w:r>
          </w:p>
        </w:tc>
      </w:tr>
      <w:tr w:rsidR="00B861A9" w:rsidRPr="00B861A9" w14:paraId="7B9B93A3" w14:textId="77777777" w:rsidTr="002360CF">
        <w:trPr>
          <w:trHeight w:val="300"/>
        </w:trPr>
        <w:tc>
          <w:tcPr>
            <w:tcW w:w="710" w:type="dxa"/>
            <w:noWrap/>
            <w:vAlign w:val="center"/>
            <w:hideMark/>
          </w:tcPr>
          <w:p w14:paraId="1BB06975" w14:textId="77777777" w:rsidR="006F0C88" w:rsidRPr="00B861A9" w:rsidRDefault="006F0C88" w:rsidP="00C16088">
            <w:pPr>
              <w:jc w:val="center"/>
              <w:rPr>
                <w:rFonts w:ascii="Arial" w:hAnsi="Arial" w:cs="Arial"/>
              </w:rPr>
            </w:pPr>
            <w:r w:rsidRPr="00B861A9">
              <w:rPr>
                <w:rFonts w:ascii="Arial" w:hAnsi="Arial" w:cs="Arial"/>
              </w:rPr>
              <w:t>26</w:t>
            </w:r>
          </w:p>
        </w:tc>
        <w:tc>
          <w:tcPr>
            <w:tcW w:w="4252" w:type="dxa"/>
            <w:noWrap/>
            <w:hideMark/>
          </w:tcPr>
          <w:p w14:paraId="59CA7330"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Bamra </w:t>
            </w:r>
          </w:p>
        </w:tc>
        <w:tc>
          <w:tcPr>
            <w:tcW w:w="1276" w:type="dxa"/>
            <w:noWrap/>
            <w:vAlign w:val="center"/>
            <w:hideMark/>
          </w:tcPr>
          <w:p w14:paraId="46B1CF6E" w14:textId="77777777" w:rsidR="006F0C88" w:rsidRPr="00B861A9" w:rsidRDefault="006F0C88" w:rsidP="00C16088">
            <w:pPr>
              <w:jc w:val="center"/>
              <w:rPr>
                <w:rFonts w:ascii="Arial" w:hAnsi="Arial" w:cs="Arial"/>
              </w:rPr>
            </w:pPr>
            <w:r w:rsidRPr="00B861A9">
              <w:rPr>
                <w:rFonts w:ascii="Arial" w:hAnsi="Arial" w:cs="Arial"/>
              </w:rPr>
              <w:t>0.46</w:t>
            </w:r>
          </w:p>
        </w:tc>
        <w:tc>
          <w:tcPr>
            <w:tcW w:w="1418" w:type="dxa"/>
            <w:noWrap/>
            <w:vAlign w:val="center"/>
            <w:hideMark/>
          </w:tcPr>
          <w:p w14:paraId="2E6F8461" w14:textId="77777777" w:rsidR="006F0C88" w:rsidRPr="00B861A9" w:rsidRDefault="006F0C88" w:rsidP="00C16088">
            <w:pPr>
              <w:jc w:val="center"/>
              <w:rPr>
                <w:rFonts w:ascii="Arial" w:hAnsi="Arial" w:cs="Arial"/>
              </w:rPr>
            </w:pPr>
            <w:r w:rsidRPr="00B861A9">
              <w:rPr>
                <w:rFonts w:ascii="Arial" w:hAnsi="Arial" w:cs="Arial"/>
              </w:rPr>
              <w:t>0.60</w:t>
            </w:r>
          </w:p>
        </w:tc>
        <w:tc>
          <w:tcPr>
            <w:tcW w:w="1134" w:type="dxa"/>
            <w:noWrap/>
            <w:vAlign w:val="center"/>
            <w:hideMark/>
          </w:tcPr>
          <w:p w14:paraId="073659C7" w14:textId="77777777" w:rsidR="006F0C88" w:rsidRPr="00B861A9" w:rsidRDefault="006F0C88" w:rsidP="00C16088">
            <w:pPr>
              <w:jc w:val="center"/>
              <w:rPr>
                <w:rFonts w:ascii="Arial" w:hAnsi="Arial" w:cs="Arial"/>
              </w:rPr>
            </w:pPr>
            <w:r w:rsidRPr="00B861A9">
              <w:rPr>
                <w:rFonts w:ascii="Arial" w:hAnsi="Arial" w:cs="Arial"/>
              </w:rPr>
              <w:t>1.06</w:t>
            </w:r>
          </w:p>
        </w:tc>
        <w:tc>
          <w:tcPr>
            <w:tcW w:w="1701" w:type="dxa"/>
            <w:noWrap/>
            <w:vAlign w:val="center"/>
            <w:hideMark/>
          </w:tcPr>
          <w:p w14:paraId="4B1EE748" w14:textId="77777777" w:rsidR="006F0C88" w:rsidRPr="00B861A9" w:rsidRDefault="006F0C88" w:rsidP="00C16088">
            <w:pPr>
              <w:jc w:val="center"/>
              <w:rPr>
                <w:rFonts w:ascii="Arial" w:hAnsi="Arial" w:cs="Arial"/>
              </w:rPr>
            </w:pPr>
            <w:r w:rsidRPr="00B861A9">
              <w:rPr>
                <w:rFonts w:ascii="Arial" w:hAnsi="Arial" w:cs="Arial"/>
              </w:rPr>
              <w:t>0.10</w:t>
            </w:r>
          </w:p>
        </w:tc>
      </w:tr>
      <w:tr w:rsidR="00B861A9" w:rsidRPr="00B861A9" w14:paraId="031F918F" w14:textId="77777777" w:rsidTr="002360CF">
        <w:trPr>
          <w:trHeight w:val="510"/>
        </w:trPr>
        <w:tc>
          <w:tcPr>
            <w:tcW w:w="710" w:type="dxa"/>
            <w:noWrap/>
            <w:vAlign w:val="center"/>
            <w:hideMark/>
          </w:tcPr>
          <w:p w14:paraId="1A7BD64B" w14:textId="77777777" w:rsidR="006F0C88" w:rsidRPr="00B861A9" w:rsidRDefault="006F0C88" w:rsidP="00C16088">
            <w:pPr>
              <w:jc w:val="center"/>
              <w:rPr>
                <w:rFonts w:ascii="Arial" w:hAnsi="Arial" w:cs="Arial"/>
              </w:rPr>
            </w:pPr>
            <w:r w:rsidRPr="00B861A9">
              <w:rPr>
                <w:rFonts w:ascii="Arial" w:hAnsi="Arial" w:cs="Arial"/>
              </w:rPr>
              <w:t>27</w:t>
            </w:r>
          </w:p>
        </w:tc>
        <w:tc>
          <w:tcPr>
            <w:tcW w:w="4252" w:type="dxa"/>
            <w:noWrap/>
            <w:hideMark/>
          </w:tcPr>
          <w:p w14:paraId="1BD8BB50" w14:textId="77777777" w:rsidR="006F0C88" w:rsidRPr="00B861A9" w:rsidRDefault="006F0C88" w:rsidP="00C16088">
            <w:pPr>
              <w:rPr>
                <w:rFonts w:ascii="Arial" w:hAnsi="Arial" w:cs="Arial"/>
              </w:rPr>
            </w:pPr>
            <w:r w:rsidRPr="00B861A9">
              <w:rPr>
                <w:rFonts w:ascii="Arial" w:hAnsi="Arial" w:cs="Arial"/>
              </w:rPr>
              <w:t xml:space="preserve">Diversion of 132kV </w:t>
            </w:r>
            <w:r w:rsidRPr="00B861A9">
              <w:rPr>
                <w:rFonts w:ascii="Arial" w:hAnsi="Arial" w:cs="Arial"/>
                <w:b/>
                <w:bCs/>
              </w:rPr>
              <w:t>Jharsuguda-Ultratech</w:t>
            </w:r>
            <w:r w:rsidRPr="00B861A9">
              <w:rPr>
                <w:rFonts w:ascii="Arial" w:hAnsi="Arial" w:cs="Arial"/>
              </w:rPr>
              <w:t xml:space="preserve"> Cement Line from the premises of M/s IOCL, </w:t>
            </w:r>
            <w:r w:rsidRPr="00B861A9">
              <w:rPr>
                <w:rFonts w:ascii="Arial" w:hAnsi="Arial" w:cs="Arial"/>
                <w:b/>
                <w:bCs/>
              </w:rPr>
              <w:t xml:space="preserve">Malimunda </w:t>
            </w:r>
          </w:p>
        </w:tc>
        <w:tc>
          <w:tcPr>
            <w:tcW w:w="1276" w:type="dxa"/>
            <w:noWrap/>
            <w:vAlign w:val="center"/>
            <w:hideMark/>
          </w:tcPr>
          <w:p w14:paraId="6496AB26" w14:textId="77777777" w:rsidR="006F0C88" w:rsidRPr="00B861A9" w:rsidRDefault="006F0C88" w:rsidP="00C16088">
            <w:pPr>
              <w:jc w:val="center"/>
              <w:rPr>
                <w:rFonts w:ascii="Arial" w:hAnsi="Arial" w:cs="Arial"/>
              </w:rPr>
            </w:pPr>
            <w:r w:rsidRPr="00B861A9">
              <w:rPr>
                <w:rFonts w:ascii="Arial" w:hAnsi="Arial" w:cs="Arial"/>
              </w:rPr>
              <w:t>0.64</w:t>
            </w:r>
          </w:p>
        </w:tc>
        <w:tc>
          <w:tcPr>
            <w:tcW w:w="1418" w:type="dxa"/>
            <w:noWrap/>
            <w:vAlign w:val="center"/>
            <w:hideMark/>
          </w:tcPr>
          <w:p w14:paraId="0330CEC3" w14:textId="77777777" w:rsidR="006F0C88" w:rsidRPr="00B861A9" w:rsidRDefault="006F0C88" w:rsidP="00C16088">
            <w:pPr>
              <w:jc w:val="center"/>
              <w:rPr>
                <w:rFonts w:ascii="Arial" w:hAnsi="Arial" w:cs="Arial"/>
              </w:rPr>
            </w:pPr>
            <w:r w:rsidRPr="00B861A9">
              <w:rPr>
                <w:rFonts w:ascii="Arial" w:hAnsi="Arial" w:cs="Arial"/>
              </w:rPr>
              <w:t>0.04</w:t>
            </w:r>
          </w:p>
        </w:tc>
        <w:tc>
          <w:tcPr>
            <w:tcW w:w="1134" w:type="dxa"/>
            <w:noWrap/>
            <w:vAlign w:val="center"/>
            <w:hideMark/>
          </w:tcPr>
          <w:p w14:paraId="0278CF48" w14:textId="77777777" w:rsidR="006F0C88" w:rsidRPr="00B861A9" w:rsidRDefault="006F0C88" w:rsidP="00C16088">
            <w:pPr>
              <w:jc w:val="center"/>
              <w:rPr>
                <w:rFonts w:ascii="Arial" w:hAnsi="Arial" w:cs="Arial"/>
              </w:rPr>
            </w:pPr>
            <w:r w:rsidRPr="00B861A9">
              <w:rPr>
                <w:rFonts w:ascii="Arial" w:hAnsi="Arial" w:cs="Arial"/>
              </w:rPr>
              <w:t>0.68</w:t>
            </w:r>
          </w:p>
        </w:tc>
        <w:tc>
          <w:tcPr>
            <w:tcW w:w="1701" w:type="dxa"/>
            <w:noWrap/>
            <w:vAlign w:val="center"/>
            <w:hideMark/>
          </w:tcPr>
          <w:p w14:paraId="6FB4B8B9"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39252B0A" w14:textId="77777777" w:rsidTr="002360CF">
        <w:trPr>
          <w:trHeight w:val="300"/>
        </w:trPr>
        <w:tc>
          <w:tcPr>
            <w:tcW w:w="710" w:type="dxa"/>
            <w:noWrap/>
            <w:vAlign w:val="center"/>
            <w:hideMark/>
          </w:tcPr>
          <w:p w14:paraId="6D1FCCA0" w14:textId="77777777" w:rsidR="006F0C88" w:rsidRPr="00B861A9" w:rsidRDefault="006F0C88" w:rsidP="00C16088">
            <w:pPr>
              <w:jc w:val="center"/>
              <w:rPr>
                <w:rFonts w:ascii="Arial" w:hAnsi="Arial" w:cs="Arial"/>
              </w:rPr>
            </w:pPr>
            <w:r w:rsidRPr="00B861A9">
              <w:rPr>
                <w:rFonts w:ascii="Arial" w:hAnsi="Arial" w:cs="Arial"/>
              </w:rPr>
              <w:t>28</w:t>
            </w:r>
          </w:p>
        </w:tc>
        <w:tc>
          <w:tcPr>
            <w:tcW w:w="4252" w:type="dxa"/>
            <w:noWrap/>
            <w:hideMark/>
          </w:tcPr>
          <w:p w14:paraId="77FA005F" w14:textId="77777777" w:rsidR="006F0C88" w:rsidRPr="00B861A9" w:rsidRDefault="006F0C88" w:rsidP="00C16088">
            <w:pPr>
              <w:rPr>
                <w:rFonts w:ascii="Arial" w:hAnsi="Arial" w:cs="Arial"/>
              </w:rPr>
            </w:pPr>
            <w:r w:rsidRPr="00B861A9">
              <w:rPr>
                <w:rFonts w:ascii="Arial" w:hAnsi="Arial" w:cs="Arial"/>
              </w:rPr>
              <w:t xml:space="preserve">Diversion of 132kV </w:t>
            </w:r>
            <w:r w:rsidRPr="00B861A9">
              <w:rPr>
                <w:rFonts w:ascii="Arial" w:hAnsi="Arial" w:cs="Arial"/>
                <w:b/>
                <w:bCs/>
              </w:rPr>
              <w:t>Sambalpur-Rajgangpur</w:t>
            </w:r>
            <w:r w:rsidRPr="00B861A9">
              <w:rPr>
                <w:rFonts w:ascii="Arial" w:hAnsi="Arial" w:cs="Arial"/>
              </w:rPr>
              <w:t xml:space="preserve"> S/C line </w:t>
            </w:r>
          </w:p>
        </w:tc>
        <w:tc>
          <w:tcPr>
            <w:tcW w:w="1276" w:type="dxa"/>
            <w:noWrap/>
            <w:vAlign w:val="center"/>
            <w:hideMark/>
          </w:tcPr>
          <w:p w14:paraId="4CED4328"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45363F1B" w14:textId="77777777" w:rsidR="006F0C88" w:rsidRPr="00B861A9" w:rsidRDefault="006F0C88" w:rsidP="00C16088">
            <w:pPr>
              <w:jc w:val="center"/>
              <w:rPr>
                <w:rFonts w:ascii="Arial" w:hAnsi="Arial" w:cs="Arial"/>
              </w:rPr>
            </w:pPr>
            <w:r w:rsidRPr="00B861A9">
              <w:rPr>
                <w:rFonts w:ascii="Arial" w:hAnsi="Arial" w:cs="Arial"/>
              </w:rPr>
              <w:t>0.05</w:t>
            </w:r>
          </w:p>
        </w:tc>
        <w:tc>
          <w:tcPr>
            <w:tcW w:w="1134" w:type="dxa"/>
            <w:noWrap/>
            <w:vAlign w:val="center"/>
            <w:hideMark/>
          </w:tcPr>
          <w:p w14:paraId="4D1FC606" w14:textId="77777777" w:rsidR="006F0C88" w:rsidRPr="00B861A9" w:rsidRDefault="006F0C88" w:rsidP="00C16088">
            <w:pPr>
              <w:jc w:val="center"/>
              <w:rPr>
                <w:rFonts w:ascii="Arial" w:hAnsi="Arial" w:cs="Arial"/>
              </w:rPr>
            </w:pPr>
            <w:r w:rsidRPr="00B861A9">
              <w:rPr>
                <w:rFonts w:ascii="Arial" w:hAnsi="Arial" w:cs="Arial"/>
              </w:rPr>
              <w:t>0.05</w:t>
            </w:r>
          </w:p>
        </w:tc>
        <w:tc>
          <w:tcPr>
            <w:tcW w:w="1701" w:type="dxa"/>
            <w:noWrap/>
            <w:vAlign w:val="center"/>
            <w:hideMark/>
          </w:tcPr>
          <w:p w14:paraId="56FCBE80"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63A7394B" w14:textId="77777777" w:rsidTr="002360CF">
        <w:trPr>
          <w:trHeight w:val="300"/>
        </w:trPr>
        <w:tc>
          <w:tcPr>
            <w:tcW w:w="710" w:type="dxa"/>
            <w:noWrap/>
            <w:vAlign w:val="center"/>
            <w:hideMark/>
          </w:tcPr>
          <w:p w14:paraId="61F0DFBE" w14:textId="77777777" w:rsidR="006F0C88" w:rsidRPr="00B861A9" w:rsidRDefault="006F0C88" w:rsidP="00C16088">
            <w:pPr>
              <w:jc w:val="center"/>
              <w:rPr>
                <w:rFonts w:ascii="Arial" w:hAnsi="Arial" w:cs="Arial"/>
              </w:rPr>
            </w:pPr>
            <w:r w:rsidRPr="00B861A9">
              <w:rPr>
                <w:rFonts w:ascii="Arial" w:hAnsi="Arial" w:cs="Arial"/>
              </w:rPr>
              <w:t>29</w:t>
            </w:r>
          </w:p>
        </w:tc>
        <w:tc>
          <w:tcPr>
            <w:tcW w:w="4252" w:type="dxa"/>
            <w:noWrap/>
            <w:hideMark/>
          </w:tcPr>
          <w:p w14:paraId="70C4764E" w14:textId="77777777" w:rsidR="006F0C88" w:rsidRPr="00B861A9" w:rsidRDefault="006F0C88" w:rsidP="00C16088">
            <w:pPr>
              <w:rPr>
                <w:rFonts w:ascii="Arial" w:hAnsi="Arial" w:cs="Arial"/>
              </w:rPr>
            </w:pPr>
            <w:r w:rsidRPr="00B861A9">
              <w:rPr>
                <w:rFonts w:ascii="Arial" w:hAnsi="Arial" w:cs="Arial"/>
              </w:rPr>
              <w:t xml:space="preserve">Diversion of 132kV </w:t>
            </w:r>
            <w:r w:rsidRPr="00B861A9">
              <w:rPr>
                <w:rFonts w:ascii="Arial" w:hAnsi="Arial" w:cs="Arial"/>
                <w:b/>
                <w:bCs/>
              </w:rPr>
              <w:t>Rajgangpur-Rourkela</w:t>
            </w:r>
            <w:r w:rsidRPr="00B861A9">
              <w:rPr>
                <w:rFonts w:ascii="Arial" w:hAnsi="Arial" w:cs="Arial"/>
              </w:rPr>
              <w:t xml:space="preserve"> SC line (Ckt-II) </w:t>
            </w:r>
          </w:p>
        </w:tc>
        <w:tc>
          <w:tcPr>
            <w:tcW w:w="1276" w:type="dxa"/>
            <w:noWrap/>
            <w:vAlign w:val="center"/>
            <w:hideMark/>
          </w:tcPr>
          <w:p w14:paraId="3BFB78F6" w14:textId="77777777" w:rsidR="006F0C88" w:rsidRPr="00B861A9" w:rsidRDefault="006F0C88" w:rsidP="00C16088">
            <w:pPr>
              <w:jc w:val="center"/>
              <w:rPr>
                <w:rFonts w:ascii="Arial" w:hAnsi="Arial" w:cs="Arial"/>
              </w:rPr>
            </w:pPr>
            <w:r w:rsidRPr="00B861A9">
              <w:rPr>
                <w:rFonts w:ascii="Arial" w:hAnsi="Arial" w:cs="Arial"/>
              </w:rPr>
              <w:t>0.45</w:t>
            </w:r>
          </w:p>
        </w:tc>
        <w:tc>
          <w:tcPr>
            <w:tcW w:w="1418" w:type="dxa"/>
            <w:noWrap/>
            <w:vAlign w:val="center"/>
            <w:hideMark/>
          </w:tcPr>
          <w:p w14:paraId="395C3B20" w14:textId="77777777" w:rsidR="006F0C88" w:rsidRPr="00B861A9" w:rsidRDefault="006F0C88" w:rsidP="00C16088">
            <w:pPr>
              <w:jc w:val="center"/>
              <w:rPr>
                <w:rFonts w:ascii="Arial" w:hAnsi="Arial" w:cs="Arial"/>
              </w:rPr>
            </w:pPr>
            <w:r w:rsidRPr="00B861A9">
              <w:rPr>
                <w:rFonts w:ascii="Arial" w:hAnsi="Arial" w:cs="Arial"/>
              </w:rPr>
              <w:t>0.02</w:t>
            </w:r>
          </w:p>
        </w:tc>
        <w:tc>
          <w:tcPr>
            <w:tcW w:w="1134" w:type="dxa"/>
            <w:noWrap/>
            <w:vAlign w:val="center"/>
            <w:hideMark/>
          </w:tcPr>
          <w:p w14:paraId="22551896" w14:textId="77777777" w:rsidR="006F0C88" w:rsidRPr="00B861A9" w:rsidRDefault="006F0C88" w:rsidP="00C16088">
            <w:pPr>
              <w:jc w:val="center"/>
              <w:rPr>
                <w:rFonts w:ascii="Arial" w:hAnsi="Arial" w:cs="Arial"/>
              </w:rPr>
            </w:pPr>
            <w:r w:rsidRPr="00B861A9">
              <w:rPr>
                <w:rFonts w:ascii="Arial" w:hAnsi="Arial" w:cs="Arial"/>
              </w:rPr>
              <w:t>0.47</w:t>
            </w:r>
          </w:p>
        </w:tc>
        <w:tc>
          <w:tcPr>
            <w:tcW w:w="1701" w:type="dxa"/>
            <w:noWrap/>
            <w:vAlign w:val="center"/>
            <w:hideMark/>
          </w:tcPr>
          <w:p w14:paraId="359D03CA"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6365E8ED" w14:textId="77777777" w:rsidTr="002360CF">
        <w:trPr>
          <w:trHeight w:val="300"/>
        </w:trPr>
        <w:tc>
          <w:tcPr>
            <w:tcW w:w="710" w:type="dxa"/>
            <w:noWrap/>
            <w:vAlign w:val="center"/>
            <w:hideMark/>
          </w:tcPr>
          <w:p w14:paraId="214DD514" w14:textId="77777777" w:rsidR="006F0C88" w:rsidRPr="00B861A9" w:rsidRDefault="006F0C88" w:rsidP="00C16088">
            <w:pPr>
              <w:jc w:val="center"/>
              <w:rPr>
                <w:rFonts w:ascii="Arial" w:hAnsi="Arial" w:cs="Arial"/>
              </w:rPr>
            </w:pPr>
            <w:r w:rsidRPr="00B861A9">
              <w:rPr>
                <w:rFonts w:ascii="Arial" w:hAnsi="Arial" w:cs="Arial"/>
              </w:rPr>
              <w:t>30</w:t>
            </w:r>
          </w:p>
        </w:tc>
        <w:tc>
          <w:tcPr>
            <w:tcW w:w="4252" w:type="dxa"/>
            <w:noWrap/>
            <w:hideMark/>
          </w:tcPr>
          <w:p w14:paraId="41F42A25" w14:textId="77777777" w:rsidR="006F0C88" w:rsidRPr="00B861A9" w:rsidRDefault="006F0C88" w:rsidP="00C16088">
            <w:pPr>
              <w:rPr>
                <w:rFonts w:ascii="Arial" w:hAnsi="Arial" w:cs="Arial"/>
              </w:rPr>
            </w:pPr>
            <w:r w:rsidRPr="00B861A9">
              <w:rPr>
                <w:rFonts w:ascii="Arial" w:hAnsi="Arial" w:cs="Arial"/>
              </w:rPr>
              <w:t xml:space="preserve">Diversion of 132kV 'T' off line at 132/33kv </w:t>
            </w:r>
            <w:r w:rsidRPr="00B861A9">
              <w:rPr>
                <w:rFonts w:ascii="Arial" w:hAnsi="Arial" w:cs="Arial"/>
                <w:b/>
                <w:bCs/>
              </w:rPr>
              <w:t>Sambalpur</w:t>
            </w:r>
            <w:r w:rsidRPr="00B861A9">
              <w:rPr>
                <w:rFonts w:ascii="Arial" w:hAnsi="Arial" w:cs="Arial"/>
              </w:rPr>
              <w:t xml:space="preserve"> S/s </w:t>
            </w:r>
          </w:p>
        </w:tc>
        <w:tc>
          <w:tcPr>
            <w:tcW w:w="1276" w:type="dxa"/>
            <w:noWrap/>
            <w:vAlign w:val="center"/>
            <w:hideMark/>
          </w:tcPr>
          <w:p w14:paraId="4F01AB07" w14:textId="77777777" w:rsidR="006F0C88" w:rsidRPr="00B861A9" w:rsidRDefault="006F0C88" w:rsidP="00C16088">
            <w:pPr>
              <w:jc w:val="center"/>
              <w:rPr>
                <w:rFonts w:ascii="Arial" w:hAnsi="Arial" w:cs="Arial"/>
              </w:rPr>
            </w:pPr>
            <w:r w:rsidRPr="00B861A9">
              <w:rPr>
                <w:rFonts w:ascii="Arial" w:hAnsi="Arial" w:cs="Arial"/>
              </w:rPr>
              <w:t>2.00</w:t>
            </w:r>
          </w:p>
        </w:tc>
        <w:tc>
          <w:tcPr>
            <w:tcW w:w="1418" w:type="dxa"/>
            <w:noWrap/>
            <w:vAlign w:val="center"/>
            <w:hideMark/>
          </w:tcPr>
          <w:p w14:paraId="0E0B005D" w14:textId="77777777" w:rsidR="006F0C88" w:rsidRPr="00B861A9" w:rsidRDefault="006F0C88" w:rsidP="00C16088">
            <w:pPr>
              <w:jc w:val="center"/>
              <w:rPr>
                <w:rFonts w:ascii="Arial" w:hAnsi="Arial" w:cs="Arial"/>
              </w:rPr>
            </w:pPr>
            <w:r w:rsidRPr="00B861A9">
              <w:rPr>
                <w:rFonts w:ascii="Arial" w:hAnsi="Arial" w:cs="Arial"/>
              </w:rPr>
              <w:t>-</w:t>
            </w:r>
          </w:p>
        </w:tc>
        <w:tc>
          <w:tcPr>
            <w:tcW w:w="1134" w:type="dxa"/>
            <w:noWrap/>
            <w:vAlign w:val="center"/>
            <w:hideMark/>
          </w:tcPr>
          <w:p w14:paraId="5719BAF0" w14:textId="77777777" w:rsidR="006F0C88" w:rsidRPr="00B861A9" w:rsidRDefault="006F0C88" w:rsidP="00C16088">
            <w:pPr>
              <w:jc w:val="center"/>
              <w:rPr>
                <w:rFonts w:ascii="Arial" w:hAnsi="Arial" w:cs="Arial"/>
              </w:rPr>
            </w:pPr>
            <w:r w:rsidRPr="00B861A9">
              <w:rPr>
                <w:rFonts w:ascii="Arial" w:hAnsi="Arial" w:cs="Arial"/>
              </w:rPr>
              <w:t>2.00</w:t>
            </w:r>
          </w:p>
        </w:tc>
        <w:tc>
          <w:tcPr>
            <w:tcW w:w="1701" w:type="dxa"/>
            <w:noWrap/>
            <w:vAlign w:val="center"/>
            <w:hideMark/>
          </w:tcPr>
          <w:p w14:paraId="11256A26"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13043AB3" w14:textId="77777777" w:rsidTr="002360CF">
        <w:trPr>
          <w:trHeight w:val="510"/>
        </w:trPr>
        <w:tc>
          <w:tcPr>
            <w:tcW w:w="710" w:type="dxa"/>
            <w:noWrap/>
            <w:vAlign w:val="center"/>
            <w:hideMark/>
          </w:tcPr>
          <w:p w14:paraId="57A5C3FB" w14:textId="77777777" w:rsidR="006F0C88" w:rsidRPr="00B861A9" w:rsidRDefault="006F0C88" w:rsidP="00C16088">
            <w:pPr>
              <w:jc w:val="center"/>
              <w:rPr>
                <w:rFonts w:ascii="Arial" w:hAnsi="Arial" w:cs="Arial"/>
              </w:rPr>
            </w:pPr>
            <w:r w:rsidRPr="00B861A9">
              <w:rPr>
                <w:rFonts w:ascii="Arial" w:hAnsi="Arial" w:cs="Arial"/>
              </w:rPr>
              <w:t>31</w:t>
            </w:r>
          </w:p>
        </w:tc>
        <w:tc>
          <w:tcPr>
            <w:tcW w:w="4252" w:type="dxa"/>
            <w:noWrap/>
            <w:hideMark/>
          </w:tcPr>
          <w:p w14:paraId="0D5C6601" w14:textId="77777777" w:rsidR="006F0C88" w:rsidRPr="00B861A9" w:rsidRDefault="006F0C88" w:rsidP="00C16088">
            <w:pPr>
              <w:rPr>
                <w:rFonts w:ascii="Arial" w:hAnsi="Arial" w:cs="Arial"/>
              </w:rPr>
            </w:pPr>
            <w:r w:rsidRPr="00B861A9">
              <w:rPr>
                <w:rFonts w:ascii="Arial" w:hAnsi="Arial" w:cs="Arial"/>
              </w:rPr>
              <w:t xml:space="preserve">220 KV SC line on DC tower from 220/33 KV GSS, </w:t>
            </w:r>
            <w:r w:rsidRPr="00B861A9">
              <w:rPr>
                <w:rFonts w:ascii="Arial" w:hAnsi="Arial" w:cs="Arial"/>
                <w:b/>
                <w:bCs/>
              </w:rPr>
              <w:t xml:space="preserve">Bonai </w:t>
            </w:r>
            <w:r w:rsidRPr="00B861A9">
              <w:rPr>
                <w:rFonts w:ascii="Arial" w:hAnsi="Arial" w:cs="Arial"/>
              </w:rPr>
              <w:t xml:space="preserve">to </w:t>
            </w:r>
            <w:r w:rsidRPr="00B861A9">
              <w:rPr>
                <w:rFonts w:ascii="Arial" w:hAnsi="Arial" w:cs="Arial"/>
                <w:b/>
                <w:bCs/>
              </w:rPr>
              <w:t>Taldih</w:t>
            </w:r>
            <w:r w:rsidRPr="00B861A9">
              <w:rPr>
                <w:rFonts w:ascii="Arial" w:hAnsi="Arial" w:cs="Arial"/>
              </w:rPr>
              <w:t xml:space="preserve"> Iron Ore Mines, SAIL  </w:t>
            </w:r>
          </w:p>
        </w:tc>
        <w:tc>
          <w:tcPr>
            <w:tcW w:w="1276" w:type="dxa"/>
            <w:noWrap/>
            <w:vAlign w:val="center"/>
            <w:hideMark/>
          </w:tcPr>
          <w:p w14:paraId="2CC1E478"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25669A99" w14:textId="77777777" w:rsidR="006F0C88" w:rsidRPr="00B861A9" w:rsidRDefault="006F0C88" w:rsidP="00C16088">
            <w:pPr>
              <w:jc w:val="center"/>
              <w:rPr>
                <w:rFonts w:ascii="Arial" w:hAnsi="Arial" w:cs="Arial"/>
              </w:rPr>
            </w:pPr>
            <w:r w:rsidRPr="00B861A9">
              <w:rPr>
                <w:rFonts w:ascii="Arial" w:hAnsi="Arial" w:cs="Arial"/>
              </w:rPr>
              <w:t>4.00</w:t>
            </w:r>
          </w:p>
        </w:tc>
        <w:tc>
          <w:tcPr>
            <w:tcW w:w="1134" w:type="dxa"/>
            <w:noWrap/>
            <w:vAlign w:val="center"/>
            <w:hideMark/>
          </w:tcPr>
          <w:p w14:paraId="6C45B29A" w14:textId="77777777" w:rsidR="006F0C88" w:rsidRPr="00B861A9" w:rsidRDefault="006F0C88" w:rsidP="00C16088">
            <w:pPr>
              <w:jc w:val="center"/>
              <w:rPr>
                <w:rFonts w:ascii="Arial" w:hAnsi="Arial" w:cs="Arial"/>
              </w:rPr>
            </w:pPr>
            <w:r w:rsidRPr="00B861A9">
              <w:rPr>
                <w:rFonts w:ascii="Arial" w:hAnsi="Arial" w:cs="Arial"/>
              </w:rPr>
              <w:t>4.00</w:t>
            </w:r>
          </w:p>
        </w:tc>
        <w:tc>
          <w:tcPr>
            <w:tcW w:w="1701" w:type="dxa"/>
            <w:noWrap/>
            <w:vAlign w:val="center"/>
            <w:hideMark/>
          </w:tcPr>
          <w:p w14:paraId="48E1A1AD" w14:textId="77777777" w:rsidR="006F0C88" w:rsidRPr="00B861A9" w:rsidRDefault="006F0C88" w:rsidP="00C16088">
            <w:pPr>
              <w:jc w:val="center"/>
              <w:rPr>
                <w:rFonts w:ascii="Arial" w:hAnsi="Arial" w:cs="Arial"/>
              </w:rPr>
            </w:pPr>
            <w:r w:rsidRPr="00B861A9">
              <w:rPr>
                <w:rFonts w:ascii="Arial" w:hAnsi="Arial" w:cs="Arial"/>
              </w:rPr>
              <w:t>40.00</w:t>
            </w:r>
          </w:p>
        </w:tc>
      </w:tr>
      <w:tr w:rsidR="00B861A9" w:rsidRPr="00B861A9" w14:paraId="12D3FC13" w14:textId="77777777" w:rsidTr="002360CF">
        <w:trPr>
          <w:trHeight w:val="300"/>
        </w:trPr>
        <w:tc>
          <w:tcPr>
            <w:tcW w:w="710" w:type="dxa"/>
            <w:noWrap/>
            <w:vAlign w:val="center"/>
            <w:hideMark/>
          </w:tcPr>
          <w:p w14:paraId="244C9821" w14:textId="77777777" w:rsidR="006F0C88" w:rsidRPr="00B861A9" w:rsidRDefault="006F0C88" w:rsidP="00C16088">
            <w:pPr>
              <w:jc w:val="center"/>
              <w:rPr>
                <w:rFonts w:ascii="Arial" w:hAnsi="Arial" w:cs="Arial"/>
              </w:rPr>
            </w:pPr>
            <w:r w:rsidRPr="00B861A9">
              <w:rPr>
                <w:rFonts w:ascii="Arial" w:hAnsi="Arial" w:cs="Arial"/>
              </w:rPr>
              <w:t>32</w:t>
            </w:r>
          </w:p>
        </w:tc>
        <w:tc>
          <w:tcPr>
            <w:tcW w:w="4252" w:type="dxa"/>
            <w:hideMark/>
          </w:tcPr>
          <w:p w14:paraId="2974FF2F"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Bisamcuttack </w:t>
            </w:r>
          </w:p>
        </w:tc>
        <w:tc>
          <w:tcPr>
            <w:tcW w:w="1276" w:type="dxa"/>
            <w:noWrap/>
            <w:vAlign w:val="center"/>
            <w:hideMark/>
          </w:tcPr>
          <w:p w14:paraId="086E75B6" w14:textId="77777777" w:rsidR="006F0C88" w:rsidRPr="00B861A9" w:rsidRDefault="006F0C88" w:rsidP="00C16088">
            <w:pPr>
              <w:jc w:val="center"/>
              <w:rPr>
                <w:rFonts w:ascii="Arial" w:hAnsi="Arial" w:cs="Arial"/>
              </w:rPr>
            </w:pPr>
          </w:p>
        </w:tc>
        <w:tc>
          <w:tcPr>
            <w:tcW w:w="1418" w:type="dxa"/>
            <w:noWrap/>
            <w:vAlign w:val="center"/>
            <w:hideMark/>
          </w:tcPr>
          <w:p w14:paraId="10A66D1C" w14:textId="77777777" w:rsidR="006F0C88" w:rsidRPr="00B861A9" w:rsidRDefault="006F0C88" w:rsidP="00C16088">
            <w:pPr>
              <w:jc w:val="center"/>
              <w:rPr>
                <w:rFonts w:ascii="Arial" w:hAnsi="Arial" w:cs="Arial"/>
              </w:rPr>
            </w:pPr>
            <w:r w:rsidRPr="00B861A9">
              <w:rPr>
                <w:rFonts w:ascii="Arial" w:hAnsi="Arial" w:cs="Arial"/>
              </w:rPr>
              <w:t>0.21</w:t>
            </w:r>
          </w:p>
        </w:tc>
        <w:tc>
          <w:tcPr>
            <w:tcW w:w="1134" w:type="dxa"/>
            <w:noWrap/>
            <w:vAlign w:val="center"/>
            <w:hideMark/>
          </w:tcPr>
          <w:p w14:paraId="5BB4822B" w14:textId="77777777" w:rsidR="006F0C88" w:rsidRPr="00B861A9" w:rsidRDefault="006F0C88" w:rsidP="00C16088">
            <w:pPr>
              <w:jc w:val="center"/>
              <w:rPr>
                <w:rFonts w:ascii="Arial" w:hAnsi="Arial" w:cs="Arial"/>
              </w:rPr>
            </w:pPr>
            <w:r w:rsidRPr="00B861A9">
              <w:rPr>
                <w:rFonts w:ascii="Arial" w:hAnsi="Arial" w:cs="Arial"/>
              </w:rPr>
              <w:t>0.21</w:t>
            </w:r>
          </w:p>
        </w:tc>
        <w:tc>
          <w:tcPr>
            <w:tcW w:w="1701" w:type="dxa"/>
            <w:noWrap/>
            <w:vAlign w:val="center"/>
            <w:hideMark/>
          </w:tcPr>
          <w:p w14:paraId="36F291E6"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197225F3" w14:textId="77777777" w:rsidTr="002360CF">
        <w:trPr>
          <w:trHeight w:val="300"/>
        </w:trPr>
        <w:tc>
          <w:tcPr>
            <w:tcW w:w="710" w:type="dxa"/>
            <w:noWrap/>
            <w:vAlign w:val="center"/>
            <w:hideMark/>
          </w:tcPr>
          <w:p w14:paraId="697A1E5F" w14:textId="77777777" w:rsidR="006F0C88" w:rsidRPr="00B861A9" w:rsidRDefault="006F0C88" w:rsidP="00C16088">
            <w:pPr>
              <w:jc w:val="center"/>
              <w:rPr>
                <w:rFonts w:ascii="Arial" w:hAnsi="Arial" w:cs="Arial"/>
              </w:rPr>
            </w:pPr>
            <w:r w:rsidRPr="00B861A9">
              <w:rPr>
                <w:rFonts w:ascii="Arial" w:hAnsi="Arial" w:cs="Arial"/>
              </w:rPr>
              <w:t>33</w:t>
            </w:r>
          </w:p>
        </w:tc>
        <w:tc>
          <w:tcPr>
            <w:tcW w:w="4252" w:type="dxa"/>
            <w:hideMark/>
          </w:tcPr>
          <w:p w14:paraId="0CEC0891"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Rayagada</w:t>
            </w:r>
            <w:r w:rsidRPr="00B861A9">
              <w:rPr>
                <w:rFonts w:ascii="Arial" w:hAnsi="Arial" w:cs="Arial"/>
              </w:rPr>
              <w:t xml:space="preserve"> </w:t>
            </w:r>
          </w:p>
        </w:tc>
        <w:tc>
          <w:tcPr>
            <w:tcW w:w="1276" w:type="dxa"/>
            <w:noWrap/>
            <w:vAlign w:val="center"/>
            <w:hideMark/>
          </w:tcPr>
          <w:p w14:paraId="56116549"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74678DB7" w14:textId="77777777" w:rsidR="006F0C88" w:rsidRPr="00B861A9" w:rsidRDefault="006F0C88" w:rsidP="00C16088">
            <w:pPr>
              <w:jc w:val="center"/>
              <w:rPr>
                <w:rFonts w:ascii="Arial" w:hAnsi="Arial" w:cs="Arial"/>
              </w:rPr>
            </w:pPr>
            <w:r w:rsidRPr="00B861A9">
              <w:rPr>
                <w:rFonts w:ascii="Arial" w:hAnsi="Arial" w:cs="Arial"/>
              </w:rPr>
              <w:t>0.20</w:t>
            </w:r>
          </w:p>
        </w:tc>
        <w:tc>
          <w:tcPr>
            <w:tcW w:w="1134" w:type="dxa"/>
            <w:noWrap/>
            <w:vAlign w:val="center"/>
            <w:hideMark/>
          </w:tcPr>
          <w:p w14:paraId="43B48A69" w14:textId="77777777" w:rsidR="006F0C88" w:rsidRPr="00B861A9" w:rsidRDefault="006F0C88" w:rsidP="00C16088">
            <w:pPr>
              <w:jc w:val="center"/>
              <w:rPr>
                <w:rFonts w:ascii="Arial" w:hAnsi="Arial" w:cs="Arial"/>
              </w:rPr>
            </w:pPr>
            <w:r w:rsidRPr="00B861A9">
              <w:rPr>
                <w:rFonts w:ascii="Arial" w:hAnsi="Arial" w:cs="Arial"/>
              </w:rPr>
              <w:t>0.20</w:t>
            </w:r>
          </w:p>
        </w:tc>
        <w:tc>
          <w:tcPr>
            <w:tcW w:w="1701" w:type="dxa"/>
            <w:noWrap/>
            <w:vAlign w:val="center"/>
            <w:hideMark/>
          </w:tcPr>
          <w:p w14:paraId="002EAB66"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3094DEC5" w14:textId="77777777" w:rsidTr="002360CF">
        <w:trPr>
          <w:trHeight w:val="300"/>
        </w:trPr>
        <w:tc>
          <w:tcPr>
            <w:tcW w:w="710" w:type="dxa"/>
            <w:noWrap/>
            <w:vAlign w:val="center"/>
            <w:hideMark/>
          </w:tcPr>
          <w:p w14:paraId="4B26901A" w14:textId="77777777" w:rsidR="006F0C88" w:rsidRPr="00B861A9" w:rsidRDefault="006F0C88" w:rsidP="00C16088">
            <w:pPr>
              <w:jc w:val="center"/>
              <w:rPr>
                <w:rFonts w:ascii="Arial" w:hAnsi="Arial" w:cs="Arial"/>
              </w:rPr>
            </w:pPr>
            <w:r w:rsidRPr="00B861A9">
              <w:rPr>
                <w:rFonts w:ascii="Arial" w:hAnsi="Arial" w:cs="Arial"/>
              </w:rPr>
              <w:t>34</w:t>
            </w:r>
          </w:p>
        </w:tc>
        <w:tc>
          <w:tcPr>
            <w:tcW w:w="4252" w:type="dxa"/>
            <w:hideMark/>
          </w:tcPr>
          <w:p w14:paraId="21731FD4"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Bhalumaska </w:t>
            </w:r>
          </w:p>
        </w:tc>
        <w:tc>
          <w:tcPr>
            <w:tcW w:w="1276" w:type="dxa"/>
            <w:noWrap/>
            <w:vAlign w:val="center"/>
            <w:hideMark/>
          </w:tcPr>
          <w:p w14:paraId="5898C0A9" w14:textId="77777777" w:rsidR="006F0C88" w:rsidRPr="00B861A9" w:rsidRDefault="006F0C88" w:rsidP="00C16088">
            <w:pPr>
              <w:jc w:val="center"/>
              <w:rPr>
                <w:rFonts w:ascii="Arial" w:hAnsi="Arial" w:cs="Arial"/>
              </w:rPr>
            </w:pPr>
            <w:r w:rsidRPr="00B861A9">
              <w:rPr>
                <w:rFonts w:ascii="Arial" w:hAnsi="Arial" w:cs="Arial"/>
              </w:rPr>
              <w:t>1.45</w:t>
            </w:r>
          </w:p>
        </w:tc>
        <w:tc>
          <w:tcPr>
            <w:tcW w:w="1418" w:type="dxa"/>
            <w:noWrap/>
            <w:vAlign w:val="center"/>
            <w:hideMark/>
          </w:tcPr>
          <w:p w14:paraId="7723F985" w14:textId="77777777" w:rsidR="006F0C88" w:rsidRPr="00B861A9" w:rsidRDefault="006F0C88" w:rsidP="00C16088">
            <w:pPr>
              <w:jc w:val="center"/>
              <w:rPr>
                <w:rFonts w:ascii="Arial" w:hAnsi="Arial" w:cs="Arial"/>
              </w:rPr>
            </w:pPr>
            <w:r w:rsidRPr="00B861A9">
              <w:rPr>
                <w:rFonts w:ascii="Arial" w:hAnsi="Arial" w:cs="Arial"/>
              </w:rPr>
              <w:t>1.90</w:t>
            </w:r>
          </w:p>
        </w:tc>
        <w:tc>
          <w:tcPr>
            <w:tcW w:w="1134" w:type="dxa"/>
            <w:noWrap/>
            <w:vAlign w:val="center"/>
            <w:hideMark/>
          </w:tcPr>
          <w:p w14:paraId="3A285343" w14:textId="77777777" w:rsidR="006F0C88" w:rsidRPr="00B861A9" w:rsidRDefault="006F0C88" w:rsidP="00C16088">
            <w:pPr>
              <w:jc w:val="center"/>
              <w:rPr>
                <w:rFonts w:ascii="Arial" w:hAnsi="Arial" w:cs="Arial"/>
              </w:rPr>
            </w:pPr>
            <w:r w:rsidRPr="00B861A9">
              <w:rPr>
                <w:rFonts w:ascii="Arial" w:hAnsi="Arial" w:cs="Arial"/>
              </w:rPr>
              <w:t>3.35</w:t>
            </w:r>
          </w:p>
        </w:tc>
        <w:tc>
          <w:tcPr>
            <w:tcW w:w="1701" w:type="dxa"/>
            <w:noWrap/>
            <w:vAlign w:val="center"/>
            <w:hideMark/>
          </w:tcPr>
          <w:p w14:paraId="380EF334" w14:textId="77777777" w:rsidR="006F0C88" w:rsidRPr="00B861A9" w:rsidRDefault="006F0C88" w:rsidP="00C16088">
            <w:pPr>
              <w:jc w:val="center"/>
              <w:rPr>
                <w:rFonts w:ascii="Arial" w:hAnsi="Arial" w:cs="Arial"/>
              </w:rPr>
            </w:pPr>
          </w:p>
        </w:tc>
      </w:tr>
      <w:tr w:rsidR="00B861A9" w:rsidRPr="00B861A9" w14:paraId="5361174B" w14:textId="77777777" w:rsidTr="002360CF">
        <w:trPr>
          <w:trHeight w:val="300"/>
        </w:trPr>
        <w:tc>
          <w:tcPr>
            <w:tcW w:w="710" w:type="dxa"/>
            <w:noWrap/>
            <w:vAlign w:val="center"/>
            <w:hideMark/>
          </w:tcPr>
          <w:p w14:paraId="5A32ECFA" w14:textId="77777777" w:rsidR="006F0C88" w:rsidRPr="00B861A9" w:rsidRDefault="006F0C88" w:rsidP="00C16088">
            <w:pPr>
              <w:jc w:val="center"/>
              <w:rPr>
                <w:rFonts w:ascii="Arial" w:hAnsi="Arial" w:cs="Arial"/>
              </w:rPr>
            </w:pPr>
            <w:r w:rsidRPr="00B861A9">
              <w:rPr>
                <w:rFonts w:ascii="Arial" w:hAnsi="Arial" w:cs="Arial"/>
              </w:rPr>
              <w:t>35</w:t>
            </w:r>
          </w:p>
        </w:tc>
        <w:tc>
          <w:tcPr>
            <w:tcW w:w="4252" w:type="dxa"/>
            <w:hideMark/>
          </w:tcPr>
          <w:p w14:paraId="6EBA229C"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 xml:space="preserve">Lanjigarh  </w:t>
            </w:r>
          </w:p>
        </w:tc>
        <w:tc>
          <w:tcPr>
            <w:tcW w:w="1276" w:type="dxa"/>
            <w:noWrap/>
            <w:vAlign w:val="center"/>
            <w:hideMark/>
          </w:tcPr>
          <w:p w14:paraId="75CEBB2C" w14:textId="77777777" w:rsidR="006F0C88" w:rsidRPr="00B861A9" w:rsidRDefault="006F0C88" w:rsidP="00C16088">
            <w:pPr>
              <w:jc w:val="center"/>
              <w:rPr>
                <w:rFonts w:ascii="Arial" w:hAnsi="Arial" w:cs="Arial"/>
              </w:rPr>
            </w:pPr>
            <w:r w:rsidRPr="00B861A9">
              <w:rPr>
                <w:rFonts w:ascii="Arial" w:hAnsi="Arial" w:cs="Arial"/>
              </w:rPr>
              <w:t>0.12</w:t>
            </w:r>
          </w:p>
        </w:tc>
        <w:tc>
          <w:tcPr>
            <w:tcW w:w="1418" w:type="dxa"/>
            <w:noWrap/>
            <w:vAlign w:val="center"/>
            <w:hideMark/>
          </w:tcPr>
          <w:p w14:paraId="16EF749B" w14:textId="77777777" w:rsidR="006F0C88" w:rsidRPr="00B861A9" w:rsidRDefault="006F0C88" w:rsidP="00C16088">
            <w:pPr>
              <w:jc w:val="center"/>
              <w:rPr>
                <w:rFonts w:ascii="Arial" w:hAnsi="Arial" w:cs="Arial"/>
              </w:rPr>
            </w:pPr>
            <w:r w:rsidRPr="00B861A9">
              <w:rPr>
                <w:rFonts w:ascii="Arial" w:hAnsi="Arial" w:cs="Arial"/>
              </w:rPr>
              <w:t>1.21</w:t>
            </w:r>
          </w:p>
        </w:tc>
        <w:tc>
          <w:tcPr>
            <w:tcW w:w="1134" w:type="dxa"/>
            <w:noWrap/>
            <w:vAlign w:val="center"/>
            <w:hideMark/>
          </w:tcPr>
          <w:p w14:paraId="7B592E41" w14:textId="77777777" w:rsidR="006F0C88" w:rsidRPr="00B861A9" w:rsidRDefault="006F0C88" w:rsidP="00C16088">
            <w:pPr>
              <w:jc w:val="center"/>
              <w:rPr>
                <w:rFonts w:ascii="Arial" w:hAnsi="Arial" w:cs="Arial"/>
              </w:rPr>
            </w:pPr>
            <w:r w:rsidRPr="00B861A9">
              <w:rPr>
                <w:rFonts w:ascii="Arial" w:hAnsi="Arial" w:cs="Arial"/>
              </w:rPr>
              <w:t>1.33</w:t>
            </w:r>
          </w:p>
        </w:tc>
        <w:tc>
          <w:tcPr>
            <w:tcW w:w="1701" w:type="dxa"/>
            <w:noWrap/>
            <w:vAlign w:val="center"/>
            <w:hideMark/>
          </w:tcPr>
          <w:p w14:paraId="27506C8D" w14:textId="77777777" w:rsidR="006F0C88" w:rsidRPr="00B861A9" w:rsidRDefault="006F0C88" w:rsidP="00C16088">
            <w:pPr>
              <w:jc w:val="center"/>
              <w:rPr>
                <w:rFonts w:ascii="Arial" w:hAnsi="Arial" w:cs="Arial"/>
              </w:rPr>
            </w:pPr>
            <w:r w:rsidRPr="00B861A9">
              <w:rPr>
                <w:rFonts w:ascii="Arial" w:hAnsi="Arial" w:cs="Arial"/>
              </w:rPr>
              <w:t>-</w:t>
            </w:r>
          </w:p>
        </w:tc>
      </w:tr>
      <w:tr w:rsidR="00B861A9" w:rsidRPr="00B861A9" w14:paraId="76F13A52" w14:textId="77777777" w:rsidTr="002360CF">
        <w:trPr>
          <w:trHeight w:val="300"/>
        </w:trPr>
        <w:tc>
          <w:tcPr>
            <w:tcW w:w="710" w:type="dxa"/>
            <w:noWrap/>
            <w:vAlign w:val="center"/>
            <w:hideMark/>
          </w:tcPr>
          <w:p w14:paraId="4EC76951" w14:textId="77777777" w:rsidR="006F0C88" w:rsidRPr="00B861A9" w:rsidRDefault="006F0C88" w:rsidP="00C16088">
            <w:pPr>
              <w:jc w:val="center"/>
              <w:rPr>
                <w:rFonts w:ascii="Arial" w:hAnsi="Arial" w:cs="Arial"/>
              </w:rPr>
            </w:pPr>
            <w:r w:rsidRPr="00B861A9">
              <w:rPr>
                <w:rFonts w:ascii="Arial" w:hAnsi="Arial" w:cs="Arial"/>
              </w:rPr>
              <w:t>36</w:t>
            </w:r>
          </w:p>
        </w:tc>
        <w:tc>
          <w:tcPr>
            <w:tcW w:w="4252" w:type="dxa"/>
            <w:hideMark/>
          </w:tcPr>
          <w:p w14:paraId="532036CB"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Laxmipur</w:t>
            </w:r>
          </w:p>
        </w:tc>
        <w:tc>
          <w:tcPr>
            <w:tcW w:w="1276" w:type="dxa"/>
            <w:noWrap/>
            <w:vAlign w:val="center"/>
            <w:hideMark/>
          </w:tcPr>
          <w:p w14:paraId="15E2F8F1" w14:textId="77777777" w:rsidR="006F0C88" w:rsidRPr="00B861A9" w:rsidRDefault="006F0C88" w:rsidP="00C16088">
            <w:pPr>
              <w:jc w:val="center"/>
              <w:rPr>
                <w:rFonts w:ascii="Arial" w:hAnsi="Arial" w:cs="Arial"/>
              </w:rPr>
            </w:pPr>
            <w:r w:rsidRPr="00B861A9">
              <w:rPr>
                <w:rFonts w:ascii="Arial" w:hAnsi="Arial" w:cs="Arial"/>
              </w:rPr>
              <w:t>4.10</w:t>
            </w:r>
          </w:p>
        </w:tc>
        <w:tc>
          <w:tcPr>
            <w:tcW w:w="1418" w:type="dxa"/>
            <w:noWrap/>
            <w:vAlign w:val="center"/>
            <w:hideMark/>
          </w:tcPr>
          <w:p w14:paraId="3F74FE4E" w14:textId="77777777" w:rsidR="006F0C88" w:rsidRPr="00B861A9" w:rsidRDefault="006F0C88" w:rsidP="00C16088">
            <w:pPr>
              <w:jc w:val="center"/>
              <w:rPr>
                <w:rFonts w:ascii="Arial" w:hAnsi="Arial" w:cs="Arial"/>
              </w:rPr>
            </w:pPr>
            <w:r w:rsidRPr="00B861A9">
              <w:rPr>
                <w:rFonts w:ascii="Arial" w:hAnsi="Arial" w:cs="Arial"/>
              </w:rPr>
              <w:t>7.32</w:t>
            </w:r>
          </w:p>
        </w:tc>
        <w:tc>
          <w:tcPr>
            <w:tcW w:w="1134" w:type="dxa"/>
            <w:noWrap/>
            <w:vAlign w:val="center"/>
            <w:hideMark/>
          </w:tcPr>
          <w:p w14:paraId="064CDE7D" w14:textId="77777777" w:rsidR="006F0C88" w:rsidRPr="00B861A9" w:rsidRDefault="006F0C88" w:rsidP="00C16088">
            <w:pPr>
              <w:jc w:val="center"/>
              <w:rPr>
                <w:rFonts w:ascii="Arial" w:hAnsi="Arial" w:cs="Arial"/>
              </w:rPr>
            </w:pPr>
            <w:r w:rsidRPr="00B861A9">
              <w:rPr>
                <w:rFonts w:ascii="Arial" w:hAnsi="Arial" w:cs="Arial"/>
              </w:rPr>
              <w:t>11.42</w:t>
            </w:r>
          </w:p>
        </w:tc>
        <w:tc>
          <w:tcPr>
            <w:tcW w:w="1701" w:type="dxa"/>
            <w:noWrap/>
            <w:vAlign w:val="center"/>
            <w:hideMark/>
          </w:tcPr>
          <w:p w14:paraId="4E002751" w14:textId="77777777" w:rsidR="006F0C88" w:rsidRPr="00B861A9" w:rsidRDefault="006F0C88" w:rsidP="00C16088">
            <w:pPr>
              <w:jc w:val="center"/>
              <w:rPr>
                <w:rFonts w:ascii="Arial" w:hAnsi="Arial" w:cs="Arial"/>
              </w:rPr>
            </w:pPr>
          </w:p>
        </w:tc>
      </w:tr>
      <w:tr w:rsidR="00B861A9" w:rsidRPr="00B861A9" w14:paraId="05EBE482" w14:textId="77777777" w:rsidTr="002360CF">
        <w:trPr>
          <w:trHeight w:val="300"/>
        </w:trPr>
        <w:tc>
          <w:tcPr>
            <w:tcW w:w="710" w:type="dxa"/>
            <w:noWrap/>
            <w:vAlign w:val="center"/>
            <w:hideMark/>
          </w:tcPr>
          <w:p w14:paraId="1F574B36" w14:textId="77777777" w:rsidR="006F0C88" w:rsidRPr="00B861A9" w:rsidRDefault="006F0C88" w:rsidP="00C16088">
            <w:pPr>
              <w:jc w:val="center"/>
              <w:rPr>
                <w:rFonts w:ascii="Arial" w:hAnsi="Arial" w:cs="Arial"/>
              </w:rPr>
            </w:pPr>
            <w:r w:rsidRPr="00B861A9">
              <w:rPr>
                <w:rFonts w:ascii="Arial" w:hAnsi="Arial" w:cs="Arial"/>
              </w:rPr>
              <w:t>37</w:t>
            </w:r>
          </w:p>
        </w:tc>
        <w:tc>
          <w:tcPr>
            <w:tcW w:w="4252" w:type="dxa"/>
            <w:hideMark/>
          </w:tcPr>
          <w:p w14:paraId="72ED0DFD"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Bhawanipatna</w:t>
            </w:r>
          </w:p>
        </w:tc>
        <w:tc>
          <w:tcPr>
            <w:tcW w:w="1276" w:type="dxa"/>
            <w:noWrap/>
            <w:vAlign w:val="center"/>
            <w:hideMark/>
          </w:tcPr>
          <w:p w14:paraId="0B3E85AB" w14:textId="77777777" w:rsidR="006F0C88" w:rsidRPr="00B861A9" w:rsidRDefault="006F0C88" w:rsidP="00C16088">
            <w:pPr>
              <w:jc w:val="center"/>
              <w:rPr>
                <w:rFonts w:ascii="Arial" w:hAnsi="Arial" w:cs="Arial"/>
              </w:rPr>
            </w:pPr>
            <w:r w:rsidRPr="00B861A9">
              <w:rPr>
                <w:rFonts w:ascii="Arial" w:hAnsi="Arial" w:cs="Arial"/>
              </w:rPr>
              <w:t>-</w:t>
            </w:r>
          </w:p>
        </w:tc>
        <w:tc>
          <w:tcPr>
            <w:tcW w:w="1418" w:type="dxa"/>
            <w:noWrap/>
            <w:vAlign w:val="center"/>
            <w:hideMark/>
          </w:tcPr>
          <w:p w14:paraId="789AB42E" w14:textId="77777777" w:rsidR="006F0C88" w:rsidRPr="00B861A9" w:rsidRDefault="006F0C88" w:rsidP="00C16088">
            <w:pPr>
              <w:jc w:val="center"/>
              <w:rPr>
                <w:rFonts w:ascii="Arial" w:hAnsi="Arial" w:cs="Arial"/>
              </w:rPr>
            </w:pPr>
            <w:r w:rsidRPr="00B861A9">
              <w:rPr>
                <w:rFonts w:ascii="Arial" w:hAnsi="Arial" w:cs="Arial"/>
              </w:rPr>
              <w:t>2.50</w:t>
            </w:r>
          </w:p>
        </w:tc>
        <w:tc>
          <w:tcPr>
            <w:tcW w:w="1134" w:type="dxa"/>
            <w:noWrap/>
            <w:vAlign w:val="center"/>
            <w:hideMark/>
          </w:tcPr>
          <w:p w14:paraId="61FF385A" w14:textId="77777777" w:rsidR="006F0C88" w:rsidRPr="00B861A9" w:rsidRDefault="006F0C88" w:rsidP="00C16088">
            <w:pPr>
              <w:jc w:val="center"/>
              <w:rPr>
                <w:rFonts w:ascii="Arial" w:hAnsi="Arial" w:cs="Arial"/>
              </w:rPr>
            </w:pPr>
            <w:r w:rsidRPr="00B861A9">
              <w:rPr>
                <w:rFonts w:ascii="Arial" w:hAnsi="Arial" w:cs="Arial"/>
              </w:rPr>
              <w:t>2.50</w:t>
            </w:r>
          </w:p>
        </w:tc>
        <w:tc>
          <w:tcPr>
            <w:tcW w:w="1701" w:type="dxa"/>
            <w:noWrap/>
            <w:vAlign w:val="center"/>
            <w:hideMark/>
          </w:tcPr>
          <w:p w14:paraId="1721C76A" w14:textId="77777777" w:rsidR="006F0C88" w:rsidRPr="00B861A9" w:rsidRDefault="006F0C88" w:rsidP="00C16088">
            <w:pPr>
              <w:jc w:val="center"/>
              <w:rPr>
                <w:rFonts w:ascii="Arial" w:hAnsi="Arial" w:cs="Arial"/>
              </w:rPr>
            </w:pPr>
            <w:r w:rsidRPr="00B861A9">
              <w:rPr>
                <w:rFonts w:ascii="Arial" w:hAnsi="Arial" w:cs="Arial"/>
              </w:rPr>
              <w:t>1.00</w:t>
            </w:r>
          </w:p>
        </w:tc>
      </w:tr>
      <w:tr w:rsidR="00B861A9" w:rsidRPr="00B861A9" w14:paraId="42982577" w14:textId="77777777" w:rsidTr="002360CF">
        <w:trPr>
          <w:trHeight w:val="300"/>
        </w:trPr>
        <w:tc>
          <w:tcPr>
            <w:tcW w:w="710" w:type="dxa"/>
            <w:noWrap/>
            <w:vAlign w:val="center"/>
            <w:hideMark/>
          </w:tcPr>
          <w:p w14:paraId="45AA0F24" w14:textId="77777777" w:rsidR="006F0C88" w:rsidRPr="00B861A9" w:rsidRDefault="006F0C88" w:rsidP="00C16088">
            <w:pPr>
              <w:jc w:val="center"/>
              <w:rPr>
                <w:rFonts w:ascii="Arial" w:hAnsi="Arial" w:cs="Arial"/>
              </w:rPr>
            </w:pPr>
            <w:r w:rsidRPr="00B861A9">
              <w:rPr>
                <w:rFonts w:ascii="Arial" w:hAnsi="Arial" w:cs="Arial"/>
              </w:rPr>
              <w:t>38</w:t>
            </w:r>
          </w:p>
        </w:tc>
        <w:tc>
          <w:tcPr>
            <w:tcW w:w="4252" w:type="dxa"/>
            <w:hideMark/>
          </w:tcPr>
          <w:p w14:paraId="2813AF99" w14:textId="77777777" w:rsidR="006F0C88" w:rsidRPr="00B861A9" w:rsidRDefault="006F0C88" w:rsidP="00C16088">
            <w:pPr>
              <w:rPr>
                <w:rFonts w:ascii="Arial" w:hAnsi="Arial" w:cs="Arial"/>
              </w:rPr>
            </w:pPr>
            <w:r w:rsidRPr="00B861A9">
              <w:rPr>
                <w:rFonts w:ascii="Arial" w:hAnsi="Arial" w:cs="Arial"/>
              </w:rPr>
              <w:t xml:space="preserve">RTSS at </w:t>
            </w:r>
            <w:r w:rsidRPr="00B861A9">
              <w:rPr>
                <w:rFonts w:ascii="Arial" w:hAnsi="Arial" w:cs="Arial"/>
                <w:b/>
                <w:bCs/>
              </w:rPr>
              <w:t>Palasingi</w:t>
            </w:r>
            <w:r w:rsidRPr="00B861A9">
              <w:rPr>
                <w:rFonts w:ascii="Arial" w:hAnsi="Arial" w:cs="Arial"/>
              </w:rPr>
              <w:t xml:space="preserve">  </w:t>
            </w:r>
          </w:p>
        </w:tc>
        <w:tc>
          <w:tcPr>
            <w:tcW w:w="1276" w:type="dxa"/>
            <w:noWrap/>
            <w:vAlign w:val="center"/>
            <w:hideMark/>
          </w:tcPr>
          <w:p w14:paraId="16443A0E" w14:textId="77777777" w:rsidR="006F0C88" w:rsidRPr="00B861A9" w:rsidRDefault="006F0C88" w:rsidP="00C16088">
            <w:pPr>
              <w:jc w:val="center"/>
              <w:rPr>
                <w:rFonts w:ascii="Arial" w:hAnsi="Arial" w:cs="Arial"/>
              </w:rPr>
            </w:pPr>
            <w:r w:rsidRPr="00B861A9">
              <w:rPr>
                <w:rFonts w:ascii="Arial" w:hAnsi="Arial" w:cs="Arial"/>
              </w:rPr>
              <w:t>1.33</w:t>
            </w:r>
          </w:p>
        </w:tc>
        <w:tc>
          <w:tcPr>
            <w:tcW w:w="1418" w:type="dxa"/>
            <w:noWrap/>
            <w:vAlign w:val="center"/>
            <w:hideMark/>
          </w:tcPr>
          <w:p w14:paraId="5273EAC6" w14:textId="77777777" w:rsidR="006F0C88" w:rsidRPr="00B861A9" w:rsidRDefault="006F0C88" w:rsidP="00C16088">
            <w:pPr>
              <w:jc w:val="center"/>
              <w:rPr>
                <w:rFonts w:ascii="Arial" w:hAnsi="Arial" w:cs="Arial"/>
              </w:rPr>
            </w:pPr>
            <w:r w:rsidRPr="00B861A9">
              <w:rPr>
                <w:rFonts w:ascii="Arial" w:hAnsi="Arial" w:cs="Arial"/>
              </w:rPr>
              <w:t>2.50</w:t>
            </w:r>
          </w:p>
        </w:tc>
        <w:tc>
          <w:tcPr>
            <w:tcW w:w="1134" w:type="dxa"/>
            <w:noWrap/>
            <w:vAlign w:val="center"/>
            <w:hideMark/>
          </w:tcPr>
          <w:p w14:paraId="440296E8" w14:textId="77777777" w:rsidR="006F0C88" w:rsidRPr="00B861A9" w:rsidRDefault="006F0C88" w:rsidP="00C16088">
            <w:pPr>
              <w:jc w:val="center"/>
              <w:rPr>
                <w:rFonts w:ascii="Arial" w:hAnsi="Arial" w:cs="Arial"/>
              </w:rPr>
            </w:pPr>
            <w:r w:rsidRPr="00B861A9">
              <w:rPr>
                <w:rFonts w:ascii="Arial" w:hAnsi="Arial" w:cs="Arial"/>
              </w:rPr>
              <w:t>3.83</w:t>
            </w:r>
          </w:p>
        </w:tc>
        <w:tc>
          <w:tcPr>
            <w:tcW w:w="1701" w:type="dxa"/>
            <w:noWrap/>
            <w:vAlign w:val="center"/>
            <w:hideMark/>
          </w:tcPr>
          <w:p w14:paraId="3264081E" w14:textId="77777777" w:rsidR="006F0C88" w:rsidRPr="00B861A9" w:rsidRDefault="006F0C88" w:rsidP="00C16088">
            <w:pPr>
              <w:jc w:val="center"/>
              <w:rPr>
                <w:rFonts w:ascii="Arial" w:hAnsi="Arial" w:cs="Arial"/>
              </w:rPr>
            </w:pPr>
            <w:r w:rsidRPr="00B861A9">
              <w:rPr>
                <w:rFonts w:ascii="Arial" w:hAnsi="Arial" w:cs="Arial"/>
              </w:rPr>
              <w:t>2.50</w:t>
            </w:r>
          </w:p>
        </w:tc>
      </w:tr>
      <w:tr w:rsidR="00B861A9" w:rsidRPr="00B861A9" w14:paraId="359E06E7" w14:textId="77777777" w:rsidTr="002360CF">
        <w:trPr>
          <w:trHeight w:val="300"/>
        </w:trPr>
        <w:tc>
          <w:tcPr>
            <w:tcW w:w="710" w:type="dxa"/>
            <w:noWrap/>
            <w:hideMark/>
          </w:tcPr>
          <w:p w14:paraId="61E21368" w14:textId="77777777" w:rsidR="006F0C88" w:rsidRPr="00B861A9" w:rsidRDefault="006F0C88" w:rsidP="00C16088">
            <w:pPr>
              <w:rPr>
                <w:rFonts w:ascii="Arial" w:hAnsi="Arial" w:cs="Arial"/>
              </w:rPr>
            </w:pPr>
            <w:r w:rsidRPr="00B861A9">
              <w:rPr>
                <w:rFonts w:ascii="Arial" w:hAnsi="Arial" w:cs="Arial"/>
              </w:rPr>
              <w:t> </w:t>
            </w:r>
          </w:p>
        </w:tc>
        <w:tc>
          <w:tcPr>
            <w:tcW w:w="4252" w:type="dxa"/>
            <w:noWrap/>
            <w:hideMark/>
          </w:tcPr>
          <w:p w14:paraId="390F5A11" w14:textId="77777777" w:rsidR="006F0C88" w:rsidRPr="00B861A9" w:rsidRDefault="006F0C88" w:rsidP="00C16088">
            <w:pPr>
              <w:rPr>
                <w:rFonts w:ascii="Arial" w:hAnsi="Arial" w:cs="Arial"/>
                <w:b/>
                <w:bCs/>
              </w:rPr>
            </w:pPr>
            <w:r w:rsidRPr="00B861A9">
              <w:rPr>
                <w:rFonts w:ascii="Arial" w:hAnsi="Arial" w:cs="Arial"/>
                <w:b/>
                <w:bCs/>
              </w:rPr>
              <w:t>TOTAL of C</w:t>
            </w:r>
          </w:p>
        </w:tc>
        <w:tc>
          <w:tcPr>
            <w:tcW w:w="1276" w:type="dxa"/>
            <w:noWrap/>
            <w:vAlign w:val="center"/>
            <w:hideMark/>
          </w:tcPr>
          <w:p w14:paraId="1CFF1D7D" w14:textId="77777777" w:rsidR="006F0C88" w:rsidRPr="00B861A9" w:rsidRDefault="006F0C88" w:rsidP="00C16088">
            <w:pPr>
              <w:jc w:val="center"/>
              <w:rPr>
                <w:rFonts w:ascii="Arial" w:hAnsi="Arial" w:cs="Arial"/>
                <w:b/>
                <w:bCs/>
              </w:rPr>
            </w:pPr>
            <w:r w:rsidRPr="00B861A9">
              <w:rPr>
                <w:rFonts w:ascii="Arial" w:hAnsi="Arial" w:cs="Arial"/>
                <w:b/>
                <w:bCs/>
              </w:rPr>
              <w:t>18.78</w:t>
            </w:r>
          </w:p>
        </w:tc>
        <w:tc>
          <w:tcPr>
            <w:tcW w:w="1418" w:type="dxa"/>
            <w:noWrap/>
            <w:vAlign w:val="center"/>
            <w:hideMark/>
          </w:tcPr>
          <w:p w14:paraId="021AF9B0" w14:textId="77777777" w:rsidR="006F0C88" w:rsidRPr="00B861A9" w:rsidRDefault="006F0C88" w:rsidP="00C16088">
            <w:pPr>
              <w:jc w:val="center"/>
              <w:rPr>
                <w:rFonts w:ascii="Arial" w:hAnsi="Arial" w:cs="Arial"/>
                <w:b/>
                <w:bCs/>
              </w:rPr>
            </w:pPr>
            <w:r w:rsidRPr="00B861A9">
              <w:rPr>
                <w:rFonts w:ascii="Arial" w:hAnsi="Arial" w:cs="Arial"/>
                <w:b/>
                <w:bCs/>
              </w:rPr>
              <w:t>101.85</w:t>
            </w:r>
          </w:p>
        </w:tc>
        <w:tc>
          <w:tcPr>
            <w:tcW w:w="1134" w:type="dxa"/>
            <w:noWrap/>
            <w:vAlign w:val="center"/>
            <w:hideMark/>
          </w:tcPr>
          <w:p w14:paraId="5FE98E08" w14:textId="77777777" w:rsidR="006F0C88" w:rsidRPr="00B861A9" w:rsidRDefault="006F0C88" w:rsidP="00C16088">
            <w:pPr>
              <w:jc w:val="center"/>
              <w:rPr>
                <w:rFonts w:ascii="Arial" w:hAnsi="Arial" w:cs="Arial"/>
                <w:b/>
                <w:bCs/>
              </w:rPr>
            </w:pPr>
            <w:r w:rsidRPr="00B861A9">
              <w:rPr>
                <w:rFonts w:ascii="Arial" w:hAnsi="Arial" w:cs="Arial"/>
                <w:b/>
                <w:bCs/>
              </w:rPr>
              <w:t>120.63</w:t>
            </w:r>
          </w:p>
        </w:tc>
        <w:tc>
          <w:tcPr>
            <w:tcW w:w="1701" w:type="dxa"/>
            <w:noWrap/>
            <w:vAlign w:val="center"/>
            <w:hideMark/>
          </w:tcPr>
          <w:p w14:paraId="1DFAB27C" w14:textId="77777777" w:rsidR="006F0C88" w:rsidRPr="00B861A9" w:rsidRDefault="006F0C88" w:rsidP="00C16088">
            <w:pPr>
              <w:jc w:val="center"/>
              <w:rPr>
                <w:rFonts w:ascii="Arial" w:hAnsi="Arial" w:cs="Arial"/>
                <w:b/>
                <w:bCs/>
              </w:rPr>
            </w:pPr>
            <w:r w:rsidRPr="00B861A9">
              <w:rPr>
                <w:rFonts w:ascii="Arial" w:hAnsi="Arial" w:cs="Arial"/>
                <w:b/>
                <w:bCs/>
              </w:rPr>
              <w:t>88.27</w:t>
            </w:r>
          </w:p>
        </w:tc>
      </w:tr>
      <w:tr w:rsidR="00B861A9" w:rsidRPr="00B861A9" w14:paraId="65AA915F" w14:textId="77777777" w:rsidTr="002360CF">
        <w:trPr>
          <w:trHeight w:val="255"/>
        </w:trPr>
        <w:tc>
          <w:tcPr>
            <w:tcW w:w="710" w:type="dxa"/>
            <w:noWrap/>
            <w:vAlign w:val="center"/>
            <w:hideMark/>
          </w:tcPr>
          <w:p w14:paraId="0A7BAD2E" w14:textId="77777777" w:rsidR="006F0C88" w:rsidRPr="00B861A9" w:rsidRDefault="006F0C88" w:rsidP="00C16088">
            <w:pPr>
              <w:jc w:val="center"/>
              <w:rPr>
                <w:rFonts w:ascii="Arial" w:hAnsi="Arial" w:cs="Arial"/>
                <w:b/>
                <w:bCs/>
              </w:rPr>
            </w:pPr>
            <w:r w:rsidRPr="00B861A9">
              <w:rPr>
                <w:rFonts w:ascii="Arial" w:hAnsi="Arial" w:cs="Arial"/>
                <w:b/>
                <w:bCs/>
              </w:rPr>
              <w:t>D</w:t>
            </w:r>
          </w:p>
        </w:tc>
        <w:tc>
          <w:tcPr>
            <w:tcW w:w="4252" w:type="dxa"/>
            <w:noWrap/>
            <w:hideMark/>
          </w:tcPr>
          <w:p w14:paraId="45AF6858" w14:textId="77777777" w:rsidR="006F0C88" w:rsidRPr="00B861A9" w:rsidRDefault="006F0C88" w:rsidP="00C16088">
            <w:pPr>
              <w:rPr>
                <w:rFonts w:ascii="Arial" w:hAnsi="Arial" w:cs="Arial"/>
                <w:b/>
                <w:bCs/>
              </w:rPr>
            </w:pPr>
            <w:r w:rsidRPr="00B861A9">
              <w:rPr>
                <w:rFonts w:ascii="Arial" w:hAnsi="Arial" w:cs="Arial"/>
                <w:b/>
                <w:bCs/>
              </w:rPr>
              <w:t>TOTAL -Construction)  D = A+B+C</w:t>
            </w:r>
          </w:p>
        </w:tc>
        <w:tc>
          <w:tcPr>
            <w:tcW w:w="1276" w:type="dxa"/>
            <w:noWrap/>
            <w:vAlign w:val="center"/>
            <w:hideMark/>
          </w:tcPr>
          <w:p w14:paraId="7542DF5E" w14:textId="77777777" w:rsidR="006F0C88" w:rsidRPr="00B861A9" w:rsidRDefault="006F0C88" w:rsidP="00C16088">
            <w:pPr>
              <w:jc w:val="center"/>
              <w:rPr>
                <w:rFonts w:ascii="Arial" w:hAnsi="Arial" w:cs="Arial"/>
                <w:b/>
                <w:bCs/>
              </w:rPr>
            </w:pPr>
            <w:r w:rsidRPr="00B861A9">
              <w:rPr>
                <w:rFonts w:ascii="Arial" w:hAnsi="Arial" w:cs="Arial"/>
                <w:b/>
                <w:bCs/>
              </w:rPr>
              <w:t>145.40</w:t>
            </w:r>
          </w:p>
        </w:tc>
        <w:tc>
          <w:tcPr>
            <w:tcW w:w="1418" w:type="dxa"/>
            <w:noWrap/>
            <w:vAlign w:val="center"/>
            <w:hideMark/>
          </w:tcPr>
          <w:p w14:paraId="21800C77" w14:textId="77777777" w:rsidR="006F0C88" w:rsidRPr="00B861A9" w:rsidRDefault="006F0C88" w:rsidP="00C16088">
            <w:pPr>
              <w:jc w:val="center"/>
              <w:rPr>
                <w:rFonts w:ascii="Arial" w:hAnsi="Arial" w:cs="Arial"/>
                <w:b/>
                <w:bCs/>
              </w:rPr>
            </w:pPr>
            <w:r w:rsidRPr="00B861A9">
              <w:rPr>
                <w:rFonts w:ascii="Arial" w:hAnsi="Arial" w:cs="Arial"/>
                <w:b/>
                <w:bCs/>
              </w:rPr>
              <w:t>692.55</w:t>
            </w:r>
          </w:p>
        </w:tc>
        <w:tc>
          <w:tcPr>
            <w:tcW w:w="1134" w:type="dxa"/>
            <w:noWrap/>
            <w:vAlign w:val="center"/>
            <w:hideMark/>
          </w:tcPr>
          <w:p w14:paraId="486AF9B0" w14:textId="77777777" w:rsidR="006F0C88" w:rsidRPr="00B861A9" w:rsidRDefault="006F0C88" w:rsidP="00C16088">
            <w:pPr>
              <w:jc w:val="center"/>
              <w:rPr>
                <w:rFonts w:ascii="Arial" w:hAnsi="Arial" w:cs="Arial"/>
                <w:b/>
                <w:bCs/>
              </w:rPr>
            </w:pPr>
            <w:r w:rsidRPr="00B861A9">
              <w:rPr>
                <w:rFonts w:ascii="Arial" w:hAnsi="Arial" w:cs="Arial"/>
                <w:b/>
                <w:bCs/>
              </w:rPr>
              <w:t>861.85</w:t>
            </w:r>
          </w:p>
        </w:tc>
        <w:tc>
          <w:tcPr>
            <w:tcW w:w="1701" w:type="dxa"/>
            <w:noWrap/>
            <w:vAlign w:val="center"/>
            <w:hideMark/>
          </w:tcPr>
          <w:p w14:paraId="4AF9A137" w14:textId="77777777" w:rsidR="006F0C88" w:rsidRPr="00B861A9" w:rsidRDefault="006F0C88" w:rsidP="00C16088">
            <w:pPr>
              <w:jc w:val="center"/>
              <w:rPr>
                <w:rFonts w:ascii="Arial" w:hAnsi="Arial" w:cs="Arial"/>
                <w:b/>
                <w:bCs/>
              </w:rPr>
            </w:pPr>
            <w:r w:rsidRPr="00B861A9">
              <w:rPr>
                <w:rFonts w:ascii="Arial" w:hAnsi="Arial" w:cs="Arial"/>
                <w:b/>
                <w:bCs/>
              </w:rPr>
              <w:t>1560.88</w:t>
            </w:r>
          </w:p>
        </w:tc>
      </w:tr>
    </w:tbl>
    <w:p w14:paraId="5B97D3E9" w14:textId="77777777" w:rsidR="00010C4E" w:rsidRPr="00B861A9" w:rsidRDefault="00010C4E" w:rsidP="00010C4E">
      <w:pPr>
        <w:rPr>
          <w:rFonts w:ascii="Arial" w:hAnsi="Arial" w:cs="Arial"/>
        </w:rPr>
      </w:pPr>
    </w:p>
    <w:p w14:paraId="52DCBE84" w14:textId="77777777" w:rsidR="00AC4114" w:rsidRPr="00B861A9" w:rsidRDefault="00AC4114" w:rsidP="00010C4E">
      <w:pPr>
        <w:rPr>
          <w:rFonts w:ascii="Arial" w:hAnsi="Arial" w:cs="Arial"/>
        </w:rPr>
      </w:pPr>
    </w:p>
    <w:p w14:paraId="7985B5E0" w14:textId="77777777" w:rsidR="00AC4114" w:rsidRPr="00B861A9" w:rsidRDefault="00AC4114" w:rsidP="00010C4E">
      <w:pPr>
        <w:rPr>
          <w:rFonts w:ascii="Arial" w:hAnsi="Arial" w:cs="Arial"/>
        </w:rPr>
      </w:pPr>
    </w:p>
    <w:p w14:paraId="199F501B" w14:textId="77777777" w:rsidR="00AC4114" w:rsidRPr="00B861A9" w:rsidRDefault="00AC4114" w:rsidP="00010C4E">
      <w:pPr>
        <w:rPr>
          <w:rFonts w:ascii="Arial" w:hAnsi="Arial" w:cs="Arial"/>
        </w:rPr>
      </w:pPr>
    </w:p>
    <w:p w14:paraId="0FD0EDDC" w14:textId="77777777" w:rsidR="00AC4114" w:rsidRPr="00B861A9" w:rsidRDefault="00AC4114" w:rsidP="00010C4E">
      <w:pPr>
        <w:rPr>
          <w:rFonts w:ascii="Arial" w:hAnsi="Arial" w:cs="Arial"/>
        </w:rPr>
      </w:pPr>
    </w:p>
    <w:p w14:paraId="5D41C06D" w14:textId="77777777" w:rsidR="00AC4114" w:rsidRPr="00B861A9" w:rsidRDefault="00AC4114" w:rsidP="00010C4E">
      <w:pPr>
        <w:rPr>
          <w:rFonts w:ascii="Arial" w:hAnsi="Arial" w:cs="Arial"/>
        </w:rPr>
      </w:pPr>
    </w:p>
    <w:p w14:paraId="3E7FF595" w14:textId="77777777" w:rsidR="00AC4114" w:rsidRPr="00B861A9" w:rsidRDefault="00AC4114" w:rsidP="00010C4E">
      <w:pPr>
        <w:rPr>
          <w:rFonts w:ascii="Arial" w:hAnsi="Arial" w:cs="Arial"/>
        </w:rPr>
      </w:pPr>
    </w:p>
    <w:p w14:paraId="6AA968C9" w14:textId="77777777" w:rsidR="00C16088" w:rsidRPr="00B861A9" w:rsidRDefault="00C16088" w:rsidP="00C16088">
      <w:pPr>
        <w:rPr>
          <w:sz w:val="6"/>
          <w:lang w:val="en-GB"/>
        </w:rPr>
      </w:pPr>
    </w:p>
    <w:p w14:paraId="0025CA61" w14:textId="647F2F17" w:rsidR="00C5431B" w:rsidRPr="00B861A9" w:rsidRDefault="00C5431B" w:rsidP="00D769D5">
      <w:pPr>
        <w:pStyle w:val="Heading3"/>
        <w:numPr>
          <w:ilvl w:val="0"/>
          <w:numId w:val="33"/>
        </w:numPr>
        <w:tabs>
          <w:tab w:val="left" w:pos="426"/>
        </w:tabs>
        <w:spacing w:before="120" w:after="0"/>
        <w:ind w:hanging="720"/>
        <w:jc w:val="both"/>
        <w:rPr>
          <w:rFonts w:ascii="Arial" w:hAnsi="Arial" w:cs="Arial"/>
          <w:sz w:val="24"/>
          <w:szCs w:val="24"/>
        </w:rPr>
      </w:pPr>
      <w:r w:rsidRPr="00B861A9">
        <w:rPr>
          <w:rFonts w:ascii="Arial" w:hAnsi="Arial" w:cs="Arial"/>
          <w:sz w:val="24"/>
          <w:szCs w:val="24"/>
        </w:rPr>
        <w:lastRenderedPageBreak/>
        <w:t>3)</w:t>
      </w:r>
      <w:r w:rsidR="001137E7" w:rsidRPr="00B861A9">
        <w:rPr>
          <w:rFonts w:ascii="Arial" w:hAnsi="Arial" w:cs="Arial"/>
          <w:sz w:val="24"/>
          <w:szCs w:val="24"/>
        </w:rPr>
        <w:t xml:space="preserve"> </w:t>
      </w:r>
      <w:r w:rsidR="00145159" w:rsidRPr="00B861A9">
        <w:rPr>
          <w:rFonts w:ascii="Arial" w:hAnsi="Arial" w:cs="Arial"/>
          <w:sz w:val="24"/>
          <w:szCs w:val="24"/>
        </w:rPr>
        <w:t>Depreciation</w:t>
      </w:r>
      <w:r w:rsidRPr="00B861A9">
        <w:rPr>
          <w:rFonts w:ascii="Arial" w:hAnsi="Arial" w:cs="Arial"/>
          <w:sz w:val="24"/>
          <w:szCs w:val="24"/>
        </w:rPr>
        <w:t>: (F-</w:t>
      </w:r>
      <w:r w:rsidR="00074328" w:rsidRPr="00B861A9">
        <w:rPr>
          <w:rFonts w:ascii="Arial" w:hAnsi="Arial" w:cs="Arial"/>
          <w:sz w:val="24"/>
          <w:szCs w:val="24"/>
        </w:rPr>
        <w:t>17</w:t>
      </w:r>
      <w:r w:rsidRPr="00B861A9">
        <w:rPr>
          <w:rFonts w:ascii="Arial" w:hAnsi="Arial" w:cs="Arial"/>
          <w:sz w:val="24"/>
          <w:szCs w:val="24"/>
        </w:rPr>
        <w:t>)</w:t>
      </w:r>
    </w:p>
    <w:p w14:paraId="488D017F" w14:textId="0EB18398" w:rsidR="00D769D5" w:rsidRPr="00B861A9" w:rsidRDefault="00D769D5" w:rsidP="00D769D5">
      <w:pPr>
        <w:rPr>
          <w:lang w:val="en-GB"/>
        </w:rPr>
      </w:pPr>
    </w:p>
    <w:p w14:paraId="4B120DCC" w14:textId="6B62DCC1" w:rsidR="00D769D5" w:rsidRPr="00B861A9" w:rsidRDefault="00D769D5" w:rsidP="00D769D5">
      <w:pPr>
        <w:rPr>
          <w:sz w:val="4"/>
          <w:lang w:val="en-GB"/>
        </w:rPr>
      </w:pPr>
    </w:p>
    <w:p w14:paraId="2A1E2333" w14:textId="77777777" w:rsidR="00D769D5" w:rsidRPr="00B861A9" w:rsidRDefault="00D769D5" w:rsidP="00D769D5">
      <w:pPr>
        <w:spacing w:line="360" w:lineRule="auto"/>
        <w:jc w:val="both"/>
        <w:rPr>
          <w:rFonts w:ascii="Arial" w:hAnsi="Arial" w:cs="Arial"/>
        </w:rPr>
      </w:pPr>
      <w:r w:rsidRPr="00B861A9">
        <w:rPr>
          <w:rFonts w:ascii="Arial" w:hAnsi="Arial" w:cs="Arial"/>
          <w:b/>
        </w:rPr>
        <w:t>OPTCL submitted that, as per the Regulation 8.38 of OERC (Terms &amp; Conditions for Determination of Transmission Tariff) Regulations, 2014</w:t>
      </w:r>
      <w:r w:rsidRPr="00B861A9">
        <w:rPr>
          <w:rFonts w:ascii="Arial" w:hAnsi="Arial" w:cs="Arial"/>
        </w:rPr>
        <w:t xml:space="preserve"> stated that, for STU (OPTCL):</w:t>
      </w:r>
    </w:p>
    <w:p w14:paraId="61391A51" w14:textId="77777777" w:rsidR="00D769D5" w:rsidRPr="00B861A9" w:rsidRDefault="00D769D5" w:rsidP="00D769D5">
      <w:pPr>
        <w:pStyle w:val="ListParagraph"/>
        <w:numPr>
          <w:ilvl w:val="0"/>
          <w:numId w:val="34"/>
        </w:numPr>
        <w:spacing w:after="160" w:line="360" w:lineRule="auto"/>
        <w:jc w:val="both"/>
        <w:rPr>
          <w:rFonts w:ascii="Arial" w:hAnsi="Arial" w:cs="Arial"/>
        </w:rPr>
      </w:pPr>
      <w:r w:rsidRPr="00B861A9">
        <w:rPr>
          <w:rFonts w:ascii="Arial" w:hAnsi="Arial" w:cs="Arial"/>
        </w:rPr>
        <w:t xml:space="preserve">Depreciation shall be calculated for each year of the control period, on </w:t>
      </w:r>
      <w:r w:rsidRPr="00B861A9">
        <w:rPr>
          <w:rFonts w:ascii="Arial" w:hAnsi="Arial" w:cs="Arial"/>
          <w:b/>
        </w:rPr>
        <w:t>the Original Book Value of the Assets</w:t>
      </w:r>
      <w:r w:rsidRPr="00B861A9">
        <w:rPr>
          <w:rFonts w:ascii="Arial" w:hAnsi="Arial" w:cs="Arial"/>
        </w:rPr>
        <w:t xml:space="preserve"> considering applicable depreciation rate as determined by the Commission from time to time</w:t>
      </w:r>
    </w:p>
    <w:p w14:paraId="66B37781" w14:textId="77777777" w:rsidR="00D769D5" w:rsidRPr="00B861A9" w:rsidRDefault="00D769D5" w:rsidP="00D769D5">
      <w:pPr>
        <w:pStyle w:val="ListParagraph"/>
        <w:numPr>
          <w:ilvl w:val="0"/>
          <w:numId w:val="34"/>
        </w:numPr>
        <w:spacing w:after="160" w:line="360" w:lineRule="auto"/>
        <w:jc w:val="both"/>
        <w:rPr>
          <w:rFonts w:ascii="Arial" w:hAnsi="Arial" w:cs="Arial"/>
        </w:rPr>
      </w:pPr>
      <w:r w:rsidRPr="00B861A9">
        <w:rPr>
          <w:rFonts w:ascii="Arial" w:hAnsi="Arial" w:cs="Arial"/>
        </w:rPr>
        <w:t>Provided that depreciation shall not be allowed on assets funded by transmission system users (i.e. any receipts from transmission system users that are not treated as revenue) and capital subsidies/grants.</w:t>
      </w:r>
    </w:p>
    <w:p w14:paraId="0DFC8727" w14:textId="77777777" w:rsidR="00D769D5" w:rsidRPr="00B861A9" w:rsidRDefault="00D769D5" w:rsidP="00D769D5">
      <w:pPr>
        <w:pStyle w:val="ListParagraph"/>
        <w:numPr>
          <w:ilvl w:val="0"/>
          <w:numId w:val="34"/>
        </w:numPr>
        <w:spacing w:after="160" w:line="360" w:lineRule="auto"/>
        <w:jc w:val="both"/>
        <w:rPr>
          <w:rFonts w:ascii="Arial" w:hAnsi="Arial" w:cs="Arial"/>
        </w:rPr>
      </w:pPr>
      <w:r w:rsidRPr="00B861A9">
        <w:rPr>
          <w:rFonts w:ascii="Arial" w:hAnsi="Arial" w:cs="Arial"/>
        </w:rPr>
        <w:t xml:space="preserve"> Provided further that the licensee shall provide year wise details of assets retired and disposed off, which shall be removed from the Original Cost of Fixed Assets.</w:t>
      </w:r>
    </w:p>
    <w:p w14:paraId="2BD99D3D" w14:textId="77777777" w:rsidR="00D769D5" w:rsidRPr="00B861A9" w:rsidRDefault="00D769D5" w:rsidP="00D769D5">
      <w:pPr>
        <w:spacing w:line="360" w:lineRule="auto"/>
        <w:jc w:val="both"/>
        <w:rPr>
          <w:rFonts w:ascii="Arial" w:hAnsi="Arial" w:cs="Arial"/>
        </w:rPr>
      </w:pPr>
      <w:r w:rsidRPr="00B861A9">
        <w:rPr>
          <w:rFonts w:ascii="Arial" w:hAnsi="Arial" w:cs="Arial"/>
        </w:rPr>
        <w:t>Further, as per regulations 8.33 &amp; 8.34 stated that, depreciation shall be allowed up to maximum of 90% of the Capital Cost of the Assets and  the depreciation shall be calculated annually based on Straight Line Method and at rates as specified in Appendix-A of these regulations.</w:t>
      </w:r>
    </w:p>
    <w:p w14:paraId="0964C1C7" w14:textId="163F13ED" w:rsidR="0087306B" w:rsidRPr="00B861A9" w:rsidRDefault="0087306B" w:rsidP="00D769D5">
      <w:pPr>
        <w:spacing w:line="360" w:lineRule="auto"/>
        <w:jc w:val="both"/>
        <w:rPr>
          <w:rFonts w:ascii="Arial" w:hAnsi="Arial" w:cs="Arial"/>
        </w:rPr>
      </w:pPr>
      <w:r w:rsidRPr="00B861A9">
        <w:rPr>
          <w:rFonts w:ascii="Arial" w:hAnsi="Arial" w:cs="Arial"/>
        </w:rPr>
        <w:t>It is submitted that c</w:t>
      </w:r>
      <w:r w:rsidR="00D769D5" w:rsidRPr="00B861A9">
        <w:rPr>
          <w:rFonts w:ascii="Arial" w:hAnsi="Arial" w:cs="Arial"/>
        </w:rPr>
        <w:t>onsidering the above Regulations OPTCL has been submitting</w:t>
      </w:r>
      <w:r w:rsidRPr="00B861A9">
        <w:rPr>
          <w:rFonts w:ascii="Arial" w:hAnsi="Arial" w:cs="Arial"/>
        </w:rPr>
        <w:t xml:space="preserve"> relevant information before the Hon’ble Commission   in its ARR and Truing up </w:t>
      </w:r>
      <w:r w:rsidR="00E5364F" w:rsidRPr="00B861A9">
        <w:rPr>
          <w:rFonts w:ascii="Arial" w:hAnsi="Arial" w:cs="Arial"/>
        </w:rPr>
        <w:t>application every</w:t>
      </w:r>
      <w:r w:rsidRPr="00B861A9">
        <w:rPr>
          <w:rFonts w:ascii="Arial" w:hAnsi="Arial" w:cs="Arial"/>
        </w:rPr>
        <w:t xml:space="preserve"> year based </w:t>
      </w:r>
      <w:r w:rsidR="00E5364F" w:rsidRPr="00B861A9">
        <w:rPr>
          <w:rFonts w:ascii="Arial" w:hAnsi="Arial" w:cs="Arial"/>
        </w:rPr>
        <w:t>on Audited Annual Accounts</w:t>
      </w:r>
      <w:r w:rsidR="00D769D5" w:rsidRPr="00B861A9">
        <w:rPr>
          <w:rFonts w:ascii="Arial" w:hAnsi="Arial" w:cs="Arial"/>
        </w:rPr>
        <w:t xml:space="preserve">. </w:t>
      </w:r>
      <w:r w:rsidRPr="00B861A9">
        <w:rPr>
          <w:rFonts w:ascii="Arial" w:hAnsi="Arial" w:cs="Arial"/>
        </w:rPr>
        <w:t xml:space="preserve">Therefore, </w:t>
      </w:r>
      <w:r w:rsidR="00D769D5" w:rsidRPr="00B861A9">
        <w:rPr>
          <w:rFonts w:ascii="Arial" w:hAnsi="Arial" w:cs="Arial"/>
        </w:rPr>
        <w:t xml:space="preserve">should </w:t>
      </w:r>
      <w:r w:rsidRPr="00B861A9">
        <w:rPr>
          <w:rFonts w:ascii="Arial" w:hAnsi="Arial" w:cs="Arial"/>
        </w:rPr>
        <w:t xml:space="preserve">have </w:t>
      </w:r>
      <w:r w:rsidR="00D769D5" w:rsidRPr="00B861A9">
        <w:rPr>
          <w:rFonts w:ascii="Arial" w:hAnsi="Arial" w:cs="Arial"/>
        </w:rPr>
        <w:t>any ambiguity regarding estimation of Original book value of Fixed Assets and calculation of depreciation for any year. But it is submitted that, from FY 2018-19 onwards, the Humble Commission ha</w:t>
      </w:r>
      <w:r w:rsidRPr="00B861A9">
        <w:rPr>
          <w:rFonts w:ascii="Arial" w:hAnsi="Arial" w:cs="Arial"/>
        </w:rPr>
        <w:t xml:space="preserve">s </w:t>
      </w:r>
      <w:r w:rsidR="00D769D5" w:rsidRPr="00B861A9">
        <w:rPr>
          <w:rFonts w:ascii="Arial" w:hAnsi="Arial" w:cs="Arial"/>
        </w:rPr>
        <w:t xml:space="preserve"> not </w:t>
      </w:r>
      <w:r w:rsidRPr="00B861A9">
        <w:rPr>
          <w:rFonts w:ascii="Arial" w:hAnsi="Arial" w:cs="Arial"/>
        </w:rPr>
        <w:t xml:space="preserve"> been </w:t>
      </w:r>
      <w:r w:rsidR="00D769D5" w:rsidRPr="00B861A9">
        <w:rPr>
          <w:rFonts w:ascii="Arial" w:hAnsi="Arial" w:cs="Arial"/>
        </w:rPr>
        <w:t>followed the basic norms of regulation regarding estimation of Original book value of Fixed Assets for calculation of depreciation.  Further the Hon’ble Commission instead off considering up-valued fixed assets on actual basis has been evaluated arbitrarily which is not correct.</w:t>
      </w:r>
    </w:p>
    <w:p w14:paraId="3758A6AB" w14:textId="796AB13A" w:rsidR="00D769D5" w:rsidRPr="00B861A9" w:rsidRDefault="00D769D5" w:rsidP="00D769D5">
      <w:pPr>
        <w:spacing w:line="360" w:lineRule="auto"/>
        <w:jc w:val="both"/>
        <w:rPr>
          <w:rFonts w:ascii="Arial" w:hAnsi="Arial" w:cs="Arial"/>
        </w:rPr>
      </w:pPr>
      <w:r w:rsidRPr="00B861A9">
        <w:rPr>
          <w:rFonts w:ascii="Arial" w:hAnsi="Arial" w:cs="Arial"/>
        </w:rPr>
        <w:t>Therefore, OPTCL in the instant ARR application, once again submitted the details of Transmission Fixed Assets based on Audited Accounts of OPTCL since inception to till FY 2020-21 along with the prior period of OPTCL (i.e. GRIDCO / OSEB) so that the ambiguity regarding up-valued fixed assets &amp; original book value of transmission fixed assets of OPTCL as on 31-03-2021 will be cleared at all stakeholders levels. The details are explained below:</w:t>
      </w:r>
    </w:p>
    <w:p w14:paraId="5EFEB6E0" w14:textId="77777777" w:rsidR="00D769D5" w:rsidRPr="00B861A9" w:rsidRDefault="00D769D5" w:rsidP="00D769D5">
      <w:pPr>
        <w:spacing w:line="360" w:lineRule="auto"/>
        <w:jc w:val="both"/>
        <w:rPr>
          <w:rFonts w:ascii="Arial" w:hAnsi="Arial" w:cs="Arial"/>
        </w:rPr>
      </w:pPr>
      <w:r w:rsidRPr="00B861A9">
        <w:rPr>
          <w:rFonts w:ascii="Arial" w:hAnsi="Arial" w:cs="Arial"/>
          <w:b/>
          <w:u w:val="single"/>
        </w:rPr>
        <w:t>Value of Up-Valued Fixed Assets</w:t>
      </w:r>
      <w:r w:rsidRPr="00B861A9">
        <w:rPr>
          <w:rFonts w:ascii="Arial" w:hAnsi="Arial" w:cs="Arial"/>
        </w:rPr>
        <w:t xml:space="preserve">: </w:t>
      </w:r>
    </w:p>
    <w:p w14:paraId="6CBA9786" w14:textId="0ACA4AE1" w:rsidR="00D769D5" w:rsidRPr="00B861A9" w:rsidRDefault="00D769D5" w:rsidP="00D769D5">
      <w:pPr>
        <w:spacing w:line="360" w:lineRule="auto"/>
        <w:jc w:val="both"/>
        <w:rPr>
          <w:rFonts w:ascii="Arial" w:hAnsi="Arial" w:cs="Arial"/>
        </w:rPr>
      </w:pPr>
      <w:r w:rsidRPr="00B861A9">
        <w:rPr>
          <w:rFonts w:ascii="Arial" w:hAnsi="Arial" w:cs="Arial"/>
        </w:rPr>
        <w:t xml:space="preserve"> Almost in al</w:t>
      </w:r>
      <w:r w:rsidR="00AC4114" w:rsidRPr="00B861A9">
        <w:rPr>
          <w:rFonts w:ascii="Arial" w:hAnsi="Arial" w:cs="Arial"/>
        </w:rPr>
        <w:t xml:space="preserve">l  ARR &amp; tariff orders of OPTCL up to the FY 2017-18, </w:t>
      </w:r>
      <w:r w:rsidRPr="00B861A9">
        <w:rPr>
          <w:rFonts w:ascii="Arial" w:hAnsi="Arial" w:cs="Arial"/>
        </w:rPr>
        <w:t xml:space="preserve">the Hon’ble Commission had always considered opening pre-up valued transmission fixed assets as </w:t>
      </w:r>
      <w:r w:rsidR="00AC4114" w:rsidRPr="00B861A9">
        <w:rPr>
          <w:rFonts w:ascii="Arial" w:hAnsi="Arial" w:cs="Arial"/>
        </w:rPr>
        <w:t xml:space="preserve">on 01-04-1996 </w:t>
      </w:r>
      <w:r w:rsidR="00AC4114" w:rsidRPr="00B861A9">
        <w:rPr>
          <w:rFonts w:ascii="Arial" w:hAnsi="Arial" w:cs="Arial"/>
        </w:rPr>
        <w:lastRenderedPageBreak/>
        <w:t>is Rs.514.32 Cr</w:t>
      </w:r>
      <w:r w:rsidRPr="00B861A9">
        <w:rPr>
          <w:rFonts w:ascii="Arial" w:hAnsi="Arial" w:cs="Arial"/>
        </w:rPr>
        <w:t>. The Hon’ble Commission, thereafter considered the addition of transmission assets as per the audited accounts of each year to derive the cumulative transmission fixed assets up t</w:t>
      </w:r>
      <w:r w:rsidR="00AC4114" w:rsidRPr="00B861A9">
        <w:rPr>
          <w:rFonts w:ascii="Arial" w:hAnsi="Arial" w:cs="Arial"/>
        </w:rPr>
        <w:t xml:space="preserve">o previous years. Accordingly, </w:t>
      </w:r>
      <w:r w:rsidRPr="00B861A9">
        <w:rPr>
          <w:rFonts w:ascii="Arial" w:hAnsi="Arial" w:cs="Arial"/>
        </w:rPr>
        <w:t>in all the ARR &amp; Tariff orders of OPTCL passed by the Hon’ble</w:t>
      </w:r>
      <w:r w:rsidR="00AC4114" w:rsidRPr="00B861A9">
        <w:rPr>
          <w:rFonts w:ascii="Arial" w:hAnsi="Arial" w:cs="Arial"/>
        </w:rPr>
        <w:t xml:space="preserve"> Commission </w:t>
      </w:r>
      <w:r w:rsidRPr="00B861A9">
        <w:rPr>
          <w:rFonts w:ascii="Arial" w:hAnsi="Arial" w:cs="Arial"/>
        </w:rPr>
        <w:t xml:space="preserve">had determined </w:t>
      </w:r>
      <w:r w:rsidR="00AC4114" w:rsidRPr="00B861A9">
        <w:rPr>
          <w:rFonts w:ascii="Arial" w:hAnsi="Arial" w:cs="Arial"/>
          <w:b/>
        </w:rPr>
        <w:t>Rs 666.22 Cr.</w:t>
      </w:r>
      <w:r w:rsidRPr="00B861A9">
        <w:rPr>
          <w:rFonts w:ascii="Arial" w:hAnsi="Arial" w:cs="Arial"/>
          <w:b/>
        </w:rPr>
        <w:t xml:space="preserve"> </w:t>
      </w:r>
      <w:r w:rsidRPr="00B861A9">
        <w:rPr>
          <w:rFonts w:ascii="Arial" w:hAnsi="Arial" w:cs="Arial"/>
        </w:rPr>
        <w:t xml:space="preserve">as pre-up valued transmission fixed assets as on 31-03-1999. </w:t>
      </w:r>
    </w:p>
    <w:p w14:paraId="4D53DBF3" w14:textId="2B3323FF" w:rsidR="00D769D5" w:rsidRPr="00B861A9" w:rsidRDefault="00D769D5" w:rsidP="00D769D5">
      <w:pPr>
        <w:spacing w:line="360" w:lineRule="auto"/>
        <w:jc w:val="both"/>
        <w:rPr>
          <w:rFonts w:ascii="Arial" w:hAnsi="Arial" w:cs="Arial"/>
        </w:rPr>
      </w:pPr>
      <w:r w:rsidRPr="00B861A9">
        <w:rPr>
          <w:rFonts w:ascii="Arial" w:hAnsi="Arial" w:cs="Arial"/>
        </w:rPr>
        <w:t>Whereas,</w:t>
      </w:r>
      <w:r w:rsidRPr="00B861A9">
        <w:rPr>
          <w:rFonts w:ascii="Arial" w:hAnsi="Arial" w:cs="Arial"/>
          <w:b/>
        </w:rPr>
        <w:t xml:space="preserve"> </w:t>
      </w:r>
      <w:r w:rsidRPr="00B861A9">
        <w:rPr>
          <w:rFonts w:ascii="Arial" w:hAnsi="Arial" w:cs="Arial"/>
        </w:rPr>
        <w:t xml:space="preserve">as per the Govt. of Odisha Transferred notification dated 25-11-1998, the Transmission fixed assets as per Audited accounts of GRIDCO was </w:t>
      </w:r>
      <w:r w:rsidRPr="00B861A9">
        <w:rPr>
          <w:rFonts w:ascii="Arial" w:hAnsi="Arial" w:cs="Arial"/>
          <w:b/>
        </w:rPr>
        <w:t>Rs1</w:t>
      </w:r>
      <w:r w:rsidR="00AC4114" w:rsidRPr="00B861A9">
        <w:rPr>
          <w:rFonts w:ascii="Arial" w:hAnsi="Arial" w:cs="Arial"/>
          <w:b/>
        </w:rPr>
        <w:t>178.93 Cr.</w:t>
      </w:r>
      <w:r w:rsidRPr="00B861A9">
        <w:rPr>
          <w:rFonts w:ascii="Arial" w:hAnsi="Arial" w:cs="Arial"/>
          <w:b/>
        </w:rPr>
        <w:t xml:space="preserve"> </w:t>
      </w:r>
      <w:r w:rsidRPr="00B861A9">
        <w:rPr>
          <w:rFonts w:ascii="Arial" w:hAnsi="Arial" w:cs="Arial"/>
        </w:rPr>
        <w:t>as on 31-03-1999 including the value of up valued assets. From the above two figures, it is clear that the value of Up-valued fixed assets is</w:t>
      </w:r>
      <w:r w:rsidR="00AC4114" w:rsidRPr="00B861A9">
        <w:rPr>
          <w:rFonts w:ascii="Arial" w:hAnsi="Arial" w:cs="Arial"/>
          <w:b/>
        </w:rPr>
        <w:t xml:space="preserve"> Rs.512.71 Cr.</w:t>
      </w:r>
      <w:r w:rsidRPr="00B861A9">
        <w:rPr>
          <w:rFonts w:ascii="Arial" w:hAnsi="Arial" w:cs="Arial"/>
          <w:b/>
        </w:rPr>
        <w:t xml:space="preserve"> </w:t>
      </w:r>
      <w:r w:rsidR="00AC4114" w:rsidRPr="00B861A9">
        <w:rPr>
          <w:rFonts w:ascii="Arial" w:hAnsi="Arial" w:cs="Arial"/>
        </w:rPr>
        <w:t>(Rs.1178.93 Cr - Rs.666.22 C</w:t>
      </w:r>
      <w:r w:rsidRPr="00B861A9">
        <w:rPr>
          <w:rFonts w:ascii="Arial" w:hAnsi="Arial" w:cs="Arial"/>
        </w:rPr>
        <w:t xml:space="preserve">r). </w:t>
      </w:r>
    </w:p>
    <w:p w14:paraId="2529E540" w14:textId="3FCC33B0" w:rsidR="00D769D5" w:rsidRPr="00B861A9" w:rsidRDefault="00D769D5" w:rsidP="00D769D5">
      <w:pPr>
        <w:spacing w:line="360" w:lineRule="auto"/>
        <w:jc w:val="both"/>
        <w:rPr>
          <w:rFonts w:ascii="Arial" w:hAnsi="Arial" w:cs="Arial"/>
        </w:rPr>
      </w:pPr>
      <w:r w:rsidRPr="00B861A9">
        <w:rPr>
          <w:rFonts w:ascii="Arial" w:hAnsi="Arial" w:cs="Arial"/>
        </w:rPr>
        <w:t>Instead of considering up-valued assets of Rs.512.71</w:t>
      </w:r>
      <w:r w:rsidR="00AC4114" w:rsidRPr="00B861A9">
        <w:rPr>
          <w:rFonts w:ascii="Arial" w:hAnsi="Arial" w:cs="Arial"/>
        </w:rPr>
        <w:t xml:space="preserve"> Cr.</w:t>
      </w:r>
      <w:r w:rsidRPr="00B861A9">
        <w:rPr>
          <w:rFonts w:ascii="Arial" w:hAnsi="Arial" w:cs="Arial"/>
        </w:rPr>
        <w:t xml:space="preserve"> based on fact and figures, the Hon’ble Commission has been considering up-valued assets in arbitrarily (In Tariff Orders from FY 2018</w:t>
      </w:r>
      <w:r w:rsidR="00AC4114" w:rsidRPr="00B861A9">
        <w:rPr>
          <w:rFonts w:ascii="Arial" w:hAnsi="Arial" w:cs="Arial"/>
        </w:rPr>
        <w:t>-19 to FY 2020-21 is Rs.727.86 C</w:t>
      </w:r>
      <w:r w:rsidRPr="00B861A9">
        <w:rPr>
          <w:rFonts w:ascii="Arial" w:hAnsi="Arial" w:cs="Arial"/>
        </w:rPr>
        <w:t>r</w:t>
      </w:r>
      <w:r w:rsidR="00AC4114" w:rsidRPr="00B861A9">
        <w:rPr>
          <w:rFonts w:ascii="Arial" w:hAnsi="Arial" w:cs="Arial"/>
        </w:rPr>
        <w:t>.</w:t>
      </w:r>
      <w:r w:rsidRPr="00B861A9">
        <w:rPr>
          <w:rFonts w:ascii="Arial" w:hAnsi="Arial" w:cs="Arial"/>
        </w:rPr>
        <w:t xml:space="preserve"> and in Tariff order </w:t>
      </w:r>
      <w:r w:rsidR="00AC4114" w:rsidRPr="00B861A9">
        <w:rPr>
          <w:rFonts w:ascii="Arial" w:hAnsi="Arial" w:cs="Arial"/>
        </w:rPr>
        <w:t>of FY 2021-22 is Rs. 534.58 Cr.</w:t>
      </w:r>
      <w:r w:rsidRPr="00B861A9">
        <w:rPr>
          <w:rFonts w:ascii="Arial" w:hAnsi="Arial" w:cs="Arial"/>
        </w:rPr>
        <w:t xml:space="preserve">) which is not correct and also the value of up-valued assets cannot be two different figures and will be changed from time to time. </w:t>
      </w:r>
    </w:p>
    <w:p w14:paraId="534C9846" w14:textId="792B7449" w:rsidR="00D769D5" w:rsidRPr="00B861A9" w:rsidRDefault="00D769D5" w:rsidP="00D769D5">
      <w:pPr>
        <w:spacing w:line="360" w:lineRule="auto"/>
        <w:jc w:val="both"/>
        <w:rPr>
          <w:rFonts w:ascii="Arial" w:hAnsi="Arial" w:cs="Arial"/>
        </w:rPr>
      </w:pPr>
      <w:r w:rsidRPr="00B861A9">
        <w:rPr>
          <w:rFonts w:ascii="Arial" w:hAnsi="Arial" w:cs="Arial"/>
        </w:rPr>
        <w:t xml:space="preserve">Therefore, OPTCL humbly requested to the Hon’ble Commission to consider </w:t>
      </w:r>
      <w:r w:rsidR="00AC4114" w:rsidRPr="00B861A9">
        <w:rPr>
          <w:rFonts w:ascii="Arial" w:hAnsi="Arial" w:cs="Arial"/>
          <w:b/>
        </w:rPr>
        <w:t>Rs.512.71 Cr.</w:t>
      </w:r>
      <w:r w:rsidRPr="00B861A9">
        <w:rPr>
          <w:rFonts w:ascii="Arial" w:hAnsi="Arial" w:cs="Arial"/>
        </w:rPr>
        <w:t xml:space="preserve"> as value of up-valued assets while determining of Original Cost of Fixed Assets of OPTCL at any point of time.  </w:t>
      </w:r>
    </w:p>
    <w:p w14:paraId="3C7A8EF8" w14:textId="77777777" w:rsidR="00D769D5" w:rsidRPr="00B861A9" w:rsidRDefault="00D769D5" w:rsidP="00D769D5">
      <w:pPr>
        <w:spacing w:line="360" w:lineRule="auto"/>
        <w:jc w:val="both"/>
        <w:rPr>
          <w:rFonts w:ascii="Arial" w:hAnsi="Arial" w:cs="Arial"/>
          <w:b/>
          <w:u w:val="single"/>
        </w:rPr>
      </w:pPr>
      <w:r w:rsidRPr="00B861A9">
        <w:rPr>
          <w:rFonts w:ascii="Arial" w:hAnsi="Arial" w:cs="Arial"/>
          <w:b/>
          <w:u w:val="single"/>
        </w:rPr>
        <w:t xml:space="preserve">Original Cost of Fixed Assets as on 31-03-2021: </w:t>
      </w:r>
    </w:p>
    <w:p w14:paraId="44CB9C41" w14:textId="373AA0DC" w:rsidR="00D769D5" w:rsidRPr="00B861A9" w:rsidRDefault="00D769D5" w:rsidP="00D769D5">
      <w:pPr>
        <w:spacing w:line="360" w:lineRule="auto"/>
        <w:jc w:val="both"/>
        <w:rPr>
          <w:rFonts w:ascii="Arial" w:hAnsi="Arial" w:cs="Arial"/>
        </w:rPr>
      </w:pPr>
      <w:r w:rsidRPr="00B861A9">
        <w:rPr>
          <w:rFonts w:ascii="Arial" w:hAnsi="Arial" w:cs="Arial"/>
        </w:rPr>
        <w:t xml:space="preserve">As per the Govt. of Odisha Transferred &amp; vested Notification dated 01-04-1996, the value of both transmission and distribution Fixed Assets (including Up-valued assets) transferred from GoO (OSEB) to GRIDCO of </w:t>
      </w:r>
      <w:r w:rsidR="00AC4114" w:rsidRPr="00B861A9">
        <w:rPr>
          <w:rFonts w:ascii="Arial" w:hAnsi="Arial" w:cs="Arial"/>
          <w:b/>
        </w:rPr>
        <w:t>Rs 1957.70 Cr</w:t>
      </w:r>
      <w:r w:rsidRPr="00B861A9">
        <w:rPr>
          <w:rFonts w:ascii="Arial" w:hAnsi="Arial" w:cs="Arial"/>
          <w:b/>
        </w:rPr>
        <w:t>.</w:t>
      </w:r>
      <w:r w:rsidRPr="00B861A9">
        <w:rPr>
          <w:rFonts w:ascii="Arial" w:hAnsi="Arial" w:cs="Arial"/>
        </w:rPr>
        <w:t xml:space="preserve"> Thereafter, in Subsequent years from FY 1996-97 to FY 1998-99, both transmission and distribution Fixed Assets (total Addition minus deletions/adjustments) of </w:t>
      </w:r>
      <w:r w:rsidRPr="00B861A9">
        <w:rPr>
          <w:rFonts w:ascii="Arial" w:hAnsi="Arial" w:cs="Arial"/>
          <w:b/>
        </w:rPr>
        <w:t>Rs.280.64</w:t>
      </w:r>
      <w:r w:rsidR="00AC4114" w:rsidRPr="00B861A9">
        <w:rPr>
          <w:rFonts w:ascii="Arial" w:hAnsi="Arial" w:cs="Arial"/>
          <w:b/>
        </w:rPr>
        <w:t xml:space="preserve"> Cr</w:t>
      </w:r>
      <w:r w:rsidRPr="00B861A9">
        <w:rPr>
          <w:rFonts w:ascii="Arial" w:hAnsi="Arial" w:cs="Arial"/>
          <w:b/>
        </w:rPr>
        <w:t xml:space="preserve"> </w:t>
      </w:r>
      <w:r w:rsidRPr="00B861A9">
        <w:rPr>
          <w:rFonts w:ascii="Arial" w:hAnsi="Arial" w:cs="Arial"/>
        </w:rPr>
        <w:t xml:space="preserve">(Transmission Assets –Rs.151.90 </w:t>
      </w:r>
      <w:r w:rsidR="00AC4114" w:rsidRPr="00B861A9">
        <w:rPr>
          <w:rFonts w:ascii="Arial" w:hAnsi="Arial" w:cs="Arial"/>
        </w:rPr>
        <w:t>C</w:t>
      </w:r>
      <w:r w:rsidRPr="00B861A9">
        <w:rPr>
          <w:rFonts w:ascii="Arial" w:hAnsi="Arial" w:cs="Arial"/>
        </w:rPr>
        <w:t>r</w:t>
      </w:r>
      <w:r w:rsidR="00AC4114" w:rsidRPr="00B861A9">
        <w:rPr>
          <w:rFonts w:ascii="Arial" w:hAnsi="Arial" w:cs="Arial"/>
        </w:rPr>
        <w:t>.</w:t>
      </w:r>
      <w:r w:rsidRPr="00B861A9">
        <w:rPr>
          <w:rFonts w:ascii="Arial" w:hAnsi="Arial" w:cs="Arial"/>
        </w:rPr>
        <w:t xml:space="preserve"> &amp;</w:t>
      </w:r>
      <w:r w:rsidR="00AC4114" w:rsidRPr="00B861A9">
        <w:rPr>
          <w:rFonts w:ascii="Arial" w:hAnsi="Arial" w:cs="Arial"/>
        </w:rPr>
        <w:t xml:space="preserve"> Distribution Assets- Rs.128.74 C</w:t>
      </w:r>
      <w:r w:rsidRPr="00B861A9">
        <w:rPr>
          <w:rFonts w:ascii="Arial" w:hAnsi="Arial" w:cs="Arial"/>
        </w:rPr>
        <w:t>r</w:t>
      </w:r>
      <w:r w:rsidR="00AC4114" w:rsidRPr="00B861A9">
        <w:rPr>
          <w:rFonts w:ascii="Arial" w:hAnsi="Arial" w:cs="Arial"/>
        </w:rPr>
        <w:t>.</w:t>
      </w:r>
      <w:r w:rsidRPr="00B861A9">
        <w:rPr>
          <w:rFonts w:ascii="Arial" w:hAnsi="Arial" w:cs="Arial"/>
        </w:rPr>
        <w:t>)</w:t>
      </w:r>
      <w:r w:rsidRPr="00B861A9">
        <w:rPr>
          <w:rFonts w:ascii="Arial" w:hAnsi="Arial" w:cs="Arial"/>
          <w:b/>
        </w:rPr>
        <w:t xml:space="preserve"> </w:t>
      </w:r>
      <w:r w:rsidRPr="00B861A9">
        <w:rPr>
          <w:rFonts w:ascii="Arial" w:hAnsi="Arial" w:cs="Arial"/>
        </w:rPr>
        <w:t>was added by GRIDCO. The year wise details are given below:</w:t>
      </w:r>
    </w:p>
    <w:p w14:paraId="5236537C" w14:textId="49987E91" w:rsidR="00D769D5" w:rsidRPr="00B861A9" w:rsidRDefault="00D769D5" w:rsidP="00D769D5">
      <w:pPr>
        <w:spacing w:line="360" w:lineRule="auto"/>
        <w:jc w:val="center"/>
        <w:rPr>
          <w:rFonts w:ascii="Arial" w:hAnsi="Arial" w:cs="Arial"/>
          <w:b/>
        </w:rPr>
      </w:pPr>
      <w:r w:rsidRPr="00B861A9">
        <w:rPr>
          <w:rFonts w:ascii="Arial" w:hAnsi="Arial" w:cs="Arial"/>
          <w:b/>
        </w:rPr>
        <w:t>Book Value of Assets from FY 1996-97 to FY 1998-99</w:t>
      </w:r>
      <w:r w:rsidR="00AC4114" w:rsidRPr="00B861A9">
        <w:rPr>
          <w:rFonts w:ascii="Arial" w:hAnsi="Arial" w:cs="Arial"/>
          <w:b/>
        </w:rPr>
        <w:t xml:space="preserve"> (Rs. Cr.</w:t>
      </w:r>
      <w:r w:rsidRPr="00B861A9">
        <w:rPr>
          <w:rFonts w:ascii="Arial" w:hAnsi="Arial" w:cs="Arial"/>
          <w:b/>
        </w:rPr>
        <w:t>)</w:t>
      </w:r>
    </w:p>
    <w:tbl>
      <w:tblPr>
        <w:tblW w:w="6091" w:type="dxa"/>
        <w:tblInd w:w="1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418"/>
        <w:gridCol w:w="1559"/>
      </w:tblGrid>
      <w:tr w:rsidR="00B861A9" w:rsidRPr="00B861A9" w14:paraId="25758560" w14:textId="77777777" w:rsidTr="00194CF8">
        <w:trPr>
          <w:trHeight w:val="765"/>
        </w:trPr>
        <w:tc>
          <w:tcPr>
            <w:tcW w:w="1696" w:type="dxa"/>
            <w:vAlign w:val="center"/>
            <w:hideMark/>
          </w:tcPr>
          <w:p w14:paraId="092DAF24" w14:textId="77777777" w:rsidR="00D769D5" w:rsidRPr="00B861A9" w:rsidRDefault="00D769D5" w:rsidP="00AE48EA">
            <w:pPr>
              <w:rPr>
                <w:rFonts w:ascii="Trebuchet MS" w:hAnsi="Trebuchet MS" w:cs="Calibri"/>
                <w:b/>
                <w:bCs/>
                <w:lang w:eastAsia="en-IN"/>
              </w:rPr>
            </w:pPr>
            <w:r w:rsidRPr="00B861A9">
              <w:rPr>
                <w:rFonts w:ascii="Trebuchet MS" w:hAnsi="Trebuchet MS" w:cs="Calibri"/>
                <w:b/>
                <w:bCs/>
                <w:lang w:eastAsia="en-IN"/>
              </w:rPr>
              <w:t>Financial Year</w:t>
            </w:r>
          </w:p>
        </w:tc>
        <w:tc>
          <w:tcPr>
            <w:tcW w:w="1418" w:type="dxa"/>
            <w:shd w:val="clear" w:color="auto" w:fill="auto"/>
            <w:vAlign w:val="center"/>
            <w:hideMark/>
          </w:tcPr>
          <w:p w14:paraId="38A4AB8E" w14:textId="77777777" w:rsidR="00D769D5" w:rsidRPr="00B861A9" w:rsidRDefault="00D769D5" w:rsidP="00AE48EA">
            <w:pPr>
              <w:jc w:val="center"/>
              <w:rPr>
                <w:rFonts w:ascii="Trebuchet MS" w:hAnsi="Trebuchet MS" w:cs="Calibri"/>
                <w:b/>
                <w:bCs/>
                <w:lang w:eastAsia="en-IN"/>
              </w:rPr>
            </w:pPr>
            <w:r w:rsidRPr="00B861A9">
              <w:rPr>
                <w:rFonts w:ascii="Trebuchet MS" w:hAnsi="Trebuchet MS" w:cs="Calibri"/>
                <w:b/>
                <w:bCs/>
                <w:lang w:eastAsia="en-IN"/>
              </w:rPr>
              <w:t>Opening Balance</w:t>
            </w:r>
          </w:p>
        </w:tc>
        <w:tc>
          <w:tcPr>
            <w:tcW w:w="1418" w:type="dxa"/>
            <w:shd w:val="clear" w:color="auto" w:fill="auto"/>
            <w:vAlign w:val="center"/>
            <w:hideMark/>
          </w:tcPr>
          <w:p w14:paraId="20563843" w14:textId="77777777" w:rsidR="00D769D5" w:rsidRPr="00B861A9" w:rsidRDefault="00D769D5" w:rsidP="00AE48EA">
            <w:pPr>
              <w:jc w:val="center"/>
              <w:rPr>
                <w:rFonts w:ascii="Trebuchet MS" w:hAnsi="Trebuchet MS" w:cs="Calibri"/>
                <w:b/>
                <w:bCs/>
                <w:lang w:eastAsia="en-IN"/>
              </w:rPr>
            </w:pPr>
            <w:r w:rsidRPr="00B861A9">
              <w:rPr>
                <w:rFonts w:ascii="Trebuchet MS" w:hAnsi="Trebuchet MS" w:cs="Calibri"/>
                <w:b/>
                <w:bCs/>
                <w:lang w:eastAsia="en-IN"/>
              </w:rPr>
              <w:t xml:space="preserve">Net Addition </w:t>
            </w:r>
          </w:p>
        </w:tc>
        <w:tc>
          <w:tcPr>
            <w:tcW w:w="1559" w:type="dxa"/>
            <w:shd w:val="clear" w:color="auto" w:fill="auto"/>
            <w:vAlign w:val="center"/>
            <w:hideMark/>
          </w:tcPr>
          <w:p w14:paraId="26B9155E" w14:textId="77777777" w:rsidR="00D769D5" w:rsidRPr="00B861A9" w:rsidRDefault="00D769D5" w:rsidP="00AE48EA">
            <w:pPr>
              <w:jc w:val="center"/>
              <w:rPr>
                <w:rFonts w:ascii="Trebuchet MS" w:hAnsi="Trebuchet MS" w:cs="Calibri"/>
                <w:b/>
                <w:bCs/>
                <w:lang w:eastAsia="en-IN"/>
              </w:rPr>
            </w:pPr>
            <w:r w:rsidRPr="00B861A9">
              <w:rPr>
                <w:rFonts w:ascii="Trebuchet MS" w:hAnsi="Trebuchet MS" w:cs="Calibri"/>
                <w:b/>
                <w:bCs/>
                <w:lang w:eastAsia="en-IN"/>
              </w:rPr>
              <w:t>Closing Balance</w:t>
            </w:r>
          </w:p>
        </w:tc>
      </w:tr>
      <w:tr w:rsidR="00B861A9" w:rsidRPr="00B861A9" w14:paraId="54B878BA" w14:textId="77777777" w:rsidTr="00AE48EA">
        <w:trPr>
          <w:trHeight w:val="270"/>
        </w:trPr>
        <w:tc>
          <w:tcPr>
            <w:tcW w:w="1696" w:type="dxa"/>
            <w:shd w:val="clear" w:color="auto" w:fill="auto"/>
            <w:noWrap/>
            <w:vAlign w:val="center"/>
            <w:hideMark/>
          </w:tcPr>
          <w:p w14:paraId="288A7FA1" w14:textId="77777777" w:rsidR="00D769D5" w:rsidRPr="00B861A9" w:rsidRDefault="00D769D5" w:rsidP="00AE48EA">
            <w:pPr>
              <w:jc w:val="center"/>
              <w:rPr>
                <w:rFonts w:ascii="Trebuchet MS" w:hAnsi="Trebuchet MS" w:cs="Calibri"/>
                <w:b/>
                <w:bCs/>
                <w:i/>
                <w:iCs/>
                <w:sz w:val="16"/>
                <w:szCs w:val="16"/>
                <w:lang w:eastAsia="en-IN"/>
              </w:rPr>
            </w:pPr>
            <w:r w:rsidRPr="00B861A9">
              <w:rPr>
                <w:rFonts w:ascii="Trebuchet MS" w:hAnsi="Trebuchet MS" w:cs="Calibri"/>
                <w:b/>
                <w:bCs/>
                <w:i/>
                <w:iCs/>
                <w:sz w:val="16"/>
                <w:szCs w:val="16"/>
                <w:lang w:eastAsia="en-IN"/>
              </w:rPr>
              <w:t>1</w:t>
            </w:r>
          </w:p>
        </w:tc>
        <w:tc>
          <w:tcPr>
            <w:tcW w:w="1418" w:type="dxa"/>
            <w:shd w:val="clear" w:color="auto" w:fill="auto"/>
            <w:vAlign w:val="center"/>
            <w:hideMark/>
          </w:tcPr>
          <w:p w14:paraId="644F0F77" w14:textId="77777777" w:rsidR="00D769D5" w:rsidRPr="00B861A9" w:rsidRDefault="00D769D5" w:rsidP="00AE48EA">
            <w:pPr>
              <w:jc w:val="center"/>
              <w:rPr>
                <w:rFonts w:ascii="Trebuchet MS" w:hAnsi="Trebuchet MS" w:cs="Calibri"/>
                <w:b/>
                <w:bCs/>
                <w:i/>
                <w:iCs/>
                <w:sz w:val="16"/>
                <w:szCs w:val="16"/>
                <w:lang w:eastAsia="en-IN"/>
              </w:rPr>
            </w:pPr>
            <w:r w:rsidRPr="00B861A9">
              <w:rPr>
                <w:rFonts w:ascii="Trebuchet MS" w:hAnsi="Trebuchet MS" w:cs="Calibri"/>
                <w:b/>
                <w:bCs/>
                <w:i/>
                <w:iCs/>
                <w:sz w:val="16"/>
                <w:szCs w:val="16"/>
                <w:lang w:eastAsia="en-IN"/>
              </w:rPr>
              <w:t>2</w:t>
            </w:r>
          </w:p>
        </w:tc>
        <w:tc>
          <w:tcPr>
            <w:tcW w:w="1418" w:type="dxa"/>
            <w:shd w:val="clear" w:color="auto" w:fill="auto"/>
            <w:noWrap/>
            <w:vAlign w:val="center"/>
            <w:hideMark/>
          </w:tcPr>
          <w:p w14:paraId="4811291D" w14:textId="77777777" w:rsidR="00D769D5" w:rsidRPr="00B861A9" w:rsidRDefault="00D769D5" w:rsidP="00AE48EA">
            <w:pPr>
              <w:jc w:val="center"/>
              <w:rPr>
                <w:rFonts w:ascii="Trebuchet MS" w:hAnsi="Trebuchet MS" w:cs="Calibri"/>
                <w:b/>
                <w:bCs/>
                <w:i/>
                <w:iCs/>
                <w:sz w:val="16"/>
                <w:szCs w:val="16"/>
                <w:lang w:eastAsia="en-IN"/>
              </w:rPr>
            </w:pPr>
            <w:r w:rsidRPr="00B861A9">
              <w:rPr>
                <w:rFonts w:ascii="Trebuchet MS" w:hAnsi="Trebuchet MS" w:cs="Calibri"/>
                <w:b/>
                <w:bCs/>
                <w:i/>
                <w:iCs/>
                <w:sz w:val="16"/>
                <w:szCs w:val="16"/>
                <w:lang w:eastAsia="en-IN"/>
              </w:rPr>
              <w:t>3</w:t>
            </w:r>
          </w:p>
        </w:tc>
        <w:tc>
          <w:tcPr>
            <w:tcW w:w="1559" w:type="dxa"/>
            <w:shd w:val="clear" w:color="auto" w:fill="auto"/>
            <w:vAlign w:val="center"/>
            <w:hideMark/>
          </w:tcPr>
          <w:p w14:paraId="5563120E" w14:textId="77777777" w:rsidR="00D769D5" w:rsidRPr="00B861A9" w:rsidRDefault="00D769D5" w:rsidP="00AE48EA">
            <w:pPr>
              <w:jc w:val="center"/>
              <w:rPr>
                <w:rFonts w:ascii="Trebuchet MS" w:hAnsi="Trebuchet MS" w:cs="Calibri"/>
                <w:b/>
                <w:bCs/>
                <w:i/>
                <w:iCs/>
                <w:sz w:val="16"/>
                <w:szCs w:val="16"/>
                <w:lang w:eastAsia="en-IN"/>
              </w:rPr>
            </w:pPr>
            <w:r w:rsidRPr="00B861A9">
              <w:rPr>
                <w:rFonts w:ascii="Trebuchet MS" w:hAnsi="Trebuchet MS" w:cs="Calibri"/>
                <w:b/>
                <w:bCs/>
                <w:i/>
                <w:iCs/>
                <w:sz w:val="16"/>
                <w:szCs w:val="16"/>
                <w:lang w:eastAsia="en-IN"/>
              </w:rPr>
              <w:t>4=2+3</w:t>
            </w:r>
          </w:p>
        </w:tc>
      </w:tr>
      <w:tr w:rsidR="00B861A9" w:rsidRPr="00B861A9" w14:paraId="079D05BC" w14:textId="77777777" w:rsidTr="00AE48EA">
        <w:trPr>
          <w:trHeight w:val="360"/>
        </w:trPr>
        <w:tc>
          <w:tcPr>
            <w:tcW w:w="1696" w:type="dxa"/>
            <w:shd w:val="clear" w:color="auto" w:fill="auto"/>
            <w:noWrap/>
            <w:vAlign w:val="bottom"/>
            <w:hideMark/>
          </w:tcPr>
          <w:p w14:paraId="43FC6903" w14:textId="77777777" w:rsidR="00D769D5" w:rsidRPr="00B861A9" w:rsidRDefault="00D769D5" w:rsidP="00AE48EA">
            <w:pPr>
              <w:rPr>
                <w:rFonts w:ascii="Trebuchet MS" w:hAnsi="Trebuchet MS" w:cs="Calibri"/>
                <w:lang w:eastAsia="en-IN"/>
              </w:rPr>
            </w:pPr>
            <w:r w:rsidRPr="00B861A9">
              <w:rPr>
                <w:rFonts w:ascii="Trebuchet MS" w:hAnsi="Trebuchet MS" w:cs="Calibri"/>
                <w:lang w:eastAsia="en-IN"/>
              </w:rPr>
              <w:t>1996-97</w:t>
            </w:r>
          </w:p>
        </w:tc>
        <w:tc>
          <w:tcPr>
            <w:tcW w:w="1418" w:type="dxa"/>
            <w:shd w:val="clear" w:color="auto" w:fill="auto"/>
            <w:vAlign w:val="bottom"/>
            <w:hideMark/>
          </w:tcPr>
          <w:p w14:paraId="45557214" w14:textId="77777777" w:rsidR="00D769D5" w:rsidRPr="00B861A9" w:rsidRDefault="00D769D5" w:rsidP="00AE48EA">
            <w:pPr>
              <w:jc w:val="center"/>
              <w:rPr>
                <w:rFonts w:ascii="Trebuchet MS" w:hAnsi="Trebuchet MS" w:cs="Calibri"/>
                <w:lang w:eastAsia="en-IN"/>
              </w:rPr>
            </w:pPr>
            <w:r w:rsidRPr="00B861A9">
              <w:rPr>
                <w:rFonts w:ascii="Trebuchet MS" w:hAnsi="Trebuchet MS" w:cs="Calibri"/>
                <w:lang w:eastAsia="en-IN"/>
              </w:rPr>
              <w:t xml:space="preserve">   1,957.70 </w:t>
            </w:r>
          </w:p>
        </w:tc>
        <w:tc>
          <w:tcPr>
            <w:tcW w:w="1418" w:type="dxa"/>
            <w:shd w:val="clear" w:color="auto" w:fill="auto"/>
            <w:vAlign w:val="bottom"/>
            <w:hideMark/>
          </w:tcPr>
          <w:p w14:paraId="7A0648DF" w14:textId="77777777" w:rsidR="00D769D5" w:rsidRPr="00B861A9" w:rsidRDefault="00D769D5" w:rsidP="00AE48EA">
            <w:pPr>
              <w:jc w:val="center"/>
              <w:rPr>
                <w:rFonts w:ascii="Trebuchet MS" w:hAnsi="Trebuchet MS" w:cs="Calibri"/>
                <w:lang w:eastAsia="en-IN"/>
              </w:rPr>
            </w:pPr>
            <w:r w:rsidRPr="00B861A9">
              <w:rPr>
                <w:rFonts w:ascii="Trebuchet MS" w:hAnsi="Trebuchet MS" w:cs="Calibri"/>
                <w:lang w:eastAsia="en-IN"/>
              </w:rPr>
              <w:t xml:space="preserve">      107.29 </w:t>
            </w:r>
          </w:p>
        </w:tc>
        <w:tc>
          <w:tcPr>
            <w:tcW w:w="1559" w:type="dxa"/>
            <w:shd w:val="clear" w:color="auto" w:fill="auto"/>
            <w:vAlign w:val="bottom"/>
            <w:hideMark/>
          </w:tcPr>
          <w:p w14:paraId="5E268A85" w14:textId="77777777" w:rsidR="00D769D5" w:rsidRPr="00B861A9" w:rsidRDefault="00D769D5" w:rsidP="00AE48EA">
            <w:pPr>
              <w:jc w:val="center"/>
              <w:rPr>
                <w:rFonts w:ascii="Trebuchet MS" w:hAnsi="Trebuchet MS" w:cs="Calibri"/>
                <w:b/>
                <w:bCs/>
                <w:lang w:eastAsia="en-IN"/>
              </w:rPr>
            </w:pPr>
            <w:r w:rsidRPr="00B861A9">
              <w:rPr>
                <w:rFonts w:ascii="Trebuchet MS" w:hAnsi="Trebuchet MS" w:cs="Calibri"/>
                <w:b/>
                <w:bCs/>
                <w:lang w:eastAsia="en-IN"/>
              </w:rPr>
              <w:t xml:space="preserve">   2,064.99 </w:t>
            </w:r>
          </w:p>
        </w:tc>
      </w:tr>
      <w:tr w:rsidR="00B861A9" w:rsidRPr="00B861A9" w14:paraId="07C6499C" w14:textId="77777777" w:rsidTr="00AE48EA">
        <w:trPr>
          <w:trHeight w:val="360"/>
        </w:trPr>
        <w:tc>
          <w:tcPr>
            <w:tcW w:w="1696" w:type="dxa"/>
            <w:shd w:val="clear" w:color="auto" w:fill="auto"/>
            <w:noWrap/>
            <w:vAlign w:val="bottom"/>
            <w:hideMark/>
          </w:tcPr>
          <w:p w14:paraId="2DF1A29D" w14:textId="77777777" w:rsidR="00D769D5" w:rsidRPr="00B861A9" w:rsidRDefault="00D769D5" w:rsidP="00AE48EA">
            <w:pPr>
              <w:rPr>
                <w:rFonts w:ascii="Trebuchet MS" w:hAnsi="Trebuchet MS" w:cs="Calibri"/>
                <w:lang w:eastAsia="en-IN"/>
              </w:rPr>
            </w:pPr>
            <w:r w:rsidRPr="00B861A9">
              <w:rPr>
                <w:rFonts w:ascii="Trebuchet MS" w:hAnsi="Trebuchet MS" w:cs="Calibri"/>
                <w:lang w:eastAsia="en-IN"/>
              </w:rPr>
              <w:t>1997-98</w:t>
            </w:r>
          </w:p>
        </w:tc>
        <w:tc>
          <w:tcPr>
            <w:tcW w:w="1418" w:type="dxa"/>
            <w:shd w:val="clear" w:color="auto" w:fill="auto"/>
            <w:vAlign w:val="bottom"/>
            <w:hideMark/>
          </w:tcPr>
          <w:p w14:paraId="29F8260C" w14:textId="77777777" w:rsidR="00D769D5" w:rsidRPr="00B861A9" w:rsidRDefault="00D769D5" w:rsidP="00AE48EA">
            <w:pPr>
              <w:jc w:val="center"/>
              <w:rPr>
                <w:rFonts w:ascii="Trebuchet MS" w:hAnsi="Trebuchet MS" w:cs="Calibri"/>
                <w:lang w:eastAsia="en-IN"/>
              </w:rPr>
            </w:pPr>
            <w:r w:rsidRPr="00B861A9">
              <w:rPr>
                <w:rFonts w:ascii="Trebuchet MS" w:hAnsi="Trebuchet MS" w:cs="Calibri"/>
                <w:lang w:eastAsia="en-IN"/>
              </w:rPr>
              <w:t xml:space="preserve">   2,064.99 </w:t>
            </w:r>
          </w:p>
        </w:tc>
        <w:tc>
          <w:tcPr>
            <w:tcW w:w="1418" w:type="dxa"/>
            <w:shd w:val="clear" w:color="auto" w:fill="auto"/>
            <w:vAlign w:val="bottom"/>
            <w:hideMark/>
          </w:tcPr>
          <w:p w14:paraId="2FD85900" w14:textId="77777777" w:rsidR="00D769D5" w:rsidRPr="00B861A9" w:rsidRDefault="00D769D5" w:rsidP="00AE48EA">
            <w:pPr>
              <w:jc w:val="center"/>
              <w:rPr>
                <w:rFonts w:ascii="Trebuchet MS" w:hAnsi="Trebuchet MS" w:cs="Calibri"/>
                <w:lang w:eastAsia="en-IN"/>
              </w:rPr>
            </w:pPr>
            <w:r w:rsidRPr="00B861A9">
              <w:rPr>
                <w:rFonts w:ascii="Trebuchet MS" w:hAnsi="Trebuchet MS" w:cs="Calibri"/>
                <w:lang w:eastAsia="en-IN"/>
              </w:rPr>
              <w:t xml:space="preserve">      110.85 </w:t>
            </w:r>
          </w:p>
        </w:tc>
        <w:tc>
          <w:tcPr>
            <w:tcW w:w="1559" w:type="dxa"/>
            <w:shd w:val="clear" w:color="auto" w:fill="auto"/>
            <w:vAlign w:val="bottom"/>
            <w:hideMark/>
          </w:tcPr>
          <w:p w14:paraId="19DB2926" w14:textId="77777777" w:rsidR="00D769D5" w:rsidRPr="00B861A9" w:rsidRDefault="00D769D5" w:rsidP="00AE48EA">
            <w:pPr>
              <w:jc w:val="center"/>
              <w:rPr>
                <w:rFonts w:ascii="Trebuchet MS" w:hAnsi="Trebuchet MS" w:cs="Calibri"/>
                <w:b/>
                <w:bCs/>
                <w:lang w:eastAsia="en-IN"/>
              </w:rPr>
            </w:pPr>
            <w:r w:rsidRPr="00B861A9">
              <w:rPr>
                <w:rFonts w:ascii="Trebuchet MS" w:hAnsi="Trebuchet MS" w:cs="Calibri"/>
                <w:b/>
                <w:bCs/>
                <w:lang w:eastAsia="en-IN"/>
              </w:rPr>
              <w:t xml:space="preserve">   2,175.84 </w:t>
            </w:r>
          </w:p>
        </w:tc>
      </w:tr>
      <w:tr w:rsidR="00B861A9" w:rsidRPr="00B861A9" w14:paraId="67D33F80" w14:textId="77777777" w:rsidTr="00AE48EA">
        <w:trPr>
          <w:trHeight w:val="360"/>
        </w:trPr>
        <w:tc>
          <w:tcPr>
            <w:tcW w:w="1696" w:type="dxa"/>
            <w:shd w:val="clear" w:color="auto" w:fill="auto"/>
            <w:noWrap/>
            <w:vAlign w:val="bottom"/>
            <w:hideMark/>
          </w:tcPr>
          <w:p w14:paraId="5D029EFE" w14:textId="77777777" w:rsidR="00D769D5" w:rsidRPr="00B861A9" w:rsidRDefault="00D769D5" w:rsidP="00AE48EA">
            <w:pPr>
              <w:rPr>
                <w:rFonts w:ascii="Trebuchet MS" w:hAnsi="Trebuchet MS" w:cs="Calibri"/>
                <w:lang w:eastAsia="en-IN"/>
              </w:rPr>
            </w:pPr>
            <w:r w:rsidRPr="00B861A9">
              <w:rPr>
                <w:rFonts w:ascii="Trebuchet MS" w:hAnsi="Trebuchet MS" w:cs="Calibri"/>
                <w:lang w:eastAsia="en-IN"/>
              </w:rPr>
              <w:t>1998-99</w:t>
            </w:r>
          </w:p>
        </w:tc>
        <w:tc>
          <w:tcPr>
            <w:tcW w:w="1418" w:type="dxa"/>
            <w:shd w:val="clear" w:color="auto" w:fill="auto"/>
            <w:vAlign w:val="bottom"/>
            <w:hideMark/>
          </w:tcPr>
          <w:p w14:paraId="489A4E64" w14:textId="77777777" w:rsidR="00D769D5" w:rsidRPr="00B861A9" w:rsidRDefault="00D769D5" w:rsidP="00AE48EA">
            <w:pPr>
              <w:jc w:val="center"/>
              <w:rPr>
                <w:rFonts w:ascii="Trebuchet MS" w:hAnsi="Trebuchet MS" w:cs="Calibri"/>
                <w:lang w:eastAsia="en-IN"/>
              </w:rPr>
            </w:pPr>
            <w:r w:rsidRPr="00B861A9">
              <w:rPr>
                <w:rFonts w:ascii="Trebuchet MS" w:hAnsi="Trebuchet MS" w:cs="Calibri"/>
                <w:lang w:eastAsia="en-IN"/>
              </w:rPr>
              <w:t xml:space="preserve">   2,175.84 </w:t>
            </w:r>
          </w:p>
        </w:tc>
        <w:tc>
          <w:tcPr>
            <w:tcW w:w="1418" w:type="dxa"/>
            <w:shd w:val="clear" w:color="auto" w:fill="auto"/>
            <w:vAlign w:val="bottom"/>
            <w:hideMark/>
          </w:tcPr>
          <w:p w14:paraId="62BE1D2E" w14:textId="77777777" w:rsidR="00D769D5" w:rsidRPr="00B861A9" w:rsidRDefault="00D769D5" w:rsidP="00AE48EA">
            <w:pPr>
              <w:jc w:val="center"/>
              <w:rPr>
                <w:rFonts w:ascii="Trebuchet MS" w:hAnsi="Trebuchet MS" w:cs="Calibri"/>
                <w:lang w:eastAsia="en-IN"/>
              </w:rPr>
            </w:pPr>
            <w:r w:rsidRPr="00B861A9">
              <w:rPr>
                <w:rFonts w:ascii="Trebuchet MS" w:hAnsi="Trebuchet MS" w:cs="Calibri"/>
                <w:lang w:eastAsia="en-IN"/>
              </w:rPr>
              <w:t xml:space="preserve">       62.50 </w:t>
            </w:r>
          </w:p>
        </w:tc>
        <w:tc>
          <w:tcPr>
            <w:tcW w:w="1559" w:type="dxa"/>
            <w:shd w:val="clear" w:color="auto" w:fill="auto"/>
            <w:vAlign w:val="bottom"/>
            <w:hideMark/>
          </w:tcPr>
          <w:p w14:paraId="32725929" w14:textId="77777777" w:rsidR="00D769D5" w:rsidRPr="00B861A9" w:rsidRDefault="00D769D5" w:rsidP="00AE48EA">
            <w:pPr>
              <w:jc w:val="center"/>
              <w:rPr>
                <w:rFonts w:ascii="Trebuchet MS" w:hAnsi="Trebuchet MS" w:cs="Calibri"/>
                <w:b/>
                <w:bCs/>
                <w:lang w:eastAsia="en-IN"/>
              </w:rPr>
            </w:pPr>
            <w:r w:rsidRPr="00B861A9">
              <w:rPr>
                <w:rFonts w:ascii="Trebuchet MS" w:hAnsi="Trebuchet MS" w:cs="Calibri"/>
                <w:b/>
                <w:bCs/>
                <w:lang w:eastAsia="en-IN"/>
              </w:rPr>
              <w:t xml:space="preserve">   2,238.34 </w:t>
            </w:r>
          </w:p>
        </w:tc>
      </w:tr>
      <w:tr w:rsidR="00B861A9" w:rsidRPr="00B861A9" w14:paraId="776BF94F" w14:textId="77777777" w:rsidTr="00AE48EA">
        <w:trPr>
          <w:trHeight w:val="360"/>
        </w:trPr>
        <w:tc>
          <w:tcPr>
            <w:tcW w:w="1696" w:type="dxa"/>
            <w:shd w:val="clear" w:color="auto" w:fill="auto"/>
            <w:noWrap/>
            <w:vAlign w:val="bottom"/>
          </w:tcPr>
          <w:p w14:paraId="2E3807E3" w14:textId="77777777" w:rsidR="00D769D5" w:rsidRPr="00B861A9" w:rsidRDefault="00D769D5" w:rsidP="00AE48EA">
            <w:pPr>
              <w:rPr>
                <w:rFonts w:ascii="Trebuchet MS" w:hAnsi="Trebuchet MS" w:cs="Calibri"/>
                <w:b/>
                <w:lang w:eastAsia="en-IN"/>
              </w:rPr>
            </w:pPr>
            <w:r w:rsidRPr="00B861A9">
              <w:rPr>
                <w:rFonts w:ascii="Trebuchet MS" w:hAnsi="Trebuchet MS" w:cs="Calibri"/>
                <w:b/>
                <w:lang w:eastAsia="en-IN"/>
              </w:rPr>
              <w:t>Total Addition</w:t>
            </w:r>
          </w:p>
        </w:tc>
        <w:tc>
          <w:tcPr>
            <w:tcW w:w="1418" w:type="dxa"/>
            <w:shd w:val="clear" w:color="auto" w:fill="auto"/>
            <w:vAlign w:val="bottom"/>
          </w:tcPr>
          <w:p w14:paraId="36936901" w14:textId="77777777" w:rsidR="00D769D5" w:rsidRPr="00B861A9" w:rsidRDefault="00D769D5" w:rsidP="00AE48EA">
            <w:pPr>
              <w:jc w:val="center"/>
              <w:rPr>
                <w:rFonts w:ascii="Trebuchet MS" w:hAnsi="Trebuchet MS" w:cs="Calibri"/>
                <w:b/>
                <w:lang w:eastAsia="en-IN"/>
              </w:rPr>
            </w:pPr>
          </w:p>
        </w:tc>
        <w:tc>
          <w:tcPr>
            <w:tcW w:w="1418" w:type="dxa"/>
            <w:shd w:val="clear" w:color="auto" w:fill="auto"/>
            <w:vAlign w:val="bottom"/>
          </w:tcPr>
          <w:p w14:paraId="50302786" w14:textId="77777777" w:rsidR="00D769D5" w:rsidRPr="00B861A9" w:rsidRDefault="00D769D5" w:rsidP="00AE48EA">
            <w:pPr>
              <w:jc w:val="center"/>
              <w:rPr>
                <w:rFonts w:ascii="Trebuchet MS" w:hAnsi="Trebuchet MS" w:cs="Calibri"/>
                <w:b/>
                <w:lang w:eastAsia="en-IN"/>
              </w:rPr>
            </w:pPr>
            <w:r w:rsidRPr="00B861A9">
              <w:rPr>
                <w:rFonts w:ascii="Trebuchet MS" w:hAnsi="Trebuchet MS" w:cs="Calibri"/>
                <w:b/>
                <w:lang w:eastAsia="en-IN"/>
              </w:rPr>
              <w:t xml:space="preserve">    280.64</w:t>
            </w:r>
          </w:p>
        </w:tc>
        <w:tc>
          <w:tcPr>
            <w:tcW w:w="1559" w:type="dxa"/>
            <w:shd w:val="clear" w:color="auto" w:fill="auto"/>
            <w:vAlign w:val="bottom"/>
          </w:tcPr>
          <w:p w14:paraId="6269298D" w14:textId="77777777" w:rsidR="00D769D5" w:rsidRPr="00B861A9" w:rsidRDefault="00D769D5" w:rsidP="00AE48EA">
            <w:pPr>
              <w:jc w:val="center"/>
              <w:rPr>
                <w:rFonts w:ascii="Trebuchet MS" w:hAnsi="Trebuchet MS" w:cs="Calibri"/>
                <w:b/>
                <w:bCs/>
                <w:lang w:eastAsia="en-IN"/>
              </w:rPr>
            </w:pPr>
          </w:p>
        </w:tc>
      </w:tr>
    </w:tbl>
    <w:p w14:paraId="04484BE8" w14:textId="77777777" w:rsidR="00D769D5" w:rsidRPr="00B861A9" w:rsidRDefault="00D769D5" w:rsidP="00D769D5">
      <w:pPr>
        <w:spacing w:line="360" w:lineRule="auto"/>
        <w:jc w:val="both"/>
        <w:rPr>
          <w:rFonts w:ascii="Arial" w:hAnsi="Arial" w:cs="Arial"/>
        </w:rPr>
      </w:pPr>
    </w:p>
    <w:p w14:paraId="6494AEAA" w14:textId="4DC0F493" w:rsidR="00D769D5" w:rsidRPr="00B861A9" w:rsidRDefault="00D769D5" w:rsidP="00D769D5">
      <w:pPr>
        <w:spacing w:line="360" w:lineRule="auto"/>
        <w:jc w:val="both"/>
        <w:rPr>
          <w:rFonts w:ascii="Arial" w:hAnsi="Arial" w:cs="Arial"/>
        </w:rPr>
      </w:pPr>
      <w:r w:rsidRPr="00B861A9">
        <w:rPr>
          <w:rFonts w:ascii="Arial" w:hAnsi="Arial" w:cs="Arial"/>
        </w:rPr>
        <w:lastRenderedPageBreak/>
        <w:t xml:space="preserve"> On the above assets of </w:t>
      </w:r>
      <w:r w:rsidR="00AC4114" w:rsidRPr="00B861A9">
        <w:rPr>
          <w:rFonts w:ascii="Arial" w:hAnsi="Arial" w:cs="Arial"/>
          <w:b/>
        </w:rPr>
        <w:t>Rs.2238.34 Cr.</w:t>
      </w:r>
      <w:r w:rsidR="00AC4114" w:rsidRPr="00B861A9">
        <w:rPr>
          <w:rFonts w:ascii="Arial" w:hAnsi="Arial" w:cs="Arial"/>
        </w:rPr>
        <w:t xml:space="preserve"> (Rs.1957.70 C</w:t>
      </w:r>
      <w:r w:rsidRPr="00B861A9">
        <w:rPr>
          <w:rFonts w:ascii="Arial" w:hAnsi="Arial" w:cs="Arial"/>
        </w:rPr>
        <w:t>r</w:t>
      </w:r>
      <w:r w:rsidR="00AC4114" w:rsidRPr="00B861A9">
        <w:rPr>
          <w:rFonts w:ascii="Arial" w:hAnsi="Arial" w:cs="Arial"/>
        </w:rPr>
        <w:t xml:space="preserve">. </w:t>
      </w:r>
      <w:r w:rsidRPr="00B861A9">
        <w:rPr>
          <w:rFonts w:ascii="Arial" w:hAnsi="Arial" w:cs="Arial"/>
        </w:rPr>
        <w:t>+</w:t>
      </w:r>
      <w:r w:rsidR="00AC4114" w:rsidRPr="00B861A9">
        <w:rPr>
          <w:rFonts w:ascii="Arial" w:hAnsi="Arial" w:cs="Arial"/>
        </w:rPr>
        <w:t xml:space="preserve"> Rs.280.64 C</w:t>
      </w:r>
      <w:r w:rsidRPr="00B861A9">
        <w:rPr>
          <w:rFonts w:ascii="Arial" w:hAnsi="Arial" w:cs="Arial"/>
        </w:rPr>
        <w:t>r</w:t>
      </w:r>
      <w:r w:rsidR="00AC4114" w:rsidRPr="00B861A9">
        <w:rPr>
          <w:rFonts w:ascii="Arial" w:hAnsi="Arial" w:cs="Arial"/>
        </w:rPr>
        <w:t>.</w:t>
      </w:r>
      <w:r w:rsidRPr="00B861A9">
        <w:rPr>
          <w:rFonts w:ascii="Arial" w:hAnsi="Arial" w:cs="Arial"/>
        </w:rPr>
        <w:t xml:space="preserve">), the Hon’ble Commission had approved and allowed total depreciation of </w:t>
      </w:r>
      <w:r w:rsidR="00AC4114" w:rsidRPr="00B861A9">
        <w:rPr>
          <w:rFonts w:ascii="Arial" w:hAnsi="Arial" w:cs="Arial"/>
          <w:b/>
        </w:rPr>
        <w:t>Rs.424.53 Cr.</w:t>
      </w:r>
      <w:r w:rsidRPr="00B861A9">
        <w:rPr>
          <w:rFonts w:ascii="Arial" w:hAnsi="Arial" w:cs="Arial"/>
        </w:rPr>
        <w:t xml:space="preserve"> for aforesaid period from FY 1996-97 to FY 1998-99 in the truing up orders of GRIDCO based on actual depreciation booked in audited accounts of respective years. The year wise details are given below:</w:t>
      </w:r>
    </w:p>
    <w:p w14:paraId="36FD901E" w14:textId="77777777" w:rsidR="00D769D5" w:rsidRPr="00B861A9" w:rsidRDefault="00D769D5" w:rsidP="00D769D5">
      <w:pPr>
        <w:spacing w:line="360" w:lineRule="auto"/>
        <w:jc w:val="both"/>
        <w:rPr>
          <w:rFonts w:ascii="Arial" w:hAnsi="Arial" w:cs="Arial"/>
          <w:sz w:val="16"/>
        </w:rPr>
      </w:pPr>
    </w:p>
    <w:p w14:paraId="388E9901" w14:textId="3385EDC5" w:rsidR="00D769D5" w:rsidRPr="00B861A9" w:rsidRDefault="00D769D5" w:rsidP="00D769D5">
      <w:pPr>
        <w:spacing w:line="360" w:lineRule="auto"/>
        <w:jc w:val="center"/>
        <w:rPr>
          <w:rFonts w:ascii="Arial" w:hAnsi="Arial" w:cs="Arial"/>
          <w:sz w:val="20"/>
        </w:rPr>
      </w:pPr>
      <w:r w:rsidRPr="00B861A9">
        <w:rPr>
          <w:rFonts w:ascii="Arial" w:hAnsi="Arial" w:cs="Arial"/>
          <w:b/>
        </w:rPr>
        <w:t>Depreciation approved by OERC from FY 1996-97 to FY 1998-99 (</w:t>
      </w:r>
      <w:r w:rsidR="00AC4114" w:rsidRPr="00B861A9">
        <w:rPr>
          <w:rFonts w:ascii="Arial" w:hAnsi="Arial" w:cs="Arial"/>
          <w:b/>
          <w:i/>
        </w:rPr>
        <w:t>Rs. Cr.</w:t>
      </w:r>
      <w:r w:rsidRPr="00B861A9">
        <w:rPr>
          <w:rFonts w:ascii="Arial" w:hAnsi="Arial" w:cs="Arial"/>
          <w:b/>
          <w:i/>
        </w:rPr>
        <w:t>)</w:t>
      </w:r>
    </w:p>
    <w:tbl>
      <w:tblPr>
        <w:tblW w:w="7441"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2551"/>
        <w:gridCol w:w="2694"/>
      </w:tblGrid>
      <w:tr w:rsidR="00B861A9" w:rsidRPr="00B861A9" w14:paraId="70DF7082" w14:textId="77777777" w:rsidTr="00AE48EA">
        <w:trPr>
          <w:trHeight w:val="990"/>
        </w:trPr>
        <w:tc>
          <w:tcPr>
            <w:tcW w:w="2196" w:type="dxa"/>
            <w:vAlign w:val="center"/>
            <w:hideMark/>
          </w:tcPr>
          <w:p w14:paraId="5190877D" w14:textId="77777777" w:rsidR="00D769D5" w:rsidRPr="00B861A9" w:rsidRDefault="00D769D5" w:rsidP="00AE48EA">
            <w:pPr>
              <w:rPr>
                <w:rFonts w:ascii="Arial" w:hAnsi="Arial" w:cs="Arial"/>
                <w:b/>
                <w:bCs/>
                <w:lang w:eastAsia="en-IN"/>
              </w:rPr>
            </w:pPr>
            <w:r w:rsidRPr="00B861A9">
              <w:rPr>
                <w:rFonts w:ascii="Arial" w:hAnsi="Arial" w:cs="Arial"/>
                <w:b/>
                <w:bCs/>
                <w:lang w:eastAsia="en-IN"/>
              </w:rPr>
              <w:t>Financial Year</w:t>
            </w:r>
          </w:p>
        </w:tc>
        <w:tc>
          <w:tcPr>
            <w:tcW w:w="2551" w:type="dxa"/>
            <w:shd w:val="clear" w:color="auto" w:fill="auto"/>
            <w:vAlign w:val="center"/>
            <w:hideMark/>
          </w:tcPr>
          <w:p w14:paraId="30AAB53B"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Actual  Depreciation as per Audited Accounts of GRIDCO</w:t>
            </w:r>
          </w:p>
        </w:tc>
        <w:tc>
          <w:tcPr>
            <w:tcW w:w="2694" w:type="dxa"/>
            <w:shd w:val="clear" w:color="auto" w:fill="auto"/>
            <w:vAlign w:val="center"/>
            <w:hideMark/>
          </w:tcPr>
          <w:p w14:paraId="1FF764B6"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Actual Depreciation approved by OERC in the Truing up order  of GRIDCO</w:t>
            </w:r>
          </w:p>
        </w:tc>
      </w:tr>
      <w:tr w:rsidR="00B861A9" w:rsidRPr="00B861A9" w14:paraId="6EA2D9BE" w14:textId="77777777" w:rsidTr="00AE48EA">
        <w:trPr>
          <w:trHeight w:val="270"/>
        </w:trPr>
        <w:tc>
          <w:tcPr>
            <w:tcW w:w="2196" w:type="dxa"/>
            <w:shd w:val="clear" w:color="auto" w:fill="auto"/>
            <w:noWrap/>
            <w:vAlign w:val="center"/>
            <w:hideMark/>
          </w:tcPr>
          <w:p w14:paraId="46EC15A0"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1</w:t>
            </w:r>
          </w:p>
        </w:tc>
        <w:tc>
          <w:tcPr>
            <w:tcW w:w="2551" w:type="dxa"/>
            <w:shd w:val="clear" w:color="auto" w:fill="auto"/>
            <w:vAlign w:val="center"/>
            <w:hideMark/>
          </w:tcPr>
          <w:p w14:paraId="6A067244"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3</w:t>
            </w:r>
          </w:p>
        </w:tc>
        <w:tc>
          <w:tcPr>
            <w:tcW w:w="2694" w:type="dxa"/>
            <w:shd w:val="clear" w:color="auto" w:fill="auto"/>
            <w:vAlign w:val="center"/>
            <w:hideMark/>
          </w:tcPr>
          <w:p w14:paraId="145A7E10"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4</w:t>
            </w:r>
          </w:p>
        </w:tc>
      </w:tr>
      <w:tr w:rsidR="00B861A9" w:rsidRPr="00B861A9" w14:paraId="0EE7FEAE" w14:textId="77777777" w:rsidTr="00AE48EA">
        <w:trPr>
          <w:trHeight w:val="360"/>
        </w:trPr>
        <w:tc>
          <w:tcPr>
            <w:tcW w:w="2196" w:type="dxa"/>
            <w:shd w:val="clear" w:color="auto" w:fill="auto"/>
            <w:noWrap/>
            <w:vAlign w:val="bottom"/>
            <w:hideMark/>
          </w:tcPr>
          <w:p w14:paraId="7888351F" w14:textId="77777777" w:rsidR="00D769D5" w:rsidRPr="00B861A9" w:rsidRDefault="00D769D5" w:rsidP="00AE48EA">
            <w:pPr>
              <w:rPr>
                <w:rFonts w:ascii="Arial" w:hAnsi="Arial" w:cs="Arial"/>
                <w:lang w:eastAsia="en-IN"/>
              </w:rPr>
            </w:pPr>
            <w:r w:rsidRPr="00B861A9">
              <w:rPr>
                <w:rFonts w:ascii="Arial" w:hAnsi="Arial" w:cs="Arial"/>
                <w:lang w:eastAsia="en-IN"/>
              </w:rPr>
              <w:t>1996-97</w:t>
            </w:r>
          </w:p>
        </w:tc>
        <w:tc>
          <w:tcPr>
            <w:tcW w:w="2551" w:type="dxa"/>
            <w:shd w:val="clear" w:color="auto" w:fill="auto"/>
            <w:vAlign w:val="bottom"/>
            <w:hideMark/>
          </w:tcPr>
          <w:p w14:paraId="1C6AE412"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132.96 </w:t>
            </w:r>
          </w:p>
        </w:tc>
        <w:tc>
          <w:tcPr>
            <w:tcW w:w="2694" w:type="dxa"/>
            <w:shd w:val="clear" w:color="auto" w:fill="auto"/>
            <w:vAlign w:val="bottom"/>
            <w:hideMark/>
          </w:tcPr>
          <w:p w14:paraId="4BBC391E"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132.96 </w:t>
            </w:r>
          </w:p>
        </w:tc>
      </w:tr>
      <w:tr w:rsidR="00B861A9" w:rsidRPr="00B861A9" w14:paraId="432577D5" w14:textId="77777777" w:rsidTr="00AE48EA">
        <w:trPr>
          <w:trHeight w:val="360"/>
        </w:trPr>
        <w:tc>
          <w:tcPr>
            <w:tcW w:w="2196" w:type="dxa"/>
            <w:shd w:val="clear" w:color="auto" w:fill="auto"/>
            <w:noWrap/>
            <w:vAlign w:val="bottom"/>
            <w:hideMark/>
          </w:tcPr>
          <w:p w14:paraId="75221753" w14:textId="77777777" w:rsidR="00D769D5" w:rsidRPr="00B861A9" w:rsidRDefault="00D769D5" w:rsidP="00AE48EA">
            <w:pPr>
              <w:rPr>
                <w:rFonts w:ascii="Arial" w:hAnsi="Arial" w:cs="Arial"/>
                <w:lang w:eastAsia="en-IN"/>
              </w:rPr>
            </w:pPr>
            <w:r w:rsidRPr="00B861A9">
              <w:rPr>
                <w:rFonts w:ascii="Arial" w:hAnsi="Arial" w:cs="Arial"/>
                <w:lang w:eastAsia="en-IN"/>
              </w:rPr>
              <w:t>1997-98</w:t>
            </w:r>
          </w:p>
        </w:tc>
        <w:tc>
          <w:tcPr>
            <w:tcW w:w="2551" w:type="dxa"/>
            <w:shd w:val="clear" w:color="auto" w:fill="auto"/>
            <w:vAlign w:val="bottom"/>
            <w:hideMark/>
          </w:tcPr>
          <w:p w14:paraId="37E5BB3F"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141.66 </w:t>
            </w:r>
          </w:p>
        </w:tc>
        <w:tc>
          <w:tcPr>
            <w:tcW w:w="2694" w:type="dxa"/>
            <w:shd w:val="clear" w:color="auto" w:fill="auto"/>
            <w:vAlign w:val="bottom"/>
            <w:hideMark/>
          </w:tcPr>
          <w:p w14:paraId="034D2F8A"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141.66 </w:t>
            </w:r>
          </w:p>
        </w:tc>
      </w:tr>
      <w:tr w:rsidR="00B861A9" w:rsidRPr="00B861A9" w14:paraId="60C86F5B" w14:textId="77777777" w:rsidTr="00AE48EA">
        <w:trPr>
          <w:trHeight w:val="360"/>
        </w:trPr>
        <w:tc>
          <w:tcPr>
            <w:tcW w:w="2196" w:type="dxa"/>
            <w:shd w:val="clear" w:color="auto" w:fill="auto"/>
            <w:noWrap/>
            <w:vAlign w:val="bottom"/>
            <w:hideMark/>
          </w:tcPr>
          <w:p w14:paraId="0F72F0CA" w14:textId="77777777" w:rsidR="00D769D5" w:rsidRPr="00B861A9" w:rsidRDefault="00D769D5" w:rsidP="00AE48EA">
            <w:pPr>
              <w:rPr>
                <w:rFonts w:ascii="Arial" w:hAnsi="Arial" w:cs="Arial"/>
                <w:lang w:eastAsia="en-IN"/>
              </w:rPr>
            </w:pPr>
            <w:r w:rsidRPr="00B861A9">
              <w:rPr>
                <w:rFonts w:ascii="Arial" w:hAnsi="Arial" w:cs="Arial"/>
                <w:lang w:eastAsia="en-IN"/>
              </w:rPr>
              <w:t>1998-99</w:t>
            </w:r>
          </w:p>
        </w:tc>
        <w:tc>
          <w:tcPr>
            <w:tcW w:w="2551" w:type="dxa"/>
            <w:shd w:val="clear" w:color="auto" w:fill="auto"/>
            <w:vAlign w:val="bottom"/>
            <w:hideMark/>
          </w:tcPr>
          <w:p w14:paraId="478C27A9"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149.91 </w:t>
            </w:r>
          </w:p>
        </w:tc>
        <w:tc>
          <w:tcPr>
            <w:tcW w:w="2694" w:type="dxa"/>
            <w:shd w:val="clear" w:color="auto" w:fill="auto"/>
            <w:vAlign w:val="bottom"/>
            <w:hideMark/>
          </w:tcPr>
          <w:p w14:paraId="66DA53A9"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149.91 </w:t>
            </w:r>
          </w:p>
        </w:tc>
      </w:tr>
      <w:tr w:rsidR="00B861A9" w:rsidRPr="00B861A9" w14:paraId="62B5C342" w14:textId="77777777" w:rsidTr="00AE48EA">
        <w:trPr>
          <w:trHeight w:val="360"/>
        </w:trPr>
        <w:tc>
          <w:tcPr>
            <w:tcW w:w="2196" w:type="dxa"/>
            <w:shd w:val="clear" w:color="auto" w:fill="auto"/>
            <w:noWrap/>
            <w:vAlign w:val="bottom"/>
          </w:tcPr>
          <w:p w14:paraId="0464E4A8" w14:textId="77777777" w:rsidR="00D769D5" w:rsidRPr="00B861A9" w:rsidRDefault="00D769D5" w:rsidP="00AE48EA">
            <w:pPr>
              <w:jc w:val="center"/>
              <w:rPr>
                <w:rFonts w:ascii="Arial" w:hAnsi="Arial" w:cs="Arial"/>
                <w:b/>
                <w:lang w:eastAsia="en-IN"/>
              </w:rPr>
            </w:pPr>
            <w:r w:rsidRPr="00B861A9">
              <w:rPr>
                <w:rFonts w:ascii="Arial" w:hAnsi="Arial" w:cs="Arial"/>
                <w:b/>
                <w:lang w:eastAsia="en-IN"/>
              </w:rPr>
              <w:t>Total</w:t>
            </w:r>
          </w:p>
        </w:tc>
        <w:tc>
          <w:tcPr>
            <w:tcW w:w="2551" w:type="dxa"/>
            <w:shd w:val="clear" w:color="auto" w:fill="auto"/>
            <w:vAlign w:val="bottom"/>
          </w:tcPr>
          <w:p w14:paraId="2DA4B868" w14:textId="77777777" w:rsidR="00D769D5" w:rsidRPr="00B861A9" w:rsidRDefault="00D769D5" w:rsidP="00AE48EA">
            <w:pPr>
              <w:jc w:val="center"/>
              <w:rPr>
                <w:rFonts w:ascii="Arial" w:hAnsi="Arial" w:cs="Arial"/>
                <w:b/>
                <w:lang w:eastAsia="en-IN"/>
              </w:rPr>
            </w:pPr>
            <w:r w:rsidRPr="00B861A9">
              <w:rPr>
                <w:rFonts w:ascii="Arial" w:hAnsi="Arial" w:cs="Arial"/>
                <w:b/>
                <w:lang w:eastAsia="en-IN"/>
              </w:rPr>
              <w:t xml:space="preserve">     424.53</w:t>
            </w:r>
          </w:p>
        </w:tc>
        <w:tc>
          <w:tcPr>
            <w:tcW w:w="2694" w:type="dxa"/>
            <w:shd w:val="clear" w:color="auto" w:fill="auto"/>
            <w:vAlign w:val="bottom"/>
          </w:tcPr>
          <w:p w14:paraId="23432A2D" w14:textId="77777777" w:rsidR="00D769D5" w:rsidRPr="00B861A9" w:rsidRDefault="00D769D5" w:rsidP="00AE48EA">
            <w:pPr>
              <w:jc w:val="center"/>
              <w:rPr>
                <w:rFonts w:ascii="Arial" w:hAnsi="Arial" w:cs="Arial"/>
                <w:b/>
                <w:lang w:eastAsia="en-IN"/>
              </w:rPr>
            </w:pPr>
            <w:r w:rsidRPr="00B861A9">
              <w:rPr>
                <w:rFonts w:ascii="Arial" w:hAnsi="Arial" w:cs="Arial"/>
                <w:b/>
                <w:lang w:eastAsia="en-IN"/>
              </w:rPr>
              <w:t xml:space="preserve">     424.53</w:t>
            </w:r>
          </w:p>
        </w:tc>
      </w:tr>
    </w:tbl>
    <w:p w14:paraId="72109CAE" w14:textId="77777777" w:rsidR="00D769D5" w:rsidRPr="00B861A9" w:rsidRDefault="00D769D5" w:rsidP="00D769D5">
      <w:pPr>
        <w:spacing w:line="360" w:lineRule="auto"/>
        <w:jc w:val="both"/>
        <w:rPr>
          <w:rFonts w:ascii="Arial" w:hAnsi="Arial" w:cs="Arial"/>
        </w:rPr>
      </w:pPr>
    </w:p>
    <w:p w14:paraId="0257BA06" w14:textId="500FB1F1" w:rsidR="00D769D5" w:rsidRPr="00B861A9" w:rsidRDefault="00D769D5" w:rsidP="00D769D5">
      <w:pPr>
        <w:spacing w:line="360" w:lineRule="auto"/>
        <w:jc w:val="both"/>
        <w:rPr>
          <w:rFonts w:ascii="Arial" w:hAnsi="Arial" w:cs="Arial"/>
        </w:rPr>
      </w:pPr>
      <w:r w:rsidRPr="00B861A9">
        <w:rPr>
          <w:rFonts w:ascii="Arial" w:hAnsi="Arial" w:cs="Arial"/>
        </w:rPr>
        <w:t xml:space="preserve">Further, as per subsequent transferred notification dated 25-11-1998 of the Govt. of Odisha, the value of distribution Fixed Assets (including Up-valued assets) of </w:t>
      </w:r>
      <w:r w:rsidR="00AC4114" w:rsidRPr="00B861A9">
        <w:rPr>
          <w:rFonts w:ascii="Arial" w:hAnsi="Arial" w:cs="Arial"/>
          <w:b/>
        </w:rPr>
        <w:t>Rs 1059.41 Cr.</w:t>
      </w:r>
      <w:r w:rsidRPr="00B861A9">
        <w:rPr>
          <w:rFonts w:ascii="Arial" w:hAnsi="Arial" w:cs="Arial"/>
        </w:rPr>
        <w:t xml:space="preserve"> and accumulated depreciation of </w:t>
      </w:r>
      <w:r w:rsidR="00AC4114" w:rsidRPr="00B861A9">
        <w:rPr>
          <w:rFonts w:ascii="Arial" w:hAnsi="Arial" w:cs="Arial"/>
          <w:b/>
        </w:rPr>
        <w:t>Rs.227.72 Cr.</w:t>
      </w:r>
      <w:r w:rsidRPr="00B861A9">
        <w:rPr>
          <w:rFonts w:ascii="Arial" w:hAnsi="Arial" w:cs="Arial"/>
        </w:rPr>
        <w:t xml:space="preserve"> as on 31-03-1999 has transferred to DISCOMs from GRIDCO books of accounts. The balance transmission fixed assets (including Up-valued assets) of </w:t>
      </w:r>
      <w:r w:rsidRPr="00B861A9">
        <w:rPr>
          <w:rFonts w:ascii="Arial" w:hAnsi="Arial" w:cs="Arial"/>
          <w:b/>
        </w:rPr>
        <w:t>Rs.</w:t>
      </w:r>
      <w:r w:rsidR="00AC4114" w:rsidRPr="00B861A9">
        <w:rPr>
          <w:rFonts w:ascii="Arial" w:hAnsi="Arial" w:cs="Arial"/>
          <w:b/>
        </w:rPr>
        <w:t xml:space="preserve"> 1178.93 Cr..</w:t>
      </w:r>
      <w:r w:rsidR="00AC4114" w:rsidRPr="00B861A9">
        <w:rPr>
          <w:rFonts w:ascii="Arial" w:hAnsi="Arial" w:cs="Arial"/>
        </w:rPr>
        <w:t xml:space="preserve"> (Rs.2238.34 C</w:t>
      </w:r>
      <w:r w:rsidRPr="00B861A9">
        <w:rPr>
          <w:rFonts w:ascii="Arial" w:hAnsi="Arial" w:cs="Arial"/>
        </w:rPr>
        <w:t>r</w:t>
      </w:r>
      <w:r w:rsidR="00AC4114" w:rsidRPr="00B861A9">
        <w:rPr>
          <w:rFonts w:ascii="Arial" w:hAnsi="Arial" w:cs="Arial"/>
        </w:rPr>
        <w:t>. – Rs.1059.41 C</w:t>
      </w:r>
      <w:r w:rsidRPr="00B861A9">
        <w:rPr>
          <w:rFonts w:ascii="Arial" w:hAnsi="Arial" w:cs="Arial"/>
        </w:rPr>
        <w:t>r</w:t>
      </w:r>
      <w:r w:rsidR="00AC4114" w:rsidRPr="00B861A9">
        <w:rPr>
          <w:rFonts w:ascii="Arial" w:hAnsi="Arial" w:cs="Arial"/>
        </w:rPr>
        <w:t>.</w:t>
      </w:r>
      <w:r w:rsidRPr="00B861A9">
        <w:rPr>
          <w:rFonts w:ascii="Arial" w:hAnsi="Arial" w:cs="Arial"/>
        </w:rPr>
        <w:t xml:space="preserve">) and accumulated depreciation of </w:t>
      </w:r>
      <w:r w:rsidR="00AC4114" w:rsidRPr="00B861A9">
        <w:rPr>
          <w:rFonts w:ascii="Arial" w:hAnsi="Arial" w:cs="Arial"/>
          <w:b/>
        </w:rPr>
        <w:t>Rs. 196.81 Cr.</w:t>
      </w:r>
      <w:r w:rsidR="00AC4114" w:rsidRPr="00B861A9">
        <w:rPr>
          <w:rFonts w:ascii="Arial" w:hAnsi="Arial" w:cs="Arial"/>
        </w:rPr>
        <w:t xml:space="preserve"> (Rs.424.53 C</w:t>
      </w:r>
      <w:r w:rsidRPr="00B861A9">
        <w:rPr>
          <w:rFonts w:ascii="Arial" w:hAnsi="Arial" w:cs="Arial"/>
        </w:rPr>
        <w:t>r</w:t>
      </w:r>
      <w:r w:rsidR="00AC4114" w:rsidRPr="00B861A9">
        <w:rPr>
          <w:rFonts w:ascii="Arial" w:hAnsi="Arial" w:cs="Arial"/>
        </w:rPr>
        <w:t>. – Rs.227.72 C</w:t>
      </w:r>
      <w:r w:rsidRPr="00B861A9">
        <w:rPr>
          <w:rFonts w:ascii="Arial" w:hAnsi="Arial" w:cs="Arial"/>
        </w:rPr>
        <w:t>r</w:t>
      </w:r>
      <w:r w:rsidR="00AC4114" w:rsidRPr="00B861A9">
        <w:rPr>
          <w:rFonts w:ascii="Arial" w:hAnsi="Arial" w:cs="Arial"/>
        </w:rPr>
        <w:t>.</w:t>
      </w:r>
      <w:r w:rsidRPr="00B861A9">
        <w:rPr>
          <w:rFonts w:ascii="Arial" w:hAnsi="Arial" w:cs="Arial"/>
        </w:rPr>
        <w:t xml:space="preserve">) as on 31-03-1999 retained in the books of Accounts of GRIDCO. Thereafter from FY 1999-00 to FY 2004-05, total transmission Fixed Assets (total Addition minus deletions/adjustments) of </w:t>
      </w:r>
      <w:r w:rsidRPr="00B861A9">
        <w:rPr>
          <w:rFonts w:ascii="Arial" w:hAnsi="Arial" w:cs="Arial"/>
          <w:b/>
        </w:rPr>
        <w:t>Rs. 584.36</w:t>
      </w:r>
      <w:r w:rsidR="00AC4114" w:rsidRPr="00B861A9">
        <w:rPr>
          <w:rFonts w:ascii="Arial" w:hAnsi="Arial" w:cs="Arial"/>
          <w:b/>
        </w:rPr>
        <w:t xml:space="preserve"> Cr.</w:t>
      </w:r>
      <w:r w:rsidRPr="00B861A9">
        <w:rPr>
          <w:rFonts w:ascii="Arial" w:hAnsi="Arial" w:cs="Arial"/>
        </w:rPr>
        <w:t xml:space="preserve"> added by GRIDCO.</w:t>
      </w:r>
    </w:p>
    <w:p w14:paraId="7A882090" w14:textId="582A2CE9" w:rsidR="00D769D5" w:rsidRPr="00B861A9" w:rsidRDefault="00D769D5" w:rsidP="00D769D5">
      <w:pPr>
        <w:spacing w:line="360" w:lineRule="auto"/>
        <w:jc w:val="both"/>
        <w:rPr>
          <w:rFonts w:ascii="Arial" w:hAnsi="Arial" w:cs="Arial"/>
        </w:rPr>
      </w:pPr>
      <w:r w:rsidRPr="00B861A9">
        <w:rPr>
          <w:rFonts w:ascii="Arial" w:hAnsi="Arial" w:cs="Arial"/>
        </w:rPr>
        <w:t xml:space="preserve">Again, in </w:t>
      </w:r>
      <w:r w:rsidR="00E5364F" w:rsidRPr="00B861A9">
        <w:rPr>
          <w:rFonts w:ascii="Arial" w:hAnsi="Arial" w:cs="Arial"/>
        </w:rPr>
        <w:t>the subsequent</w:t>
      </w:r>
      <w:r w:rsidRPr="00B861A9">
        <w:rPr>
          <w:rFonts w:ascii="Arial" w:hAnsi="Arial" w:cs="Arial"/>
        </w:rPr>
        <w:t xml:space="preserve"> transferred notification dated 09-06-2005 of the Govt. of Odisha, the value of transmission Fixed Assets (including Up-valued assets) of </w:t>
      </w:r>
      <w:r w:rsidRPr="00B861A9">
        <w:rPr>
          <w:rFonts w:ascii="Arial" w:hAnsi="Arial" w:cs="Arial"/>
          <w:b/>
        </w:rPr>
        <w:t>Rs 1763.29</w:t>
      </w:r>
      <w:r w:rsidR="00AC4114" w:rsidRPr="00B861A9">
        <w:rPr>
          <w:rFonts w:ascii="Arial" w:hAnsi="Arial" w:cs="Arial"/>
          <w:b/>
        </w:rPr>
        <w:t xml:space="preserve"> Cr.</w:t>
      </w:r>
      <w:r w:rsidR="00AC4114" w:rsidRPr="00B861A9">
        <w:rPr>
          <w:rFonts w:ascii="Arial" w:hAnsi="Arial" w:cs="Arial"/>
        </w:rPr>
        <w:t xml:space="preserve"> (Rs.1178.93 C</w:t>
      </w:r>
      <w:r w:rsidRPr="00B861A9">
        <w:rPr>
          <w:rFonts w:ascii="Arial" w:hAnsi="Arial" w:cs="Arial"/>
        </w:rPr>
        <w:t>r</w:t>
      </w:r>
      <w:r w:rsidR="00AC4114" w:rsidRPr="00B861A9">
        <w:rPr>
          <w:rFonts w:ascii="Arial" w:hAnsi="Arial" w:cs="Arial"/>
        </w:rPr>
        <w:t>. + Rs.584.36 C</w:t>
      </w:r>
      <w:r w:rsidRPr="00B861A9">
        <w:rPr>
          <w:rFonts w:ascii="Arial" w:hAnsi="Arial" w:cs="Arial"/>
        </w:rPr>
        <w:t>r</w:t>
      </w:r>
      <w:r w:rsidR="00AC4114" w:rsidRPr="00B861A9">
        <w:rPr>
          <w:rFonts w:ascii="Arial" w:hAnsi="Arial" w:cs="Arial"/>
        </w:rPr>
        <w:t>.</w:t>
      </w:r>
      <w:r w:rsidRPr="00B861A9">
        <w:rPr>
          <w:rFonts w:ascii="Arial" w:hAnsi="Arial" w:cs="Arial"/>
        </w:rPr>
        <w:t xml:space="preserve">) and accumulated depreciation of </w:t>
      </w:r>
      <w:r w:rsidRPr="00B861A9">
        <w:rPr>
          <w:rFonts w:ascii="Arial" w:hAnsi="Arial" w:cs="Arial"/>
          <w:b/>
        </w:rPr>
        <w:t>Rs.733.35</w:t>
      </w:r>
      <w:r w:rsidR="00AC4114" w:rsidRPr="00B861A9">
        <w:rPr>
          <w:rFonts w:ascii="Arial" w:hAnsi="Arial" w:cs="Arial"/>
          <w:b/>
        </w:rPr>
        <w:t xml:space="preserve"> Cr.</w:t>
      </w:r>
      <w:r w:rsidRPr="00B861A9">
        <w:rPr>
          <w:rFonts w:ascii="Arial" w:hAnsi="Arial" w:cs="Arial"/>
        </w:rPr>
        <w:t xml:space="preserve"> as on 31-03-2005 in the audited accounts of GRIDCO transferred to OPTCL. </w:t>
      </w:r>
    </w:p>
    <w:p w14:paraId="0889EA8D" w14:textId="77777777" w:rsidR="00194CF8" w:rsidRPr="00B861A9" w:rsidRDefault="00194CF8" w:rsidP="00D769D5">
      <w:pPr>
        <w:spacing w:line="360" w:lineRule="auto"/>
        <w:jc w:val="both"/>
        <w:rPr>
          <w:rFonts w:ascii="Arial" w:hAnsi="Arial" w:cs="Arial"/>
          <w:sz w:val="8"/>
        </w:rPr>
      </w:pPr>
    </w:p>
    <w:p w14:paraId="535630D8" w14:textId="198768FA" w:rsidR="00D769D5" w:rsidRPr="00B861A9" w:rsidRDefault="00D769D5" w:rsidP="00D769D5">
      <w:pPr>
        <w:spacing w:line="360" w:lineRule="auto"/>
        <w:jc w:val="both"/>
        <w:rPr>
          <w:rFonts w:ascii="Arial" w:hAnsi="Arial" w:cs="Arial"/>
        </w:rPr>
      </w:pPr>
      <w:r w:rsidRPr="00B861A9">
        <w:rPr>
          <w:rFonts w:ascii="Arial" w:hAnsi="Arial" w:cs="Arial"/>
        </w:rPr>
        <w:t xml:space="preserve">Henceforth, the audited accounts of OPTCL reveals that, it has added transmission fixed assets (total Additions minus deletions/adjustments) of </w:t>
      </w:r>
      <w:r w:rsidRPr="00B861A9">
        <w:rPr>
          <w:rFonts w:ascii="Arial" w:hAnsi="Arial" w:cs="Arial"/>
          <w:b/>
        </w:rPr>
        <w:t>Rs. 5474.29</w:t>
      </w:r>
      <w:r w:rsidR="00AC4114" w:rsidRPr="00B861A9">
        <w:rPr>
          <w:rFonts w:ascii="Arial" w:hAnsi="Arial" w:cs="Arial"/>
          <w:b/>
        </w:rPr>
        <w:t xml:space="preserve"> Cr.</w:t>
      </w:r>
      <w:r w:rsidRPr="00B861A9">
        <w:rPr>
          <w:rFonts w:ascii="Arial" w:hAnsi="Arial" w:cs="Arial"/>
          <w:b/>
        </w:rPr>
        <w:t xml:space="preserve"> </w:t>
      </w:r>
      <w:r w:rsidRPr="00B861A9">
        <w:rPr>
          <w:rFonts w:ascii="Arial" w:hAnsi="Arial" w:cs="Arial"/>
        </w:rPr>
        <w:t>from FY 2005-06 to FY 2020-21.</w:t>
      </w:r>
      <w:r w:rsidRPr="00B861A9">
        <w:rPr>
          <w:rFonts w:ascii="Arial" w:hAnsi="Arial" w:cs="Arial"/>
          <w:b/>
        </w:rPr>
        <w:t xml:space="preserve">  </w:t>
      </w:r>
      <w:r w:rsidRPr="00B861A9">
        <w:rPr>
          <w:rFonts w:ascii="Arial" w:hAnsi="Arial" w:cs="Arial"/>
        </w:rPr>
        <w:t xml:space="preserve">Accordingly, the total Original Book value of Transmission Fixed Assets of OPTCL is </w:t>
      </w:r>
      <w:r w:rsidR="00AC4114" w:rsidRPr="00B861A9">
        <w:rPr>
          <w:rFonts w:ascii="Arial" w:hAnsi="Arial" w:cs="Arial"/>
          <w:b/>
        </w:rPr>
        <w:t>Rs. 7237.58 Cr.</w:t>
      </w:r>
      <w:r w:rsidR="00AC4114" w:rsidRPr="00B861A9">
        <w:rPr>
          <w:rFonts w:ascii="Arial" w:hAnsi="Arial" w:cs="Arial"/>
        </w:rPr>
        <w:t xml:space="preserve"> (Rs.1763.29 C</w:t>
      </w:r>
      <w:r w:rsidRPr="00B861A9">
        <w:rPr>
          <w:rFonts w:ascii="Arial" w:hAnsi="Arial" w:cs="Arial"/>
        </w:rPr>
        <w:t>r</w:t>
      </w:r>
      <w:r w:rsidR="00AC4114" w:rsidRPr="00B861A9">
        <w:rPr>
          <w:rFonts w:ascii="Arial" w:hAnsi="Arial" w:cs="Arial"/>
        </w:rPr>
        <w:t>. + Rs.5474.29 C</w:t>
      </w:r>
      <w:r w:rsidRPr="00B861A9">
        <w:rPr>
          <w:rFonts w:ascii="Arial" w:hAnsi="Arial" w:cs="Arial"/>
        </w:rPr>
        <w:t>r</w:t>
      </w:r>
      <w:r w:rsidR="00AC4114" w:rsidRPr="00B861A9">
        <w:rPr>
          <w:rFonts w:ascii="Arial" w:hAnsi="Arial" w:cs="Arial"/>
        </w:rPr>
        <w:t>.</w:t>
      </w:r>
      <w:r w:rsidRPr="00B861A9">
        <w:rPr>
          <w:rFonts w:ascii="Arial" w:hAnsi="Arial" w:cs="Arial"/>
        </w:rPr>
        <w:t xml:space="preserve">) on as on 31-03-2021. The year wise details of above assets are mentioned below:  </w:t>
      </w:r>
    </w:p>
    <w:p w14:paraId="48D31370" w14:textId="77777777" w:rsidR="00194CF8" w:rsidRPr="00B861A9" w:rsidRDefault="00194CF8" w:rsidP="00D769D5">
      <w:pPr>
        <w:spacing w:line="360" w:lineRule="auto"/>
        <w:jc w:val="both"/>
        <w:rPr>
          <w:rFonts w:ascii="Arial" w:hAnsi="Arial" w:cs="Arial"/>
        </w:rPr>
      </w:pPr>
    </w:p>
    <w:p w14:paraId="649D7B23" w14:textId="77777777" w:rsidR="00194CF8" w:rsidRPr="00B861A9" w:rsidRDefault="00194CF8" w:rsidP="00D769D5">
      <w:pPr>
        <w:spacing w:line="360" w:lineRule="auto"/>
        <w:jc w:val="both"/>
        <w:rPr>
          <w:rFonts w:ascii="Arial" w:hAnsi="Arial" w:cs="Arial"/>
        </w:rPr>
      </w:pPr>
    </w:p>
    <w:p w14:paraId="2C9CBB0B" w14:textId="77777777" w:rsidR="00D769D5" w:rsidRPr="00B861A9" w:rsidRDefault="00D769D5" w:rsidP="00D769D5">
      <w:pPr>
        <w:spacing w:line="360" w:lineRule="auto"/>
        <w:jc w:val="both"/>
        <w:rPr>
          <w:rFonts w:ascii="Arial" w:hAnsi="Arial" w:cs="Arial"/>
          <w:sz w:val="6"/>
        </w:rPr>
      </w:pPr>
    </w:p>
    <w:tbl>
      <w:tblPr>
        <w:tblpPr w:leftFromText="180" w:rightFromText="180" w:vertAnchor="text" w:horzAnchor="margin" w:tblpXSpec="center" w:tblpY="349"/>
        <w:tblW w:w="9168" w:type="dxa"/>
        <w:tblLook w:val="04A0" w:firstRow="1" w:lastRow="0" w:firstColumn="1" w:lastColumn="0" w:noHBand="0" w:noVBand="1"/>
      </w:tblPr>
      <w:tblGrid>
        <w:gridCol w:w="1843"/>
        <w:gridCol w:w="1735"/>
        <w:gridCol w:w="1397"/>
        <w:gridCol w:w="1536"/>
        <w:gridCol w:w="1419"/>
        <w:gridCol w:w="1238"/>
      </w:tblGrid>
      <w:tr w:rsidR="00B861A9" w:rsidRPr="00B861A9" w14:paraId="3E5D8FD6" w14:textId="77777777" w:rsidTr="00AE48EA">
        <w:trPr>
          <w:trHeight w:val="393"/>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0500B"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Year</w:t>
            </w:r>
          </w:p>
        </w:tc>
        <w:tc>
          <w:tcPr>
            <w:tcW w:w="7325" w:type="dxa"/>
            <w:gridSpan w:val="5"/>
            <w:tcBorders>
              <w:top w:val="single" w:sz="4" w:space="0" w:color="auto"/>
              <w:left w:val="nil"/>
              <w:bottom w:val="single" w:sz="4" w:space="0" w:color="auto"/>
              <w:right w:val="single" w:sz="4" w:space="0" w:color="auto"/>
            </w:tcBorders>
            <w:shd w:val="clear" w:color="auto" w:fill="auto"/>
            <w:vAlign w:val="center"/>
            <w:hideMark/>
          </w:tcPr>
          <w:p w14:paraId="53CB6E91"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Original Cost of Fixed Assets </w:t>
            </w:r>
            <w:r w:rsidRPr="00B861A9">
              <w:rPr>
                <w:rFonts w:ascii="Arial" w:hAnsi="Arial" w:cs="Arial"/>
                <w:b/>
                <w:bCs/>
                <w:i/>
                <w:lang w:eastAsia="en-IN"/>
              </w:rPr>
              <w:t>(Including Up-valued Assets)</w:t>
            </w:r>
            <w:r w:rsidRPr="00B861A9">
              <w:rPr>
                <w:rFonts w:ascii="Arial" w:hAnsi="Arial" w:cs="Arial"/>
                <w:b/>
                <w:bCs/>
                <w:lang w:eastAsia="en-IN"/>
              </w:rPr>
              <w:t xml:space="preserve"> </w:t>
            </w:r>
          </w:p>
        </w:tc>
      </w:tr>
      <w:tr w:rsidR="00B861A9" w:rsidRPr="00B861A9" w14:paraId="0CB71BA6" w14:textId="77777777" w:rsidTr="00AE48EA">
        <w:trPr>
          <w:trHeight w:val="378"/>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663D272" w14:textId="77777777" w:rsidR="00D769D5" w:rsidRPr="00B861A9" w:rsidRDefault="00D769D5" w:rsidP="00AE48EA">
            <w:pPr>
              <w:rPr>
                <w:rFonts w:ascii="Arial" w:hAnsi="Arial" w:cs="Arial"/>
                <w:b/>
                <w:bCs/>
                <w:lang w:eastAsia="en-IN"/>
              </w:rPr>
            </w:pPr>
          </w:p>
        </w:tc>
        <w:tc>
          <w:tcPr>
            <w:tcW w:w="1862" w:type="dxa"/>
            <w:tcBorders>
              <w:top w:val="single" w:sz="4" w:space="0" w:color="auto"/>
              <w:left w:val="nil"/>
              <w:bottom w:val="single" w:sz="4" w:space="0" w:color="auto"/>
              <w:right w:val="single" w:sz="4" w:space="0" w:color="auto"/>
            </w:tcBorders>
            <w:shd w:val="clear" w:color="auto" w:fill="auto"/>
            <w:vAlign w:val="center"/>
            <w:hideMark/>
          </w:tcPr>
          <w:p w14:paraId="5E8D20C0"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Opening Balance</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672E4E93"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Addition</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76893BA9"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Deduction/ Adjustment</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14:paraId="09C2AF92"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Net Addition </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0CD61A2E"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Closing Balance</w:t>
            </w:r>
          </w:p>
        </w:tc>
      </w:tr>
      <w:tr w:rsidR="00B861A9" w:rsidRPr="00B861A9" w14:paraId="7A5D366C" w14:textId="77777777" w:rsidTr="00AE48EA">
        <w:trPr>
          <w:trHeight w:val="27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C66F9"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1</w:t>
            </w:r>
          </w:p>
        </w:tc>
        <w:tc>
          <w:tcPr>
            <w:tcW w:w="1862" w:type="dxa"/>
            <w:tcBorders>
              <w:top w:val="single" w:sz="4" w:space="0" w:color="auto"/>
              <w:left w:val="nil"/>
              <w:bottom w:val="single" w:sz="4" w:space="0" w:color="auto"/>
              <w:right w:val="single" w:sz="4" w:space="0" w:color="auto"/>
            </w:tcBorders>
            <w:shd w:val="clear" w:color="auto" w:fill="auto"/>
            <w:vAlign w:val="center"/>
            <w:hideMark/>
          </w:tcPr>
          <w:p w14:paraId="5BF75D16"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2</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14:paraId="3BBAEDC8"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3</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14:paraId="0D40F4DD"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4</w:t>
            </w:r>
          </w:p>
        </w:tc>
        <w:tc>
          <w:tcPr>
            <w:tcW w:w="1419" w:type="dxa"/>
            <w:tcBorders>
              <w:top w:val="single" w:sz="4" w:space="0" w:color="auto"/>
              <w:left w:val="nil"/>
              <w:bottom w:val="single" w:sz="4" w:space="0" w:color="auto"/>
              <w:right w:val="single" w:sz="4" w:space="0" w:color="auto"/>
            </w:tcBorders>
            <w:shd w:val="clear" w:color="auto" w:fill="auto"/>
            <w:noWrap/>
            <w:vAlign w:val="center"/>
            <w:hideMark/>
          </w:tcPr>
          <w:p w14:paraId="0FFE88A5"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5=3-4</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32CCEAEC"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6=2+5</w:t>
            </w:r>
          </w:p>
        </w:tc>
      </w:tr>
      <w:tr w:rsidR="00B861A9" w:rsidRPr="00B861A9" w14:paraId="78A7E8E1" w14:textId="77777777" w:rsidTr="00AE48EA">
        <w:trPr>
          <w:trHeight w:val="375"/>
        </w:trPr>
        <w:tc>
          <w:tcPr>
            <w:tcW w:w="916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DD381" w14:textId="77777777" w:rsidR="00D769D5" w:rsidRPr="00B861A9" w:rsidRDefault="00D769D5" w:rsidP="00AE48EA">
            <w:pPr>
              <w:rPr>
                <w:rFonts w:ascii="Arial" w:hAnsi="Arial" w:cs="Arial"/>
                <w:b/>
                <w:bCs/>
                <w:lang w:eastAsia="en-IN"/>
              </w:rPr>
            </w:pPr>
            <w:r w:rsidRPr="00B861A9">
              <w:rPr>
                <w:rFonts w:ascii="Arial" w:hAnsi="Arial" w:cs="Arial"/>
                <w:b/>
                <w:bCs/>
                <w:u w:val="single"/>
                <w:lang w:eastAsia="en-IN"/>
              </w:rPr>
              <w:t xml:space="preserve">In GRIDCO Audited Accounts </w:t>
            </w:r>
            <w:r w:rsidRPr="00B861A9">
              <w:rPr>
                <w:rFonts w:ascii="Arial" w:hAnsi="Arial" w:cs="Arial"/>
                <w:b/>
                <w:bCs/>
                <w:i/>
                <w:iCs/>
                <w:u w:val="single"/>
                <w:lang w:eastAsia="en-IN"/>
              </w:rPr>
              <w:t xml:space="preserve"> (Including DISCOMs)</w:t>
            </w:r>
            <w:r w:rsidRPr="00B861A9">
              <w:rPr>
                <w:rFonts w:ascii="Arial" w:hAnsi="Arial" w:cs="Arial"/>
                <w:b/>
                <w:bCs/>
                <w:lang w:eastAsia="en-IN"/>
              </w:rPr>
              <w:t> </w:t>
            </w:r>
          </w:p>
        </w:tc>
      </w:tr>
      <w:tr w:rsidR="00B861A9" w:rsidRPr="00B861A9" w14:paraId="5920B34C" w14:textId="77777777" w:rsidTr="00AE48EA">
        <w:trPr>
          <w:trHeight w:val="21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9E0AF4" w14:textId="77777777" w:rsidR="00D769D5" w:rsidRPr="00B861A9" w:rsidRDefault="00D769D5" w:rsidP="00AE48EA">
            <w:pPr>
              <w:rPr>
                <w:rFonts w:ascii="Arial" w:hAnsi="Arial" w:cs="Arial"/>
                <w:lang w:eastAsia="en-IN"/>
              </w:rPr>
            </w:pPr>
            <w:r w:rsidRPr="00B861A9">
              <w:rPr>
                <w:rFonts w:ascii="Arial" w:hAnsi="Arial" w:cs="Arial"/>
                <w:lang w:eastAsia="en-IN"/>
              </w:rPr>
              <w:t>1996-97</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36171F5D"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1,957.70 </w:t>
            </w:r>
          </w:p>
        </w:tc>
        <w:tc>
          <w:tcPr>
            <w:tcW w:w="1397" w:type="dxa"/>
            <w:tcBorders>
              <w:top w:val="single" w:sz="4" w:space="0" w:color="auto"/>
              <w:left w:val="nil"/>
              <w:bottom w:val="single" w:sz="4" w:space="0" w:color="auto"/>
              <w:right w:val="single" w:sz="4" w:space="0" w:color="auto"/>
            </w:tcBorders>
            <w:shd w:val="clear" w:color="auto" w:fill="auto"/>
            <w:vAlign w:val="bottom"/>
            <w:hideMark/>
          </w:tcPr>
          <w:p w14:paraId="301AFBC4"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107.29 </w:t>
            </w:r>
          </w:p>
        </w:tc>
        <w:tc>
          <w:tcPr>
            <w:tcW w:w="1409" w:type="dxa"/>
            <w:tcBorders>
              <w:top w:val="single" w:sz="4" w:space="0" w:color="auto"/>
              <w:left w:val="nil"/>
              <w:bottom w:val="single" w:sz="4" w:space="0" w:color="auto"/>
              <w:right w:val="single" w:sz="4" w:space="0" w:color="auto"/>
            </w:tcBorders>
            <w:shd w:val="clear" w:color="auto" w:fill="auto"/>
            <w:vAlign w:val="bottom"/>
            <w:hideMark/>
          </w:tcPr>
          <w:p w14:paraId="163964E6"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32E0851A"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107.29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5EFD1A"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2,064.99 </w:t>
            </w:r>
          </w:p>
        </w:tc>
      </w:tr>
      <w:tr w:rsidR="00B861A9" w:rsidRPr="00B861A9" w14:paraId="2D0CCE17"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B572E" w14:textId="77777777" w:rsidR="00D769D5" w:rsidRPr="00B861A9" w:rsidRDefault="00D769D5" w:rsidP="00AE48EA">
            <w:pPr>
              <w:rPr>
                <w:rFonts w:ascii="Arial" w:hAnsi="Arial" w:cs="Arial"/>
                <w:lang w:eastAsia="en-IN"/>
              </w:rPr>
            </w:pPr>
            <w:r w:rsidRPr="00B861A9">
              <w:rPr>
                <w:rFonts w:ascii="Arial" w:hAnsi="Arial" w:cs="Arial"/>
                <w:lang w:eastAsia="en-IN"/>
              </w:rPr>
              <w:t>1997-98</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3A9C611E"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2,064.99 </w:t>
            </w:r>
          </w:p>
        </w:tc>
        <w:tc>
          <w:tcPr>
            <w:tcW w:w="1397" w:type="dxa"/>
            <w:tcBorders>
              <w:top w:val="single" w:sz="4" w:space="0" w:color="auto"/>
              <w:left w:val="nil"/>
              <w:bottom w:val="single" w:sz="4" w:space="0" w:color="auto"/>
              <w:right w:val="single" w:sz="4" w:space="0" w:color="auto"/>
            </w:tcBorders>
            <w:shd w:val="clear" w:color="auto" w:fill="auto"/>
            <w:vAlign w:val="bottom"/>
            <w:hideMark/>
          </w:tcPr>
          <w:p w14:paraId="1C469AD6"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110.85 </w:t>
            </w:r>
          </w:p>
        </w:tc>
        <w:tc>
          <w:tcPr>
            <w:tcW w:w="1409" w:type="dxa"/>
            <w:tcBorders>
              <w:top w:val="single" w:sz="4" w:space="0" w:color="auto"/>
              <w:left w:val="nil"/>
              <w:bottom w:val="single" w:sz="4" w:space="0" w:color="auto"/>
              <w:right w:val="single" w:sz="4" w:space="0" w:color="auto"/>
            </w:tcBorders>
            <w:shd w:val="clear" w:color="auto" w:fill="auto"/>
            <w:vAlign w:val="bottom"/>
            <w:hideMark/>
          </w:tcPr>
          <w:p w14:paraId="5BAEBC89"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5983C7D5"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110.85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961E15"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2,175.84 </w:t>
            </w:r>
          </w:p>
        </w:tc>
      </w:tr>
      <w:tr w:rsidR="00B861A9" w:rsidRPr="00B861A9" w14:paraId="7FB4483D"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B269D" w14:textId="77777777" w:rsidR="00D769D5" w:rsidRPr="00B861A9" w:rsidRDefault="00D769D5" w:rsidP="00AE48EA">
            <w:pPr>
              <w:rPr>
                <w:rFonts w:ascii="Arial" w:hAnsi="Arial" w:cs="Arial"/>
                <w:lang w:eastAsia="en-IN"/>
              </w:rPr>
            </w:pPr>
            <w:r w:rsidRPr="00B861A9">
              <w:rPr>
                <w:rFonts w:ascii="Arial" w:hAnsi="Arial" w:cs="Arial"/>
                <w:lang w:eastAsia="en-IN"/>
              </w:rPr>
              <w:t>1998-99</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61154234"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2,175.84 </w:t>
            </w:r>
          </w:p>
        </w:tc>
        <w:tc>
          <w:tcPr>
            <w:tcW w:w="1397" w:type="dxa"/>
            <w:tcBorders>
              <w:top w:val="single" w:sz="4" w:space="0" w:color="auto"/>
              <w:left w:val="nil"/>
              <w:bottom w:val="single" w:sz="4" w:space="0" w:color="auto"/>
              <w:right w:val="single" w:sz="4" w:space="0" w:color="auto"/>
            </w:tcBorders>
            <w:shd w:val="clear" w:color="auto" w:fill="auto"/>
            <w:vAlign w:val="bottom"/>
            <w:hideMark/>
          </w:tcPr>
          <w:p w14:paraId="0799B7AF"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62.50 </w:t>
            </w:r>
          </w:p>
        </w:tc>
        <w:tc>
          <w:tcPr>
            <w:tcW w:w="1409" w:type="dxa"/>
            <w:tcBorders>
              <w:top w:val="single" w:sz="4" w:space="0" w:color="auto"/>
              <w:left w:val="nil"/>
              <w:bottom w:val="single" w:sz="4" w:space="0" w:color="auto"/>
              <w:right w:val="single" w:sz="4" w:space="0" w:color="auto"/>
            </w:tcBorders>
            <w:shd w:val="clear" w:color="auto" w:fill="auto"/>
            <w:vAlign w:val="bottom"/>
            <w:hideMark/>
          </w:tcPr>
          <w:p w14:paraId="2F28728B"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3DBEFA4A"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62.50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94C0C6"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2,238.34 </w:t>
            </w:r>
          </w:p>
        </w:tc>
      </w:tr>
      <w:tr w:rsidR="00B861A9" w:rsidRPr="00B861A9" w14:paraId="46B5B499" w14:textId="77777777" w:rsidTr="00AE48EA">
        <w:trPr>
          <w:trHeight w:val="330"/>
        </w:trPr>
        <w:tc>
          <w:tcPr>
            <w:tcW w:w="1843" w:type="dxa"/>
            <w:vMerge w:val="restart"/>
            <w:tcBorders>
              <w:top w:val="single" w:sz="4" w:space="0" w:color="auto"/>
              <w:left w:val="single" w:sz="4" w:space="0" w:color="auto"/>
              <w:bottom w:val="single" w:sz="4" w:space="0" w:color="auto"/>
              <w:right w:val="single" w:sz="4" w:space="0" w:color="auto"/>
            </w:tcBorders>
            <w:shd w:val="clear" w:color="C0C0C0" w:fill="FFCC99"/>
            <w:noWrap/>
            <w:vAlign w:val="center"/>
            <w:hideMark/>
          </w:tcPr>
          <w:p w14:paraId="424443F8" w14:textId="77777777" w:rsidR="00D769D5" w:rsidRPr="00B861A9" w:rsidRDefault="00D769D5" w:rsidP="00AE48EA">
            <w:pPr>
              <w:rPr>
                <w:rFonts w:ascii="Arial" w:hAnsi="Arial" w:cs="Arial"/>
                <w:b/>
                <w:bCs/>
                <w:i/>
                <w:iCs/>
                <w:lang w:eastAsia="en-IN"/>
              </w:rPr>
            </w:pPr>
            <w:r w:rsidRPr="00B861A9">
              <w:rPr>
                <w:rFonts w:ascii="Arial" w:hAnsi="Arial" w:cs="Arial"/>
                <w:b/>
                <w:bCs/>
                <w:i/>
                <w:iCs/>
                <w:lang w:eastAsia="en-IN"/>
              </w:rPr>
              <w:t xml:space="preserve">Notification Dt.26-11-1998 </w:t>
            </w:r>
          </w:p>
        </w:tc>
        <w:tc>
          <w:tcPr>
            <w:tcW w:w="6087" w:type="dxa"/>
            <w:gridSpan w:val="4"/>
            <w:tcBorders>
              <w:top w:val="single" w:sz="4" w:space="0" w:color="auto"/>
              <w:left w:val="single" w:sz="4" w:space="0" w:color="auto"/>
              <w:bottom w:val="single" w:sz="4" w:space="0" w:color="auto"/>
              <w:right w:val="single" w:sz="4" w:space="0" w:color="auto"/>
            </w:tcBorders>
            <w:shd w:val="clear" w:color="C0C0C0" w:fill="FFCC99"/>
            <w:noWrap/>
            <w:vAlign w:val="center"/>
            <w:hideMark/>
          </w:tcPr>
          <w:p w14:paraId="4FF06C04" w14:textId="77777777" w:rsidR="00D769D5" w:rsidRPr="00B861A9" w:rsidRDefault="00D769D5" w:rsidP="00AE48EA">
            <w:pPr>
              <w:rPr>
                <w:rFonts w:ascii="Arial" w:hAnsi="Arial" w:cs="Arial"/>
                <w:b/>
                <w:bCs/>
                <w:i/>
                <w:iCs/>
                <w:lang w:eastAsia="en-IN"/>
              </w:rPr>
            </w:pPr>
            <w:r w:rsidRPr="00B861A9">
              <w:rPr>
                <w:rFonts w:ascii="Arial" w:hAnsi="Arial" w:cs="Arial"/>
                <w:b/>
                <w:bCs/>
                <w:i/>
                <w:iCs/>
                <w:lang w:eastAsia="en-IN"/>
              </w:rPr>
              <w:t xml:space="preserve"> With GRIDCO (as on 31-03-1999) </w:t>
            </w:r>
          </w:p>
        </w:tc>
        <w:tc>
          <w:tcPr>
            <w:tcW w:w="1238" w:type="dxa"/>
            <w:tcBorders>
              <w:top w:val="single" w:sz="4" w:space="0" w:color="auto"/>
              <w:left w:val="single" w:sz="4" w:space="0" w:color="auto"/>
              <w:bottom w:val="single" w:sz="4" w:space="0" w:color="auto"/>
              <w:right w:val="single" w:sz="4" w:space="0" w:color="auto"/>
            </w:tcBorders>
            <w:shd w:val="clear" w:color="C0C0C0" w:fill="FFCC99"/>
            <w:vAlign w:val="bottom"/>
            <w:hideMark/>
          </w:tcPr>
          <w:p w14:paraId="556CB702"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 xml:space="preserve"> 1,178.93 </w:t>
            </w:r>
          </w:p>
        </w:tc>
      </w:tr>
      <w:tr w:rsidR="00B861A9" w:rsidRPr="00B861A9" w14:paraId="14D43CCE" w14:textId="77777777" w:rsidTr="00AE48EA">
        <w:trPr>
          <w:trHeight w:val="33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3DE2880" w14:textId="77777777" w:rsidR="00D769D5" w:rsidRPr="00B861A9" w:rsidRDefault="00D769D5" w:rsidP="00AE48EA">
            <w:pPr>
              <w:rPr>
                <w:rFonts w:ascii="Arial" w:hAnsi="Arial" w:cs="Arial"/>
                <w:b/>
                <w:bCs/>
                <w:i/>
                <w:iCs/>
                <w:lang w:eastAsia="en-IN"/>
              </w:rPr>
            </w:pPr>
          </w:p>
        </w:tc>
        <w:tc>
          <w:tcPr>
            <w:tcW w:w="6087" w:type="dxa"/>
            <w:gridSpan w:val="4"/>
            <w:tcBorders>
              <w:top w:val="single" w:sz="4" w:space="0" w:color="auto"/>
              <w:left w:val="single" w:sz="4" w:space="0" w:color="auto"/>
              <w:bottom w:val="single" w:sz="4" w:space="0" w:color="auto"/>
              <w:right w:val="single" w:sz="4" w:space="0" w:color="auto"/>
            </w:tcBorders>
            <w:shd w:val="clear" w:color="C0C0C0" w:fill="FFCC99"/>
            <w:noWrap/>
            <w:vAlign w:val="bottom"/>
            <w:hideMark/>
          </w:tcPr>
          <w:p w14:paraId="3CC484F3" w14:textId="77777777" w:rsidR="00D769D5" w:rsidRPr="00B861A9" w:rsidRDefault="00D769D5" w:rsidP="00AE48EA">
            <w:pPr>
              <w:rPr>
                <w:rFonts w:ascii="Arial" w:hAnsi="Arial" w:cs="Arial"/>
                <w:b/>
                <w:bCs/>
                <w:i/>
                <w:iCs/>
                <w:lang w:eastAsia="en-IN"/>
              </w:rPr>
            </w:pPr>
            <w:r w:rsidRPr="00B861A9">
              <w:rPr>
                <w:rFonts w:ascii="Arial" w:hAnsi="Arial" w:cs="Arial"/>
                <w:b/>
                <w:bCs/>
                <w:i/>
                <w:iCs/>
                <w:lang w:eastAsia="en-IN"/>
              </w:rPr>
              <w:t xml:space="preserve"> Transfer to DISCOMs (as on 31-03-2019) </w:t>
            </w:r>
          </w:p>
        </w:tc>
        <w:tc>
          <w:tcPr>
            <w:tcW w:w="1238" w:type="dxa"/>
            <w:tcBorders>
              <w:top w:val="single" w:sz="4" w:space="0" w:color="auto"/>
              <w:left w:val="single" w:sz="4" w:space="0" w:color="auto"/>
              <w:bottom w:val="single" w:sz="4" w:space="0" w:color="auto"/>
              <w:right w:val="single" w:sz="4" w:space="0" w:color="auto"/>
            </w:tcBorders>
            <w:shd w:val="clear" w:color="C0C0C0" w:fill="FFCC99"/>
            <w:vAlign w:val="bottom"/>
            <w:hideMark/>
          </w:tcPr>
          <w:p w14:paraId="5A2D3EEF"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 xml:space="preserve"> 1,059.41 </w:t>
            </w:r>
          </w:p>
        </w:tc>
      </w:tr>
      <w:tr w:rsidR="00B861A9" w:rsidRPr="00B861A9" w14:paraId="41C146A3" w14:textId="77777777" w:rsidTr="00AE48EA">
        <w:trPr>
          <w:trHeight w:val="390"/>
        </w:trPr>
        <w:tc>
          <w:tcPr>
            <w:tcW w:w="916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D667B" w14:textId="77777777" w:rsidR="00D769D5" w:rsidRPr="00B861A9" w:rsidRDefault="00D769D5" w:rsidP="00AE48EA">
            <w:pPr>
              <w:rPr>
                <w:rFonts w:ascii="Arial" w:hAnsi="Arial" w:cs="Arial"/>
                <w:b/>
                <w:bCs/>
                <w:i/>
                <w:iCs/>
                <w:lang w:eastAsia="en-IN"/>
              </w:rPr>
            </w:pPr>
            <w:r w:rsidRPr="00B861A9">
              <w:rPr>
                <w:rFonts w:ascii="Arial" w:hAnsi="Arial" w:cs="Arial"/>
                <w:b/>
                <w:bCs/>
                <w:u w:val="single"/>
                <w:lang w:eastAsia="en-IN"/>
              </w:rPr>
              <w:t xml:space="preserve">In GRIDCO Audited Accounts </w:t>
            </w:r>
            <w:r w:rsidRPr="00B861A9">
              <w:rPr>
                <w:rFonts w:ascii="Arial" w:hAnsi="Arial" w:cs="Arial"/>
                <w:b/>
                <w:bCs/>
                <w:i/>
                <w:iCs/>
                <w:u w:val="single"/>
                <w:lang w:eastAsia="en-IN"/>
              </w:rPr>
              <w:t xml:space="preserve"> (Excluding DISCOMs)</w:t>
            </w:r>
            <w:r w:rsidRPr="00B861A9">
              <w:rPr>
                <w:rFonts w:ascii="Arial" w:hAnsi="Arial" w:cs="Arial"/>
                <w:b/>
                <w:bCs/>
                <w:i/>
                <w:iCs/>
                <w:lang w:eastAsia="en-IN"/>
              </w:rPr>
              <w:t> </w:t>
            </w:r>
          </w:p>
        </w:tc>
      </w:tr>
      <w:tr w:rsidR="00B861A9" w:rsidRPr="00B861A9" w14:paraId="78846CB2" w14:textId="77777777" w:rsidTr="00AE48EA">
        <w:trPr>
          <w:trHeight w:val="37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FBFC5" w14:textId="77777777" w:rsidR="00D769D5" w:rsidRPr="00B861A9" w:rsidRDefault="00D769D5" w:rsidP="00AE48EA">
            <w:pPr>
              <w:rPr>
                <w:rFonts w:ascii="Arial" w:hAnsi="Arial" w:cs="Arial"/>
                <w:lang w:eastAsia="en-IN"/>
              </w:rPr>
            </w:pPr>
            <w:r w:rsidRPr="00B861A9">
              <w:rPr>
                <w:rFonts w:ascii="Arial" w:hAnsi="Arial" w:cs="Arial"/>
                <w:lang w:eastAsia="en-IN"/>
              </w:rPr>
              <w:t>1999-00</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0D2CB945"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 1,178.93 </w:t>
            </w:r>
          </w:p>
        </w:tc>
        <w:tc>
          <w:tcPr>
            <w:tcW w:w="1397" w:type="dxa"/>
            <w:tcBorders>
              <w:top w:val="single" w:sz="4" w:space="0" w:color="auto"/>
              <w:left w:val="nil"/>
              <w:bottom w:val="single" w:sz="4" w:space="0" w:color="auto"/>
              <w:right w:val="single" w:sz="4" w:space="0" w:color="auto"/>
            </w:tcBorders>
            <w:shd w:val="clear" w:color="auto" w:fill="auto"/>
            <w:vAlign w:val="bottom"/>
            <w:hideMark/>
          </w:tcPr>
          <w:p w14:paraId="07CC313C"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111.79 </w:t>
            </w:r>
          </w:p>
        </w:tc>
        <w:tc>
          <w:tcPr>
            <w:tcW w:w="1409" w:type="dxa"/>
            <w:tcBorders>
              <w:top w:val="single" w:sz="4" w:space="0" w:color="auto"/>
              <w:left w:val="nil"/>
              <w:bottom w:val="single" w:sz="4" w:space="0" w:color="auto"/>
              <w:right w:val="single" w:sz="4" w:space="0" w:color="auto"/>
            </w:tcBorders>
            <w:shd w:val="clear" w:color="auto" w:fill="auto"/>
            <w:vAlign w:val="bottom"/>
            <w:hideMark/>
          </w:tcPr>
          <w:p w14:paraId="3F8981DF"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19480EE6"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111.79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703A95"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1,290.72 </w:t>
            </w:r>
          </w:p>
        </w:tc>
      </w:tr>
      <w:tr w:rsidR="00B861A9" w:rsidRPr="00B861A9" w14:paraId="147B7AC0" w14:textId="77777777" w:rsidTr="00AE48EA">
        <w:trPr>
          <w:trHeight w:val="37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AF190" w14:textId="77777777" w:rsidR="00D769D5" w:rsidRPr="00B861A9" w:rsidRDefault="00D769D5" w:rsidP="00AE48EA">
            <w:pPr>
              <w:rPr>
                <w:rFonts w:ascii="Arial" w:hAnsi="Arial" w:cs="Arial"/>
                <w:lang w:eastAsia="en-IN"/>
              </w:rPr>
            </w:pPr>
            <w:r w:rsidRPr="00B861A9">
              <w:rPr>
                <w:rFonts w:ascii="Arial" w:hAnsi="Arial" w:cs="Arial"/>
                <w:lang w:eastAsia="en-IN"/>
              </w:rPr>
              <w:t>2000-01</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5521CF64"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1,290.72 </w:t>
            </w:r>
          </w:p>
        </w:tc>
        <w:tc>
          <w:tcPr>
            <w:tcW w:w="1397" w:type="dxa"/>
            <w:tcBorders>
              <w:top w:val="single" w:sz="4" w:space="0" w:color="auto"/>
              <w:left w:val="nil"/>
              <w:bottom w:val="single" w:sz="4" w:space="0" w:color="auto"/>
              <w:right w:val="single" w:sz="4" w:space="0" w:color="auto"/>
            </w:tcBorders>
            <w:shd w:val="clear" w:color="auto" w:fill="auto"/>
            <w:vAlign w:val="bottom"/>
            <w:hideMark/>
          </w:tcPr>
          <w:p w14:paraId="0D1E245F"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134.10 </w:t>
            </w:r>
          </w:p>
        </w:tc>
        <w:tc>
          <w:tcPr>
            <w:tcW w:w="1409" w:type="dxa"/>
            <w:tcBorders>
              <w:top w:val="single" w:sz="4" w:space="0" w:color="auto"/>
              <w:left w:val="nil"/>
              <w:bottom w:val="single" w:sz="4" w:space="0" w:color="auto"/>
              <w:right w:val="single" w:sz="4" w:space="0" w:color="auto"/>
            </w:tcBorders>
            <w:shd w:val="clear" w:color="auto" w:fill="auto"/>
            <w:vAlign w:val="bottom"/>
            <w:hideMark/>
          </w:tcPr>
          <w:p w14:paraId="5865F959"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18.63 </w:t>
            </w:r>
          </w:p>
        </w:tc>
        <w:tc>
          <w:tcPr>
            <w:tcW w:w="1419" w:type="dxa"/>
            <w:tcBorders>
              <w:top w:val="single" w:sz="4" w:space="0" w:color="auto"/>
              <w:left w:val="nil"/>
              <w:bottom w:val="single" w:sz="4" w:space="0" w:color="auto"/>
              <w:right w:val="nil"/>
            </w:tcBorders>
            <w:shd w:val="clear" w:color="auto" w:fill="auto"/>
            <w:vAlign w:val="bottom"/>
            <w:hideMark/>
          </w:tcPr>
          <w:p w14:paraId="5B1BA4F2"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115.48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93BB0B"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1,406.20 </w:t>
            </w:r>
          </w:p>
        </w:tc>
      </w:tr>
      <w:tr w:rsidR="00B861A9" w:rsidRPr="00B861A9" w14:paraId="6F03959A" w14:textId="77777777" w:rsidTr="00AE48EA">
        <w:trPr>
          <w:trHeight w:val="37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0E4D9" w14:textId="77777777" w:rsidR="00D769D5" w:rsidRPr="00B861A9" w:rsidRDefault="00D769D5" w:rsidP="00AE48EA">
            <w:pPr>
              <w:rPr>
                <w:rFonts w:ascii="Arial" w:hAnsi="Arial" w:cs="Arial"/>
                <w:lang w:eastAsia="en-IN"/>
              </w:rPr>
            </w:pPr>
            <w:r w:rsidRPr="00B861A9">
              <w:rPr>
                <w:rFonts w:ascii="Arial" w:hAnsi="Arial" w:cs="Arial"/>
                <w:lang w:eastAsia="en-IN"/>
              </w:rPr>
              <w:t>2001-02</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68F85583"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1,406.20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9F56606"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86.43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7657A913"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2.68 </w:t>
            </w:r>
          </w:p>
        </w:tc>
        <w:tc>
          <w:tcPr>
            <w:tcW w:w="1419" w:type="dxa"/>
            <w:tcBorders>
              <w:top w:val="single" w:sz="4" w:space="0" w:color="auto"/>
              <w:left w:val="nil"/>
              <w:bottom w:val="single" w:sz="4" w:space="0" w:color="auto"/>
              <w:right w:val="nil"/>
            </w:tcBorders>
            <w:shd w:val="clear" w:color="auto" w:fill="auto"/>
            <w:vAlign w:val="bottom"/>
            <w:hideMark/>
          </w:tcPr>
          <w:p w14:paraId="1BFE4740"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83.75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0013C8"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1,489.95 </w:t>
            </w:r>
          </w:p>
        </w:tc>
      </w:tr>
      <w:tr w:rsidR="00B861A9" w:rsidRPr="00B861A9" w14:paraId="0EAF21F0" w14:textId="77777777" w:rsidTr="00AE48EA">
        <w:trPr>
          <w:trHeight w:val="37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F2CC1" w14:textId="77777777" w:rsidR="00D769D5" w:rsidRPr="00B861A9" w:rsidRDefault="00D769D5" w:rsidP="00AE48EA">
            <w:pPr>
              <w:rPr>
                <w:rFonts w:ascii="Arial" w:hAnsi="Arial" w:cs="Arial"/>
                <w:lang w:eastAsia="en-IN"/>
              </w:rPr>
            </w:pPr>
            <w:r w:rsidRPr="00B861A9">
              <w:rPr>
                <w:rFonts w:ascii="Arial" w:hAnsi="Arial" w:cs="Arial"/>
                <w:lang w:eastAsia="en-IN"/>
              </w:rPr>
              <w:t>2002-03</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4AB4D309"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1,489.95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610E1E7"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139.30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20B72865"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7.13 </w:t>
            </w:r>
          </w:p>
        </w:tc>
        <w:tc>
          <w:tcPr>
            <w:tcW w:w="1419" w:type="dxa"/>
            <w:tcBorders>
              <w:top w:val="single" w:sz="4" w:space="0" w:color="auto"/>
              <w:left w:val="nil"/>
              <w:bottom w:val="single" w:sz="4" w:space="0" w:color="auto"/>
              <w:right w:val="nil"/>
            </w:tcBorders>
            <w:shd w:val="clear" w:color="auto" w:fill="auto"/>
            <w:vAlign w:val="bottom"/>
            <w:hideMark/>
          </w:tcPr>
          <w:p w14:paraId="2D957D7D"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132.17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FBF33C"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1,622.12 </w:t>
            </w:r>
          </w:p>
        </w:tc>
      </w:tr>
      <w:tr w:rsidR="00B861A9" w:rsidRPr="00B861A9" w14:paraId="72948DC2" w14:textId="77777777" w:rsidTr="00AE48EA">
        <w:trPr>
          <w:trHeight w:val="375"/>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B59F32" w14:textId="77777777" w:rsidR="00D769D5" w:rsidRPr="00B861A9" w:rsidRDefault="00D769D5" w:rsidP="00AE48EA">
            <w:pPr>
              <w:rPr>
                <w:rFonts w:ascii="Arial" w:hAnsi="Arial" w:cs="Arial"/>
                <w:lang w:eastAsia="en-IN"/>
              </w:rPr>
            </w:pPr>
            <w:r w:rsidRPr="00B861A9">
              <w:rPr>
                <w:rFonts w:ascii="Arial" w:hAnsi="Arial" w:cs="Arial"/>
                <w:lang w:eastAsia="en-IN"/>
              </w:rPr>
              <w:t>2003-04</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25A9250C"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1,622.12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4FEF5C7"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70.97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2427CAE1"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1.51 </w:t>
            </w:r>
          </w:p>
        </w:tc>
        <w:tc>
          <w:tcPr>
            <w:tcW w:w="1419" w:type="dxa"/>
            <w:tcBorders>
              <w:top w:val="single" w:sz="4" w:space="0" w:color="auto"/>
              <w:left w:val="nil"/>
              <w:bottom w:val="single" w:sz="4" w:space="0" w:color="auto"/>
              <w:right w:val="nil"/>
            </w:tcBorders>
            <w:shd w:val="clear" w:color="auto" w:fill="auto"/>
            <w:vAlign w:val="bottom"/>
            <w:hideMark/>
          </w:tcPr>
          <w:p w14:paraId="259EEFAF"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69.45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5DCD29"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1,691.58 </w:t>
            </w:r>
          </w:p>
        </w:tc>
      </w:tr>
      <w:tr w:rsidR="00B861A9" w:rsidRPr="00B861A9" w14:paraId="3F119B38"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F52F2" w14:textId="77777777" w:rsidR="00D769D5" w:rsidRPr="00B861A9" w:rsidRDefault="00D769D5" w:rsidP="00AE48EA">
            <w:pPr>
              <w:rPr>
                <w:rFonts w:ascii="Arial" w:hAnsi="Arial" w:cs="Arial"/>
                <w:lang w:eastAsia="en-IN"/>
              </w:rPr>
            </w:pPr>
            <w:r w:rsidRPr="00B861A9">
              <w:rPr>
                <w:rFonts w:ascii="Arial" w:hAnsi="Arial" w:cs="Arial"/>
                <w:lang w:eastAsia="en-IN"/>
              </w:rPr>
              <w:t>2004-05</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0EEDF757"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1,691.58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A368DE2"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69.96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79EE09AA"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(1.76)</w:t>
            </w:r>
          </w:p>
        </w:tc>
        <w:tc>
          <w:tcPr>
            <w:tcW w:w="1419" w:type="dxa"/>
            <w:tcBorders>
              <w:top w:val="single" w:sz="4" w:space="0" w:color="auto"/>
              <w:left w:val="nil"/>
              <w:bottom w:val="single" w:sz="4" w:space="0" w:color="auto"/>
              <w:right w:val="nil"/>
            </w:tcBorders>
            <w:shd w:val="clear" w:color="auto" w:fill="auto"/>
            <w:vAlign w:val="bottom"/>
            <w:hideMark/>
          </w:tcPr>
          <w:p w14:paraId="3BF5B48C"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71.72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C2704"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1,763.29 </w:t>
            </w:r>
          </w:p>
        </w:tc>
      </w:tr>
      <w:tr w:rsidR="00B861A9" w:rsidRPr="00B861A9" w14:paraId="3A83DD46"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C0C0C0" w:fill="FFCC99"/>
            <w:noWrap/>
            <w:vAlign w:val="bottom"/>
            <w:hideMark/>
          </w:tcPr>
          <w:p w14:paraId="217C9A39" w14:textId="77777777" w:rsidR="00D769D5" w:rsidRPr="00B861A9" w:rsidRDefault="00D769D5" w:rsidP="00AE48EA">
            <w:pPr>
              <w:rPr>
                <w:rFonts w:ascii="Arial" w:hAnsi="Arial" w:cs="Arial"/>
                <w:b/>
                <w:bCs/>
                <w:i/>
                <w:iCs/>
                <w:lang w:eastAsia="en-IN"/>
              </w:rPr>
            </w:pPr>
            <w:r w:rsidRPr="00B861A9">
              <w:rPr>
                <w:rFonts w:ascii="Arial" w:hAnsi="Arial" w:cs="Arial"/>
                <w:b/>
                <w:bCs/>
                <w:i/>
                <w:iCs/>
                <w:lang w:eastAsia="en-IN"/>
              </w:rPr>
              <w:t>09-06-2005</w:t>
            </w:r>
          </w:p>
        </w:tc>
        <w:tc>
          <w:tcPr>
            <w:tcW w:w="4668" w:type="dxa"/>
            <w:gridSpan w:val="3"/>
            <w:tcBorders>
              <w:top w:val="single" w:sz="4" w:space="0" w:color="auto"/>
              <w:left w:val="nil"/>
              <w:bottom w:val="single" w:sz="4" w:space="0" w:color="auto"/>
              <w:right w:val="single" w:sz="4" w:space="0" w:color="auto"/>
            </w:tcBorders>
            <w:shd w:val="clear" w:color="C0C0C0" w:fill="FFCC99"/>
            <w:noWrap/>
            <w:vAlign w:val="bottom"/>
            <w:hideMark/>
          </w:tcPr>
          <w:p w14:paraId="44353F3E" w14:textId="77777777" w:rsidR="00D769D5" w:rsidRPr="00B861A9" w:rsidRDefault="00D769D5" w:rsidP="00AE48EA">
            <w:pPr>
              <w:rPr>
                <w:rFonts w:ascii="Arial" w:hAnsi="Arial" w:cs="Arial"/>
                <w:b/>
                <w:bCs/>
                <w:i/>
                <w:iCs/>
                <w:lang w:eastAsia="en-IN"/>
              </w:rPr>
            </w:pPr>
            <w:r w:rsidRPr="00B861A9">
              <w:rPr>
                <w:rFonts w:ascii="Arial" w:hAnsi="Arial" w:cs="Arial"/>
                <w:b/>
                <w:bCs/>
                <w:i/>
                <w:iCs/>
                <w:lang w:eastAsia="en-IN"/>
              </w:rPr>
              <w:t xml:space="preserve"> Transfer to OPTCL </w:t>
            </w:r>
          </w:p>
        </w:tc>
        <w:tc>
          <w:tcPr>
            <w:tcW w:w="1419" w:type="dxa"/>
            <w:tcBorders>
              <w:top w:val="single" w:sz="4" w:space="0" w:color="auto"/>
              <w:left w:val="nil"/>
              <w:bottom w:val="single" w:sz="4" w:space="0" w:color="auto"/>
              <w:right w:val="nil"/>
            </w:tcBorders>
            <w:shd w:val="clear" w:color="C0C0C0" w:fill="FFCC99"/>
            <w:noWrap/>
            <w:vAlign w:val="bottom"/>
            <w:hideMark/>
          </w:tcPr>
          <w:p w14:paraId="49C812C0"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 </w:t>
            </w:r>
          </w:p>
        </w:tc>
        <w:tc>
          <w:tcPr>
            <w:tcW w:w="1238" w:type="dxa"/>
            <w:tcBorders>
              <w:top w:val="single" w:sz="4" w:space="0" w:color="auto"/>
              <w:left w:val="single" w:sz="4" w:space="0" w:color="auto"/>
              <w:bottom w:val="single" w:sz="4" w:space="0" w:color="auto"/>
              <w:right w:val="single" w:sz="4" w:space="0" w:color="auto"/>
            </w:tcBorders>
            <w:shd w:val="clear" w:color="C0C0C0" w:fill="FFCC99"/>
            <w:vAlign w:val="bottom"/>
            <w:hideMark/>
          </w:tcPr>
          <w:p w14:paraId="1B8438CD" w14:textId="77777777" w:rsidR="00D769D5" w:rsidRPr="00B861A9" w:rsidRDefault="00D769D5" w:rsidP="00AE48EA">
            <w:pPr>
              <w:jc w:val="center"/>
              <w:rPr>
                <w:rFonts w:ascii="Arial" w:hAnsi="Arial" w:cs="Arial"/>
                <w:b/>
                <w:bCs/>
                <w:i/>
                <w:iCs/>
                <w:lang w:eastAsia="en-IN"/>
              </w:rPr>
            </w:pPr>
            <w:r w:rsidRPr="00B861A9">
              <w:rPr>
                <w:rFonts w:ascii="Arial" w:hAnsi="Arial" w:cs="Arial"/>
                <w:b/>
                <w:bCs/>
                <w:i/>
                <w:iCs/>
                <w:lang w:eastAsia="en-IN"/>
              </w:rPr>
              <w:t xml:space="preserve">1,763.29 </w:t>
            </w:r>
          </w:p>
        </w:tc>
      </w:tr>
      <w:tr w:rsidR="00B861A9" w:rsidRPr="00B861A9" w14:paraId="19389CB7" w14:textId="77777777" w:rsidTr="00AE48EA">
        <w:trPr>
          <w:trHeight w:val="375"/>
        </w:trPr>
        <w:tc>
          <w:tcPr>
            <w:tcW w:w="916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CA73C" w14:textId="77777777" w:rsidR="00D769D5" w:rsidRPr="00B861A9" w:rsidRDefault="00D769D5" w:rsidP="00C97324">
            <w:pPr>
              <w:jc w:val="center"/>
              <w:rPr>
                <w:rFonts w:ascii="Arial" w:hAnsi="Arial" w:cs="Arial"/>
                <w:b/>
                <w:bCs/>
                <w:i/>
                <w:iCs/>
                <w:lang w:eastAsia="en-IN"/>
              </w:rPr>
            </w:pPr>
            <w:r w:rsidRPr="00B861A9">
              <w:rPr>
                <w:rFonts w:ascii="Arial" w:hAnsi="Arial" w:cs="Arial"/>
                <w:b/>
                <w:bCs/>
                <w:u w:val="single"/>
                <w:lang w:eastAsia="en-IN"/>
              </w:rPr>
              <w:t>In OPTCL Audited Accounts</w:t>
            </w:r>
          </w:p>
        </w:tc>
      </w:tr>
      <w:tr w:rsidR="00B861A9" w:rsidRPr="00B861A9" w14:paraId="4CC7032C"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0CBF5" w14:textId="77777777" w:rsidR="00D769D5" w:rsidRPr="00B861A9" w:rsidRDefault="00D769D5" w:rsidP="00AE48EA">
            <w:pPr>
              <w:rPr>
                <w:rFonts w:ascii="Arial" w:hAnsi="Arial" w:cs="Arial"/>
                <w:lang w:eastAsia="en-IN"/>
              </w:rPr>
            </w:pPr>
            <w:r w:rsidRPr="00B861A9">
              <w:rPr>
                <w:rFonts w:ascii="Arial" w:hAnsi="Arial" w:cs="Arial"/>
                <w:lang w:eastAsia="en-IN"/>
              </w:rPr>
              <w:t>2005-06</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69FD47AC" w14:textId="77777777" w:rsidR="00D769D5" w:rsidRPr="00B861A9" w:rsidRDefault="00D769D5" w:rsidP="00AE48EA">
            <w:pPr>
              <w:jc w:val="center"/>
              <w:rPr>
                <w:rFonts w:ascii="Arial" w:hAnsi="Arial" w:cs="Arial"/>
                <w:b/>
                <w:lang w:eastAsia="en-IN"/>
              </w:rPr>
            </w:pPr>
            <w:r w:rsidRPr="00B861A9">
              <w:rPr>
                <w:rFonts w:ascii="Arial" w:hAnsi="Arial" w:cs="Arial"/>
                <w:lang w:eastAsia="en-IN"/>
              </w:rPr>
              <w:t xml:space="preserve">   </w:t>
            </w:r>
            <w:r w:rsidRPr="00B861A9">
              <w:rPr>
                <w:rFonts w:ascii="Arial" w:hAnsi="Arial" w:cs="Arial"/>
                <w:b/>
                <w:lang w:eastAsia="en-IN"/>
              </w:rPr>
              <w:t xml:space="preserve">1,763.29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4B3913D"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166.17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67D79F62"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7.26 </w:t>
            </w:r>
          </w:p>
        </w:tc>
        <w:tc>
          <w:tcPr>
            <w:tcW w:w="1419" w:type="dxa"/>
            <w:tcBorders>
              <w:top w:val="single" w:sz="4" w:space="0" w:color="auto"/>
              <w:left w:val="nil"/>
              <w:bottom w:val="single" w:sz="4" w:space="0" w:color="auto"/>
              <w:right w:val="nil"/>
            </w:tcBorders>
            <w:shd w:val="clear" w:color="auto" w:fill="auto"/>
            <w:vAlign w:val="bottom"/>
            <w:hideMark/>
          </w:tcPr>
          <w:p w14:paraId="560A64B7"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158.91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C6B2D2" w14:textId="77777777" w:rsidR="00D769D5" w:rsidRPr="00B861A9" w:rsidRDefault="00D769D5" w:rsidP="00AE48EA">
            <w:pPr>
              <w:rPr>
                <w:rFonts w:ascii="Arial" w:hAnsi="Arial" w:cs="Arial"/>
                <w:b/>
                <w:bCs/>
                <w:lang w:eastAsia="en-IN"/>
              </w:rPr>
            </w:pPr>
            <w:r w:rsidRPr="00B861A9">
              <w:rPr>
                <w:rFonts w:ascii="Arial" w:hAnsi="Arial" w:cs="Arial"/>
                <w:b/>
                <w:bCs/>
                <w:lang w:eastAsia="en-IN"/>
              </w:rPr>
              <w:t xml:space="preserve">1,922.20 </w:t>
            </w:r>
          </w:p>
        </w:tc>
      </w:tr>
      <w:tr w:rsidR="00B861A9" w:rsidRPr="00B861A9" w14:paraId="775289E2"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18382" w14:textId="77777777" w:rsidR="00D769D5" w:rsidRPr="00B861A9" w:rsidRDefault="00D769D5" w:rsidP="00AE48EA">
            <w:pPr>
              <w:rPr>
                <w:rFonts w:ascii="Arial" w:hAnsi="Arial" w:cs="Arial"/>
                <w:lang w:eastAsia="en-IN"/>
              </w:rPr>
            </w:pPr>
            <w:r w:rsidRPr="00B861A9">
              <w:rPr>
                <w:rFonts w:ascii="Arial" w:hAnsi="Arial" w:cs="Arial"/>
                <w:lang w:eastAsia="en-IN"/>
              </w:rPr>
              <w:t>2006-07</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45AEC182"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1,922.20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C42634E"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144.23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79E88152"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67B62CC2"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144.23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E005FD"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2,066.44 </w:t>
            </w:r>
          </w:p>
        </w:tc>
      </w:tr>
      <w:tr w:rsidR="00B861A9" w:rsidRPr="00B861A9" w14:paraId="72695C1A"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08E2D" w14:textId="77777777" w:rsidR="00D769D5" w:rsidRPr="00B861A9" w:rsidRDefault="00D769D5" w:rsidP="00AE48EA">
            <w:pPr>
              <w:rPr>
                <w:rFonts w:ascii="Arial" w:hAnsi="Arial" w:cs="Arial"/>
                <w:lang w:eastAsia="en-IN"/>
              </w:rPr>
            </w:pPr>
            <w:r w:rsidRPr="00B861A9">
              <w:rPr>
                <w:rFonts w:ascii="Arial" w:hAnsi="Arial" w:cs="Arial"/>
                <w:lang w:eastAsia="en-IN"/>
              </w:rPr>
              <w:t>2007-08</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42DB1D8E"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2,066.44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B0995D1"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206.10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69C56CD5"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55ED1599"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206.10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626FD8"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2,272.54 </w:t>
            </w:r>
          </w:p>
        </w:tc>
      </w:tr>
      <w:tr w:rsidR="00B861A9" w:rsidRPr="00B861A9" w14:paraId="52C8D839"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38D9" w14:textId="77777777" w:rsidR="00D769D5" w:rsidRPr="00B861A9" w:rsidRDefault="00D769D5" w:rsidP="00AE48EA">
            <w:pPr>
              <w:rPr>
                <w:rFonts w:ascii="Arial" w:hAnsi="Arial" w:cs="Arial"/>
                <w:lang w:eastAsia="en-IN"/>
              </w:rPr>
            </w:pPr>
            <w:r w:rsidRPr="00B861A9">
              <w:rPr>
                <w:rFonts w:ascii="Arial" w:hAnsi="Arial" w:cs="Arial"/>
                <w:lang w:eastAsia="en-IN"/>
              </w:rPr>
              <w:t>2008-09</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3034A9C9"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2,272.54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F624C66"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142.72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2919D0BA"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5E694A28"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142.72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4ED187"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2,415.26 </w:t>
            </w:r>
          </w:p>
        </w:tc>
      </w:tr>
      <w:tr w:rsidR="00B861A9" w:rsidRPr="00B861A9" w14:paraId="4F975938"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BD4AD" w14:textId="77777777" w:rsidR="00D769D5" w:rsidRPr="00B861A9" w:rsidRDefault="00D769D5" w:rsidP="00AE48EA">
            <w:pPr>
              <w:rPr>
                <w:rFonts w:ascii="Arial" w:hAnsi="Arial" w:cs="Arial"/>
                <w:lang w:eastAsia="en-IN"/>
              </w:rPr>
            </w:pPr>
            <w:r w:rsidRPr="00B861A9">
              <w:rPr>
                <w:rFonts w:ascii="Arial" w:hAnsi="Arial" w:cs="Arial"/>
                <w:lang w:eastAsia="en-IN"/>
              </w:rPr>
              <w:t>2009-10</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0CBAE61D"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2,415.26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91AA459"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188.49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0E1FE4EB"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789DC523"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188.49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A0D1A4"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2,603.75 </w:t>
            </w:r>
          </w:p>
        </w:tc>
      </w:tr>
      <w:tr w:rsidR="00B861A9" w:rsidRPr="00B861A9" w14:paraId="4467A5C8"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68E9C" w14:textId="77777777" w:rsidR="00D769D5" w:rsidRPr="00B861A9" w:rsidRDefault="00D769D5" w:rsidP="00AE48EA">
            <w:pPr>
              <w:rPr>
                <w:rFonts w:ascii="Arial" w:hAnsi="Arial" w:cs="Arial"/>
                <w:lang w:eastAsia="en-IN"/>
              </w:rPr>
            </w:pPr>
            <w:r w:rsidRPr="00B861A9">
              <w:rPr>
                <w:rFonts w:ascii="Arial" w:hAnsi="Arial" w:cs="Arial"/>
                <w:lang w:eastAsia="en-IN"/>
              </w:rPr>
              <w:t>2010-11</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39D9EBA3"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2,603.75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78319484"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189.80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211B9706"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3A7D7974"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189.80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A91A6C"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2,793.54 </w:t>
            </w:r>
          </w:p>
        </w:tc>
      </w:tr>
      <w:tr w:rsidR="00B861A9" w:rsidRPr="00B861A9" w14:paraId="15E3E94A"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4FCFEF" w14:textId="77777777" w:rsidR="00D769D5" w:rsidRPr="00B861A9" w:rsidRDefault="00D769D5" w:rsidP="00AE48EA">
            <w:pPr>
              <w:rPr>
                <w:rFonts w:ascii="Arial" w:hAnsi="Arial" w:cs="Arial"/>
                <w:lang w:eastAsia="en-IN"/>
              </w:rPr>
            </w:pPr>
            <w:r w:rsidRPr="00B861A9">
              <w:rPr>
                <w:rFonts w:ascii="Arial" w:hAnsi="Arial" w:cs="Arial"/>
                <w:lang w:eastAsia="en-IN"/>
              </w:rPr>
              <w:t>2011-12</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2BE8DB58"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2,793.54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1F337871"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135.58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14A046BE"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63C6A9A2"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135.58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66980C"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2,929.12 </w:t>
            </w:r>
          </w:p>
        </w:tc>
      </w:tr>
      <w:tr w:rsidR="00B861A9" w:rsidRPr="00B861A9" w14:paraId="20C31D36"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9890F" w14:textId="77777777" w:rsidR="00D769D5" w:rsidRPr="00B861A9" w:rsidRDefault="00D769D5" w:rsidP="00AE48EA">
            <w:pPr>
              <w:rPr>
                <w:rFonts w:ascii="Arial" w:hAnsi="Arial" w:cs="Arial"/>
                <w:lang w:eastAsia="en-IN"/>
              </w:rPr>
            </w:pPr>
            <w:r w:rsidRPr="00B861A9">
              <w:rPr>
                <w:rFonts w:ascii="Arial" w:hAnsi="Arial" w:cs="Arial"/>
                <w:lang w:eastAsia="en-IN"/>
              </w:rPr>
              <w:t>2012-13</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488BE1BC"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2,929.12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95FC89B"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219.48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2A9FBDF3"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   </w:t>
            </w:r>
          </w:p>
        </w:tc>
        <w:tc>
          <w:tcPr>
            <w:tcW w:w="1419" w:type="dxa"/>
            <w:tcBorders>
              <w:top w:val="single" w:sz="4" w:space="0" w:color="auto"/>
              <w:left w:val="nil"/>
              <w:bottom w:val="single" w:sz="4" w:space="0" w:color="auto"/>
              <w:right w:val="nil"/>
            </w:tcBorders>
            <w:shd w:val="clear" w:color="auto" w:fill="auto"/>
            <w:vAlign w:val="bottom"/>
            <w:hideMark/>
          </w:tcPr>
          <w:p w14:paraId="4D46CC5F"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219.48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1B4216"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3,148.60 </w:t>
            </w:r>
          </w:p>
        </w:tc>
      </w:tr>
      <w:tr w:rsidR="00B861A9" w:rsidRPr="00B861A9" w14:paraId="15ADDF83"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46493" w14:textId="77777777" w:rsidR="00D769D5" w:rsidRPr="00B861A9" w:rsidRDefault="00D769D5" w:rsidP="00AE48EA">
            <w:pPr>
              <w:rPr>
                <w:rFonts w:ascii="Arial" w:hAnsi="Arial" w:cs="Arial"/>
                <w:lang w:eastAsia="en-IN"/>
              </w:rPr>
            </w:pPr>
            <w:r w:rsidRPr="00B861A9">
              <w:rPr>
                <w:rFonts w:ascii="Arial" w:hAnsi="Arial" w:cs="Arial"/>
                <w:lang w:eastAsia="en-IN"/>
              </w:rPr>
              <w:t>2013-14</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72D351F0"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3,148.60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2FFB4BD1"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196.74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56984C7E"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16.69 </w:t>
            </w:r>
          </w:p>
        </w:tc>
        <w:tc>
          <w:tcPr>
            <w:tcW w:w="1419" w:type="dxa"/>
            <w:tcBorders>
              <w:top w:val="single" w:sz="4" w:space="0" w:color="auto"/>
              <w:left w:val="nil"/>
              <w:bottom w:val="single" w:sz="4" w:space="0" w:color="auto"/>
              <w:right w:val="nil"/>
            </w:tcBorders>
            <w:shd w:val="clear" w:color="auto" w:fill="auto"/>
            <w:vAlign w:val="bottom"/>
            <w:hideMark/>
          </w:tcPr>
          <w:p w14:paraId="2BBB6720"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180.05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6FF8F0"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3,328.65 </w:t>
            </w:r>
          </w:p>
        </w:tc>
      </w:tr>
      <w:tr w:rsidR="00B861A9" w:rsidRPr="00B861A9" w14:paraId="31D6AABF"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6473A4" w14:textId="77777777" w:rsidR="00D769D5" w:rsidRPr="00B861A9" w:rsidRDefault="00D769D5" w:rsidP="00AE48EA">
            <w:pPr>
              <w:rPr>
                <w:rFonts w:ascii="Arial" w:hAnsi="Arial" w:cs="Arial"/>
                <w:lang w:eastAsia="en-IN"/>
              </w:rPr>
            </w:pPr>
            <w:r w:rsidRPr="00B861A9">
              <w:rPr>
                <w:rFonts w:ascii="Arial" w:hAnsi="Arial" w:cs="Arial"/>
                <w:lang w:eastAsia="en-IN"/>
              </w:rPr>
              <w:t>2014-15</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0AB52642"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3,328.65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28976FC"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153.06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4EA6868D"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10.45 </w:t>
            </w:r>
          </w:p>
        </w:tc>
        <w:tc>
          <w:tcPr>
            <w:tcW w:w="1419" w:type="dxa"/>
            <w:tcBorders>
              <w:top w:val="single" w:sz="4" w:space="0" w:color="auto"/>
              <w:left w:val="nil"/>
              <w:bottom w:val="single" w:sz="4" w:space="0" w:color="auto"/>
              <w:right w:val="nil"/>
            </w:tcBorders>
            <w:shd w:val="clear" w:color="auto" w:fill="auto"/>
            <w:vAlign w:val="bottom"/>
            <w:hideMark/>
          </w:tcPr>
          <w:p w14:paraId="6584A35D"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142.62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7C2651"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3,471.27 </w:t>
            </w:r>
          </w:p>
        </w:tc>
      </w:tr>
      <w:tr w:rsidR="00B861A9" w:rsidRPr="00B861A9" w14:paraId="7EB5AD6E"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13981" w14:textId="77777777" w:rsidR="00D769D5" w:rsidRPr="00B861A9" w:rsidRDefault="00D769D5" w:rsidP="00AE48EA">
            <w:pPr>
              <w:rPr>
                <w:rFonts w:ascii="Arial" w:hAnsi="Arial" w:cs="Arial"/>
                <w:lang w:eastAsia="en-IN"/>
              </w:rPr>
            </w:pPr>
            <w:r w:rsidRPr="00B861A9">
              <w:rPr>
                <w:rFonts w:ascii="Arial" w:hAnsi="Arial" w:cs="Arial"/>
                <w:lang w:eastAsia="en-IN"/>
              </w:rPr>
              <w:t>2015-16</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13E7D4B8"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3,471.27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3FD85BEE"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818.66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6A4B7F11"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49.85 </w:t>
            </w:r>
          </w:p>
        </w:tc>
        <w:tc>
          <w:tcPr>
            <w:tcW w:w="1419" w:type="dxa"/>
            <w:tcBorders>
              <w:top w:val="single" w:sz="4" w:space="0" w:color="auto"/>
              <w:left w:val="nil"/>
              <w:bottom w:val="single" w:sz="4" w:space="0" w:color="auto"/>
              <w:right w:val="nil"/>
            </w:tcBorders>
            <w:shd w:val="clear" w:color="auto" w:fill="auto"/>
            <w:vAlign w:val="bottom"/>
            <w:hideMark/>
          </w:tcPr>
          <w:p w14:paraId="6D56A58F"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768.81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1A5EDA"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4,240.08 </w:t>
            </w:r>
          </w:p>
        </w:tc>
      </w:tr>
      <w:tr w:rsidR="00B861A9" w:rsidRPr="00B861A9" w14:paraId="6789AAAD"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B45CE" w14:textId="77777777" w:rsidR="00D769D5" w:rsidRPr="00B861A9" w:rsidRDefault="00D769D5" w:rsidP="00AE48EA">
            <w:pPr>
              <w:rPr>
                <w:rFonts w:ascii="Arial" w:hAnsi="Arial" w:cs="Arial"/>
                <w:lang w:eastAsia="en-IN"/>
              </w:rPr>
            </w:pPr>
            <w:r w:rsidRPr="00B861A9">
              <w:rPr>
                <w:rFonts w:ascii="Arial" w:hAnsi="Arial" w:cs="Arial"/>
                <w:lang w:eastAsia="en-IN"/>
              </w:rPr>
              <w:t xml:space="preserve">2016-17 </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0341B898"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4,240.08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B536102"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815.42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18BD4FA4"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131.60 </w:t>
            </w:r>
          </w:p>
        </w:tc>
        <w:tc>
          <w:tcPr>
            <w:tcW w:w="1419" w:type="dxa"/>
            <w:tcBorders>
              <w:top w:val="single" w:sz="4" w:space="0" w:color="auto"/>
              <w:left w:val="nil"/>
              <w:bottom w:val="single" w:sz="4" w:space="0" w:color="auto"/>
              <w:right w:val="nil"/>
            </w:tcBorders>
            <w:shd w:val="clear" w:color="auto" w:fill="auto"/>
            <w:vAlign w:val="bottom"/>
            <w:hideMark/>
          </w:tcPr>
          <w:p w14:paraId="31A4FCBE"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683.82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80DC21"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4,923.90 </w:t>
            </w:r>
          </w:p>
        </w:tc>
      </w:tr>
      <w:tr w:rsidR="00B861A9" w:rsidRPr="00B861A9" w14:paraId="28371EEA"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59863" w14:textId="77777777" w:rsidR="00D769D5" w:rsidRPr="00B861A9" w:rsidRDefault="00D769D5" w:rsidP="00AE48EA">
            <w:pPr>
              <w:rPr>
                <w:rFonts w:ascii="Arial" w:hAnsi="Arial" w:cs="Arial"/>
                <w:lang w:eastAsia="en-IN"/>
              </w:rPr>
            </w:pPr>
            <w:r w:rsidRPr="00B861A9">
              <w:rPr>
                <w:rFonts w:ascii="Arial" w:hAnsi="Arial" w:cs="Arial"/>
                <w:lang w:eastAsia="en-IN"/>
              </w:rPr>
              <w:t>2017-18</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7F93CE8D"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4,923.90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6467E717"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471.09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01193E8B"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24.09 </w:t>
            </w:r>
          </w:p>
        </w:tc>
        <w:tc>
          <w:tcPr>
            <w:tcW w:w="1419" w:type="dxa"/>
            <w:tcBorders>
              <w:top w:val="single" w:sz="4" w:space="0" w:color="auto"/>
              <w:left w:val="nil"/>
              <w:bottom w:val="single" w:sz="4" w:space="0" w:color="auto"/>
              <w:right w:val="nil"/>
            </w:tcBorders>
            <w:shd w:val="clear" w:color="auto" w:fill="auto"/>
            <w:vAlign w:val="bottom"/>
            <w:hideMark/>
          </w:tcPr>
          <w:p w14:paraId="4080FE2A"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447.00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A3566B"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5,370.90 </w:t>
            </w:r>
          </w:p>
        </w:tc>
      </w:tr>
      <w:tr w:rsidR="00B861A9" w:rsidRPr="00B861A9" w14:paraId="2115D02F"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9BAE4" w14:textId="77777777" w:rsidR="00D769D5" w:rsidRPr="00B861A9" w:rsidRDefault="00D769D5" w:rsidP="00AE48EA">
            <w:pPr>
              <w:rPr>
                <w:rFonts w:ascii="Arial" w:hAnsi="Arial" w:cs="Arial"/>
                <w:lang w:eastAsia="en-IN"/>
              </w:rPr>
            </w:pPr>
            <w:r w:rsidRPr="00B861A9">
              <w:rPr>
                <w:rFonts w:ascii="Arial" w:hAnsi="Arial" w:cs="Arial"/>
                <w:lang w:eastAsia="en-IN"/>
              </w:rPr>
              <w:t>2018-19</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3B73AC66"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5,370.90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FA98A49"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678.08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062B0C6F"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12.14 </w:t>
            </w:r>
          </w:p>
        </w:tc>
        <w:tc>
          <w:tcPr>
            <w:tcW w:w="1419" w:type="dxa"/>
            <w:tcBorders>
              <w:top w:val="single" w:sz="4" w:space="0" w:color="auto"/>
              <w:left w:val="nil"/>
              <w:bottom w:val="single" w:sz="4" w:space="0" w:color="auto"/>
              <w:right w:val="nil"/>
            </w:tcBorders>
            <w:shd w:val="clear" w:color="auto" w:fill="auto"/>
            <w:vAlign w:val="bottom"/>
            <w:hideMark/>
          </w:tcPr>
          <w:p w14:paraId="3C889FBE"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665.94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65164F"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6,036.84 </w:t>
            </w:r>
          </w:p>
        </w:tc>
      </w:tr>
      <w:tr w:rsidR="00B861A9" w:rsidRPr="00B861A9" w14:paraId="47127634"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05BBC" w14:textId="77777777" w:rsidR="00D769D5" w:rsidRPr="00B861A9" w:rsidRDefault="00D769D5" w:rsidP="00AE48EA">
            <w:pPr>
              <w:rPr>
                <w:rFonts w:ascii="Arial" w:hAnsi="Arial" w:cs="Arial"/>
                <w:lang w:eastAsia="en-IN"/>
              </w:rPr>
            </w:pPr>
            <w:r w:rsidRPr="00B861A9">
              <w:rPr>
                <w:rFonts w:ascii="Arial" w:hAnsi="Arial" w:cs="Arial"/>
                <w:lang w:eastAsia="en-IN"/>
              </w:rPr>
              <w:t xml:space="preserve">2019-20 </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262C3223"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6,036.84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88C1F57"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559.34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029B100C"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23.61 </w:t>
            </w:r>
          </w:p>
        </w:tc>
        <w:tc>
          <w:tcPr>
            <w:tcW w:w="1419" w:type="dxa"/>
            <w:tcBorders>
              <w:top w:val="single" w:sz="4" w:space="0" w:color="auto"/>
              <w:left w:val="nil"/>
              <w:bottom w:val="single" w:sz="4" w:space="0" w:color="auto"/>
              <w:right w:val="nil"/>
            </w:tcBorders>
            <w:shd w:val="clear" w:color="auto" w:fill="auto"/>
            <w:vAlign w:val="bottom"/>
            <w:hideMark/>
          </w:tcPr>
          <w:p w14:paraId="11C33BC2"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535.73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D83914"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6,572.57 </w:t>
            </w:r>
          </w:p>
        </w:tc>
      </w:tr>
      <w:tr w:rsidR="00B861A9" w:rsidRPr="00B861A9" w14:paraId="454D3C81"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D7CBD" w14:textId="77777777" w:rsidR="00D769D5" w:rsidRPr="00B861A9" w:rsidRDefault="00D769D5" w:rsidP="00AE48EA">
            <w:pPr>
              <w:rPr>
                <w:rFonts w:ascii="Arial" w:hAnsi="Arial" w:cs="Arial"/>
                <w:lang w:eastAsia="en-IN"/>
              </w:rPr>
            </w:pPr>
            <w:r w:rsidRPr="00B861A9">
              <w:rPr>
                <w:rFonts w:ascii="Arial" w:hAnsi="Arial" w:cs="Arial"/>
                <w:lang w:eastAsia="en-IN"/>
              </w:rPr>
              <w:t>2020-21</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79B71BF3"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6,572.57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00B82973" w14:textId="77777777" w:rsidR="00D769D5" w:rsidRPr="00B861A9" w:rsidRDefault="00D769D5" w:rsidP="00AE48EA">
            <w:pPr>
              <w:rPr>
                <w:rFonts w:ascii="Arial" w:hAnsi="Arial" w:cs="Arial"/>
                <w:lang w:eastAsia="en-IN"/>
              </w:rPr>
            </w:pPr>
            <w:r w:rsidRPr="00B861A9">
              <w:rPr>
                <w:rFonts w:ascii="Arial" w:hAnsi="Arial" w:cs="Arial"/>
                <w:lang w:eastAsia="en-IN"/>
              </w:rPr>
              <w:t xml:space="preserve">      691.01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341AD11B" w14:textId="77777777" w:rsidR="00D769D5" w:rsidRPr="00B861A9" w:rsidRDefault="00D769D5" w:rsidP="00AE48EA">
            <w:pPr>
              <w:jc w:val="right"/>
              <w:rPr>
                <w:rFonts w:ascii="Arial" w:hAnsi="Arial" w:cs="Arial"/>
                <w:lang w:eastAsia="en-IN"/>
              </w:rPr>
            </w:pPr>
            <w:r w:rsidRPr="00B861A9">
              <w:rPr>
                <w:rFonts w:ascii="Arial" w:hAnsi="Arial" w:cs="Arial"/>
                <w:lang w:eastAsia="en-IN"/>
              </w:rPr>
              <w:t xml:space="preserve">      26.00 </w:t>
            </w:r>
          </w:p>
        </w:tc>
        <w:tc>
          <w:tcPr>
            <w:tcW w:w="1419" w:type="dxa"/>
            <w:tcBorders>
              <w:top w:val="single" w:sz="4" w:space="0" w:color="auto"/>
              <w:left w:val="nil"/>
              <w:bottom w:val="single" w:sz="4" w:space="0" w:color="auto"/>
              <w:right w:val="nil"/>
            </w:tcBorders>
            <w:shd w:val="clear" w:color="auto" w:fill="auto"/>
            <w:vAlign w:val="bottom"/>
            <w:hideMark/>
          </w:tcPr>
          <w:p w14:paraId="03D4D8B9" w14:textId="77777777" w:rsidR="00D769D5" w:rsidRPr="00B861A9" w:rsidRDefault="00D769D5" w:rsidP="00AE48EA">
            <w:pPr>
              <w:jc w:val="center"/>
              <w:rPr>
                <w:rFonts w:ascii="Arial" w:hAnsi="Arial" w:cs="Arial"/>
                <w:lang w:eastAsia="en-IN"/>
              </w:rPr>
            </w:pPr>
            <w:r w:rsidRPr="00B861A9">
              <w:rPr>
                <w:rFonts w:ascii="Arial" w:hAnsi="Arial" w:cs="Arial"/>
                <w:lang w:eastAsia="en-IN"/>
              </w:rPr>
              <w:t xml:space="preserve">      665.01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8ADD01"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7,237.58 </w:t>
            </w:r>
          </w:p>
        </w:tc>
      </w:tr>
      <w:tr w:rsidR="00B861A9" w:rsidRPr="00B861A9" w14:paraId="1B26BED8" w14:textId="77777777" w:rsidTr="00AE48EA">
        <w:trPr>
          <w:trHeight w:val="36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6E77C" w14:textId="77777777" w:rsidR="00D769D5" w:rsidRPr="00B861A9" w:rsidRDefault="00D769D5" w:rsidP="00AE48EA">
            <w:pPr>
              <w:rPr>
                <w:rFonts w:ascii="Arial" w:hAnsi="Arial" w:cs="Arial"/>
                <w:b/>
                <w:bCs/>
                <w:lang w:eastAsia="en-IN"/>
              </w:rPr>
            </w:pPr>
            <w:r w:rsidRPr="00B861A9">
              <w:rPr>
                <w:rFonts w:ascii="Arial" w:hAnsi="Arial" w:cs="Arial"/>
                <w:b/>
                <w:bCs/>
                <w:lang w:eastAsia="en-IN"/>
              </w:rPr>
              <w:t xml:space="preserve">Sub-total </w:t>
            </w:r>
          </w:p>
          <w:p w14:paraId="6CBB4E45" w14:textId="77777777" w:rsidR="00D769D5" w:rsidRPr="00B861A9" w:rsidRDefault="00D769D5" w:rsidP="00AE48EA">
            <w:pPr>
              <w:rPr>
                <w:rFonts w:ascii="Arial" w:hAnsi="Arial" w:cs="Arial"/>
                <w:b/>
                <w:bCs/>
                <w:lang w:eastAsia="en-IN"/>
              </w:rPr>
            </w:pPr>
            <w:r w:rsidRPr="00B861A9">
              <w:rPr>
                <w:rFonts w:ascii="Arial" w:hAnsi="Arial" w:cs="Arial"/>
                <w:b/>
                <w:bCs/>
                <w:lang w:eastAsia="en-IN"/>
              </w:rPr>
              <w:t>(From FY 1999-00 to FY 2020-21)</w:t>
            </w:r>
          </w:p>
        </w:tc>
        <w:tc>
          <w:tcPr>
            <w:tcW w:w="1862" w:type="dxa"/>
            <w:tcBorders>
              <w:top w:val="single" w:sz="4" w:space="0" w:color="auto"/>
              <w:left w:val="nil"/>
              <w:bottom w:val="single" w:sz="4" w:space="0" w:color="auto"/>
              <w:right w:val="single" w:sz="4" w:space="0" w:color="auto"/>
            </w:tcBorders>
            <w:shd w:val="clear" w:color="auto" w:fill="auto"/>
            <w:vAlign w:val="bottom"/>
            <w:hideMark/>
          </w:tcPr>
          <w:p w14:paraId="68B69F2E"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 1,178.93 </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41059A20" w14:textId="77777777" w:rsidR="00D769D5" w:rsidRPr="00B861A9" w:rsidRDefault="00D769D5" w:rsidP="00AE48EA">
            <w:pPr>
              <w:rPr>
                <w:rFonts w:ascii="Arial" w:hAnsi="Arial" w:cs="Arial"/>
                <w:b/>
                <w:bCs/>
                <w:lang w:eastAsia="en-IN"/>
              </w:rPr>
            </w:pPr>
            <w:r w:rsidRPr="00B861A9">
              <w:rPr>
                <w:rFonts w:ascii="Arial" w:hAnsi="Arial" w:cs="Arial"/>
                <w:b/>
                <w:bCs/>
                <w:lang w:eastAsia="en-IN"/>
              </w:rPr>
              <w:t xml:space="preserve"> 6,388.52 </w:t>
            </w:r>
          </w:p>
        </w:tc>
        <w:tc>
          <w:tcPr>
            <w:tcW w:w="1409" w:type="dxa"/>
            <w:tcBorders>
              <w:top w:val="single" w:sz="4" w:space="0" w:color="auto"/>
              <w:left w:val="nil"/>
              <w:bottom w:val="single" w:sz="4" w:space="0" w:color="auto"/>
              <w:right w:val="single" w:sz="4" w:space="0" w:color="auto"/>
            </w:tcBorders>
            <w:shd w:val="clear" w:color="auto" w:fill="auto"/>
            <w:noWrap/>
            <w:vAlign w:val="bottom"/>
            <w:hideMark/>
          </w:tcPr>
          <w:p w14:paraId="0EF6A57B" w14:textId="77777777" w:rsidR="00D769D5" w:rsidRPr="00B861A9" w:rsidRDefault="00D769D5" w:rsidP="00AE48EA">
            <w:pPr>
              <w:jc w:val="right"/>
              <w:rPr>
                <w:rFonts w:ascii="Arial" w:hAnsi="Arial" w:cs="Arial"/>
                <w:b/>
                <w:bCs/>
                <w:lang w:eastAsia="en-IN"/>
              </w:rPr>
            </w:pPr>
            <w:r w:rsidRPr="00B861A9">
              <w:rPr>
                <w:rFonts w:ascii="Arial" w:hAnsi="Arial" w:cs="Arial"/>
                <w:b/>
                <w:bCs/>
                <w:lang w:eastAsia="en-IN"/>
              </w:rPr>
              <w:t xml:space="preserve">   329.87 </w:t>
            </w:r>
          </w:p>
        </w:tc>
        <w:tc>
          <w:tcPr>
            <w:tcW w:w="1419" w:type="dxa"/>
            <w:tcBorders>
              <w:top w:val="single" w:sz="4" w:space="0" w:color="auto"/>
              <w:left w:val="nil"/>
              <w:bottom w:val="single" w:sz="4" w:space="0" w:color="auto"/>
              <w:right w:val="single" w:sz="4" w:space="0" w:color="auto"/>
            </w:tcBorders>
            <w:shd w:val="clear" w:color="auto" w:fill="auto"/>
            <w:noWrap/>
            <w:vAlign w:val="bottom"/>
            <w:hideMark/>
          </w:tcPr>
          <w:p w14:paraId="273709B8" w14:textId="77777777" w:rsidR="00D769D5" w:rsidRPr="00B861A9" w:rsidRDefault="00D769D5" w:rsidP="00AE48EA">
            <w:pPr>
              <w:rPr>
                <w:rFonts w:ascii="Arial" w:hAnsi="Arial" w:cs="Arial"/>
                <w:b/>
                <w:bCs/>
                <w:lang w:eastAsia="en-IN"/>
              </w:rPr>
            </w:pPr>
            <w:r w:rsidRPr="00B861A9">
              <w:rPr>
                <w:rFonts w:ascii="Arial" w:hAnsi="Arial" w:cs="Arial"/>
                <w:b/>
                <w:bCs/>
                <w:lang w:eastAsia="en-IN"/>
              </w:rPr>
              <w:t xml:space="preserve"> 6,058.65 </w:t>
            </w:r>
          </w:p>
        </w:tc>
        <w:tc>
          <w:tcPr>
            <w:tcW w:w="1238" w:type="dxa"/>
            <w:tcBorders>
              <w:top w:val="single" w:sz="4" w:space="0" w:color="auto"/>
              <w:left w:val="nil"/>
              <w:bottom w:val="single" w:sz="4" w:space="0" w:color="auto"/>
              <w:right w:val="single" w:sz="4" w:space="0" w:color="auto"/>
            </w:tcBorders>
            <w:shd w:val="clear" w:color="auto" w:fill="auto"/>
            <w:vAlign w:val="bottom"/>
            <w:hideMark/>
          </w:tcPr>
          <w:p w14:paraId="057CADDE" w14:textId="77777777" w:rsidR="00D769D5" w:rsidRPr="00B861A9" w:rsidRDefault="00D769D5" w:rsidP="00AE48EA">
            <w:pPr>
              <w:jc w:val="center"/>
              <w:rPr>
                <w:rFonts w:ascii="Arial" w:hAnsi="Arial" w:cs="Arial"/>
                <w:b/>
                <w:bCs/>
                <w:lang w:eastAsia="en-IN"/>
              </w:rPr>
            </w:pPr>
            <w:r w:rsidRPr="00B861A9">
              <w:rPr>
                <w:rFonts w:ascii="Arial" w:hAnsi="Arial" w:cs="Arial"/>
                <w:b/>
                <w:bCs/>
                <w:lang w:eastAsia="en-IN"/>
              </w:rPr>
              <w:t xml:space="preserve">7,237.58 </w:t>
            </w:r>
          </w:p>
        </w:tc>
      </w:tr>
    </w:tbl>
    <w:p w14:paraId="387429DA" w14:textId="766B873F" w:rsidR="00D769D5" w:rsidRPr="00B861A9" w:rsidRDefault="00D769D5" w:rsidP="00D769D5">
      <w:pPr>
        <w:spacing w:line="360" w:lineRule="auto"/>
        <w:jc w:val="center"/>
        <w:rPr>
          <w:rFonts w:ascii="Arial" w:hAnsi="Arial" w:cs="Arial"/>
          <w:b/>
          <w:i/>
          <w:u w:val="single"/>
        </w:rPr>
      </w:pPr>
      <w:r w:rsidRPr="00B861A9">
        <w:rPr>
          <w:rFonts w:ascii="Arial" w:hAnsi="Arial" w:cs="Arial"/>
          <w:b/>
          <w:u w:val="single"/>
        </w:rPr>
        <w:t>OPTCL Original Book Value of Fixed Assets as on 31-03-2021 (</w:t>
      </w:r>
      <w:r w:rsidR="00C97324" w:rsidRPr="00B861A9">
        <w:rPr>
          <w:rFonts w:ascii="Arial" w:hAnsi="Arial" w:cs="Arial"/>
          <w:b/>
          <w:i/>
          <w:u w:val="single"/>
        </w:rPr>
        <w:t>Rs. Cr.</w:t>
      </w:r>
      <w:r w:rsidRPr="00B861A9">
        <w:rPr>
          <w:rFonts w:ascii="Arial" w:hAnsi="Arial" w:cs="Arial"/>
          <w:b/>
          <w:i/>
          <w:u w:val="single"/>
        </w:rPr>
        <w:t>)</w:t>
      </w:r>
    </w:p>
    <w:p w14:paraId="5B7671AD" w14:textId="77777777" w:rsidR="00D769D5" w:rsidRPr="00B861A9" w:rsidRDefault="00D769D5" w:rsidP="00D769D5">
      <w:pPr>
        <w:spacing w:line="360" w:lineRule="auto"/>
        <w:jc w:val="both"/>
        <w:rPr>
          <w:rFonts w:ascii="Arial" w:hAnsi="Arial" w:cs="Arial"/>
        </w:rPr>
      </w:pPr>
    </w:p>
    <w:p w14:paraId="69F3DFBF" w14:textId="77777777" w:rsidR="00D769D5" w:rsidRPr="00B861A9" w:rsidRDefault="00D769D5" w:rsidP="00D769D5">
      <w:pPr>
        <w:spacing w:line="360" w:lineRule="auto"/>
        <w:jc w:val="both"/>
        <w:rPr>
          <w:rFonts w:ascii="Arial" w:hAnsi="Arial" w:cs="Arial"/>
        </w:rPr>
      </w:pPr>
    </w:p>
    <w:p w14:paraId="4BDBA3CA" w14:textId="3DFA160B" w:rsidR="00D769D5" w:rsidRPr="00B861A9" w:rsidRDefault="00D769D5" w:rsidP="00D769D5">
      <w:pPr>
        <w:spacing w:line="360" w:lineRule="auto"/>
        <w:jc w:val="both"/>
        <w:rPr>
          <w:rFonts w:ascii="Arial" w:hAnsi="Arial" w:cs="Arial"/>
        </w:rPr>
      </w:pPr>
      <w:r w:rsidRPr="00B861A9">
        <w:rPr>
          <w:rFonts w:ascii="Arial" w:hAnsi="Arial" w:cs="Arial"/>
        </w:rPr>
        <w:t xml:space="preserve">Further as per audited accounts of OPTCL, it has declared that, the above assets is including the value of  up-valued assets of </w:t>
      </w:r>
      <w:r w:rsidR="00AC4114" w:rsidRPr="00B861A9">
        <w:rPr>
          <w:rFonts w:ascii="Arial" w:hAnsi="Arial" w:cs="Arial"/>
          <w:b/>
        </w:rPr>
        <w:t>Rs.512.71 Cr.</w:t>
      </w:r>
      <w:r w:rsidRPr="00B861A9">
        <w:rPr>
          <w:rFonts w:ascii="Arial" w:hAnsi="Arial" w:cs="Arial"/>
          <w:b/>
        </w:rPr>
        <w:t xml:space="preserve">, </w:t>
      </w:r>
      <w:r w:rsidRPr="00B861A9">
        <w:rPr>
          <w:rFonts w:ascii="Arial" w:hAnsi="Arial" w:cs="Arial"/>
        </w:rPr>
        <w:t xml:space="preserve">Beneficiary/Deposit works assets of </w:t>
      </w:r>
      <w:r w:rsidR="00AC4114" w:rsidRPr="00B861A9">
        <w:rPr>
          <w:rFonts w:ascii="Arial" w:hAnsi="Arial" w:cs="Arial"/>
          <w:b/>
        </w:rPr>
        <w:t>Rs.845.18 Cr.</w:t>
      </w:r>
      <w:r w:rsidRPr="00B861A9">
        <w:rPr>
          <w:rFonts w:ascii="Arial" w:hAnsi="Arial" w:cs="Arial"/>
          <w:b/>
        </w:rPr>
        <w:t xml:space="preserve"> ,</w:t>
      </w:r>
      <w:r w:rsidRPr="00B861A9">
        <w:rPr>
          <w:rFonts w:ascii="Arial" w:hAnsi="Arial" w:cs="Arial"/>
        </w:rPr>
        <w:t>Grant assets of</w:t>
      </w:r>
      <w:r w:rsidR="00AC4114" w:rsidRPr="00B861A9">
        <w:rPr>
          <w:rFonts w:ascii="Arial" w:hAnsi="Arial" w:cs="Arial"/>
          <w:b/>
        </w:rPr>
        <w:t xml:space="preserve"> Rs. 605.41 Cr.</w:t>
      </w:r>
      <w:r w:rsidRPr="00B861A9">
        <w:rPr>
          <w:rFonts w:ascii="Arial" w:hAnsi="Arial" w:cs="Arial"/>
          <w:b/>
        </w:rPr>
        <w:t xml:space="preserve">  </w:t>
      </w:r>
      <w:r w:rsidRPr="00B861A9">
        <w:rPr>
          <w:rFonts w:ascii="Arial" w:hAnsi="Arial" w:cs="Arial"/>
        </w:rPr>
        <w:t>and</w:t>
      </w:r>
      <w:r w:rsidRPr="00B861A9">
        <w:rPr>
          <w:rFonts w:ascii="Arial" w:hAnsi="Arial" w:cs="Arial"/>
          <w:b/>
        </w:rPr>
        <w:t xml:space="preserve"> </w:t>
      </w:r>
      <w:r w:rsidRPr="00B861A9">
        <w:rPr>
          <w:rFonts w:ascii="Arial" w:hAnsi="Arial" w:cs="Arial"/>
        </w:rPr>
        <w:t xml:space="preserve">Original book value of Assets fully depreciated  (i.e.,90%)  assets of </w:t>
      </w:r>
      <w:r w:rsidR="00AC4114" w:rsidRPr="00B861A9">
        <w:rPr>
          <w:rFonts w:ascii="Arial" w:hAnsi="Arial" w:cs="Arial"/>
          <w:b/>
        </w:rPr>
        <w:t>Rs 1562.57 Cr.</w:t>
      </w:r>
      <w:r w:rsidRPr="00B861A9">
        <w:rPr>
          <w:rFonts w:ascii="Arial" w:hAnsi="Arial" w:cs="Arial"/>
          <w:b/>
        </w:rPr>
        <w:t xml:space="preserve"> </w:t>
      </w:r>
      <w:r w:rsidRPr="00B861A9">
        <w:rPr>
          <w:rFonts w:ascii="Arial" w:hAnsi="Arial" w:cs="Arial"/>
        </w:rPr>
        <w:t xml:space="preserve">as on 31-03-2021.  </w:t>
      </w:r>
    </w:p>
    <w:p w14:paraId="44274A75" w14:textId="5F06E6DA" w:rsidR="00D769D5" w:rsidRPr="00B861A9" w:rsidRDefault="00D769D5" w:rsidP="00D769D5">
      <w:pPr>
        <w:spacing w:line="360" w:lineRule="auto"/>
        <w:jc w:val="both"/>
        <w:rPr>
          <w:rFonts w:ascii="Arial" w:hAnsi="Arial" w:cs="Arial"/>
        </w:rPr>
      </w:pPr>
      <w:r w:rsidRPr="00B861A9">
        <w:rPr>
          <w:rFonts w:ascii="Arial" w:hAnsi="Arial" w:cs="Arial"/>
        </w:rPr>
        <w:t xml:space="preserve">Therefore, considering the above facts and figures and norms of aforesaid tariff regulations, the actual Original book value of transmission fixed assets will be </w:t>
      </w:r>
      <w:r w:rsidRPr="00B861A9">
        <w:rPr>
          <w:rFonts w:ascii="Arial" w:hAnsi="Arial" w:cs="Arial"/>
          <w:b/>
        </w:rPr>
        <w:t>Rs 3711.71</w:t>
      </w:r>
      <w:r w:rsidR="00AC4114" w:rsidRPr="00B861A9">
        <w:rPr>
          <w:rFonts w:ascii="Arial" w:hAnsi="Arial" w:cs="Arial"/>
          <w:b/>
        </w:rPr>
        <w:t xml:space="preserve"> Cr.</w:t>
      </w:r>
      <w:r w:rsidR="00AC4114" w:rsidRPr="00B861A9">
        <w:rPr>
          <w:rFonts w:ascii="Arial" w:hAnsi="Arial" w:cs="Arial"/>
        </w:rPr>
        <w:t xml:space="preserve"> (Rs.7237.58 C</w:t>
      </w:r>
      <w:r w:rsidRPr="00B861A9">
        <w:rPr>
          <w:rFonts w:ascii="Arial" w:hAnsi="Arial" w:cs="Arial"/>
        </w:rPr>
        <w:t>r</w:t>
      </w:r>
      <w:r w:rsidR="00AC4114" w:rsidRPr="00B861A9">
        <w:rPr>
          <w:rFonts w:ascii="Arial" w:hAnsi="Arial" w:cs="Arial"/>
        </w:rPr>
        <w:t>. – Rs512.71 C</w:t>
      </w:r>
      <w:r w:rsidRPr="00B861A9">
        <w:rPr>
          <w:rFonts w:ascii="Arial" w:hAnsi="Arial" w:cs="Arial"/>
        </w:rPr>
        <w:t>r</w:t>
      </w:r>
      <w:r w:rsidR="00AC4114" w:rsidRPr="00B861A9">
        <w:rPr>
          <w:rFonts w:ascii="Arial" w:hAnsi="Arial" w:cs="Arial"/>
        </w:rPr>
        <w:t>.</w:t>
      </w:r>
      <w:r w:rsidRPr="00B861A9">
        <w:rPr>
          <w:rFonts w:ascii="Arial" w:hAnsi="Arial" w:cs="Arial"/>
        </w:rPr>
        <w:t xml:space="preserve"> –</w:t>
      </w:r>
      <w:r w:rsidR="00AC4114" w:rsidRPr="00B861A9">
        <w:rPr>
          <w:rFonts w:ascii="Arial" w:hAnsi="Arial" w:cs="Arial"/>
        </w:rPr>
        <w:t xml:space="preserve"> Rs.845.18 C</w:t>
      </w:r>
      <w:r w:rsidRPr="00B861A9">
        <w:rPr>
          <w:rFonts w:ascii="Arial" w:hAnsi="Arial" w:cs="Arial"/>
        </w:rPr>
        <w:t>r</w:t>
      </w:r>
      <w:r w:rsidR="00AC4114" w:rsidRPr="00B861A9">
        <w:rPr>
          <w:rFonts w:ascii="Arial" w:hAnsi="Arial" w:cs="Arial"/>
        </w:rPr>
        <w:t>. - Rs.605.41 C</w:t>
      </w:r>
      <w:r w:rsidRPr="00B861A9">
        <w:rPr>
          <w:rFonts w:ascii="Arial" w:hAnsi="Arial" w:cs="Arial"/>
        </w:rPr>
        <w:t>r</w:t>
      </w:r>
      <w:r w:rsidR="00AC4114" w:rsidRPr="00B861A9">
        <w:rPr>
          <w:rFonts w:ascii="Arial" w:hAnsi="Arial" w:cs="Arial"/>
        </w:rPr>
        <w:t xml:space="preserve">. </w:t>
      </w:r>
      <w:r w:rsidRPr="00B861A9">
        <w:rPr>
          <w:rFonts w:ascii="Arial" w:hAnsi="Arial" w:cs="Arial"/>
        </w:rPr>
        <w:t>-</w:t>
      </w:r>
      <w:r w:rsidR="00AC4114" w:rsidRPr="00B861A9">
        <w:rPr>
          <w:rFonts w:ascii="Arial" w:hAnsi="Arial" w:cs="Arial"/>
        </w:rPr>
        <w:t xml:space="preserve"> 1562.57 C</w:t>
      </w:r>
      <w:r w:rsidRPr="00B861A9">
        <w:rPr>
          <w:rFonts w:ascii="Arial" w:hAnsi="Arial" w:cs="Arial"/>
        </w:rPr>
        <w:t>r</w:t>
      </w:r>
      <w:r w:rsidR="00AC4114" w:rsidRPr="00B861A9">
        <w:rPr>
          <w:rFonts w:ascii="Arial" w:hAnsi="Arial" w:cs="Arial"/>
        </w:rPr>
        <w:t>.</w:t>
      </w:r>
      <w:r w:rsidRPr="00B861A9">
        <w:rPr>
          <w:rFonts w:ascii="Arial" w:hAnsi="Arial" w:cs="Arial"/>
        </w:rPr>
        <w:t xml:space="preserve">) as on 31-03-2021 after excluding up valued assets, grant assets, beneficiary assets and fully depreciated assets. </w:t>
      </w:r>
    </w:p>
    <w:p w14:paraId="32604EAF" w14:textId="67E6D6AF" w:rsidR="00D769D5" w:rsidRPr="00B861A9" w:rsidRDefault="00D769D5" w:rsidP="00D769D5">
      <w:pPr>
        <w:spacing w:line="360" w:lineRule="auto"/>
        <w:jc w:val="both"/>
        <w:rPr>
          <w:rFonts w:ascii="Arial" w:hAnsi="Arial" w:cs="Arial"/>
        </w:rPr>
      </w:pPr>
      <w:r w:rsidRPr="00B861A9">
        <w:rPr>
          <w:rFonts w:ascii="Arial" w:hAnsi="Arial" w:cs="Arial"/>
        </w:rPr>
        <w:t xml:space="preserve">Hence, OPTCL humbly requests to the Hon’ble Commission that instead of arbitrarily determining of original book value of fixed assets, may kindly consider </w:t>
      </w:r>
      <w:r w:rsidRPr="00B861A9">
        <w:rPr>
          <w:rFonts w:ascii="Arial" w:hAnsi="Arial" w:cs="Arial"/>
          <w:b/>
        </w:rPr>
        <w:t>Rs.3711.71</w:t>
      </w:r>
      <w:r w:rsidR="00AC4114" w:rsidRPr="00B861A9">
        <w:rPr>
          <w:rFonts w:ascii="Arial" w:hAnsi="Arial" w:cs="Arial"/>
          <w:b/>
        </w:rPr>
        <w:t xml:space="preserve"> Cr.</w:t>
      </w:r>
      <w:r w:rsidRPr="00B861A9">
        <w:rPr>
          <w:rFonts w:ascii="Arial" w:hAnsi="Arial" w:cs="Arial"/>
        </w:rPr>
        <w:t xml:space="preserve"> as original book value of transmission fixed assets as on 31-03-2021 which has derived on actual basis and in compliance to the norms of tariff regulations.</w:t>
      </w:r>
    </w:p>
    <w:p w14:paraId="472315A7" w14:textId="77777777" w:rsidR="00C25C4B" w:rsidRPr="00B861A9" w:rsidRDefault="00C25C4B" w:rsidP="00D769D5">
      <w:pPr>
        <w:spacing w:line="360" w:lineRule="auto"/>
        <w:jc w:val="both"/>
        <w:rPr>
          <w:rFonts w:ascii="Arial" w:hAnsi="Arial" w:cs="Arial"/>
          <w:b/>
          <w:u w:val="single"/>
        </w:rPr>
      </w:pPr>
    </w:p>
    <w:p w14:paraId="33B763CB" w14:textId="3D38CD27" w:rsidR="00D769D5" w:rsidRPr="00B861A9" w:rsidRDefault="00D769D5" w:rsidP="00D769D5">
      <w:pPr>
        <w:spacing w:line="360" w:lineRule="auto"/>
        <w:jc w:val="both"/>
        <w:rPr>
          <w:rFonts w:ascii="Arial" w:hAnsi="Arial" w:cs="Arial"/>
        </w:rPr>
      </w:pPr>
      <w:r w:rsidRPr="00B861A9">
        <w:rPr>
          <w:rFonts w:ascii="Arial" w:hAnsi="Arial" w:cs="Arial"/>
          <w:b/>
          <w:u w:val="single"/>
        </w:rPr>
        <w:t>Depreciation approved by the Hon’ble Commission till FY 2021-22:</w:t>
      </w:r>
    </w:p>
    <w:p w14:paraId="1D7C42E2" w14:textId="3FD57659" w:rsidR="00D769D5" w:rsidRPr="00B861A9" w:rsidRDefault="00D769D5" w:rsidP="00D769D5">
      <w:pPr>
        <w:spacing w:line="360" w:lineRule="auto"/>
        <w:jc w:val="both"/>
        <w:rPr>
          <w:rFonts w:ascii="Arial" w:hAnsi="Arial" w:cs="Arial"/>
        </w:rPr>
      </w:pPr>
      <w:r w:rsidRPr="00B861A9">
        <w:rPr>
          <w:rFonts w:ascii="Arial" w:hAnsi="Arial" w:cs="Arial"/>
        </w:rPr>
        <w:t xml:space="preserve">OPTCL is submitted that, the Hon’ble Commission has passed all truing up orders of GRIDCO from FY 1996-97 to FY 2005-06 and for OPTCL from FY 2006-07 to till FY 2019-20.  In the said truing up orders of GRIDCO and OPTCL, the Hon’ble Commission has approved overall an amount of </w:t>
      </w:r>
      <w:r w:rsidRPr="00B861A9">
        <w:rPr>
          <w:rFonts w:ascii="Arial" w:hAnsi="Arial" w:cs="Arial"/>
          <w:b/>
        </w:rPr>
        <w:t>Rs</w:t>
      </w:r>
      <w:r w:rsidR="00AC4114" w:rsidRPr="00B861A9">
        <w:rPr>
          <w:rFonts w:ascii="Arial" w:hAnsi="Arial" w:cs="Arial"/>
          <w:b/>
        </w:rPr>
        <w:t xml:space="preserve"> 2084.79 Cr.</w:t>
      </w:r>
      <w:r w:rsidRPr="00B861A9">
        <w:rPr>
          <w:rFonts w:ascii="Arial" w:hAnsi="Arial" w:cs="Arial"/>
        </w:rPr>
        <w:t xml:space="preserve"> towards depreciation till FY 2019-20. Further in the tariff orders of OPTCL for FY 2020-21 and FY 2021-22, the Hon,ble Commission has approved </w:t>
      </w:r>
      <w:r w:rsidR="00AC4114" w:rsidRPr="00B861A9">
        <w:rPr>
          <w:rFonts w:ascii="Arial" w:hAnsi="Arial" w:cs="Arial"/>
          <w:b/>
        </w:rPr>
        <w:t>Rs.195.59 C</w:t>
      </w:r>
      <w:r w:rsidRPr="00B861A9">
        <w:rPr>
          <w:rFonts w:ascii="Arial" w:hAnsi="Arial" w:cs="Arial"/>
          <w:b/>
        </w:rPr>
        <w:t>r</w:t>
      </w:r>
      <w:r w:rsidR="00AC4114" w:rsidRPr="00B861A9">
        <w:rPr>
          <w:rFonts w:ascii="Arial" w:hAnsi="Arial" w:cs="Arial"/>
          <w:b/>
        </w:rPr>
        <w:t xml:space="preserve">. </w:t>
      </w:r>
      <w:r w:rsidRPr="00B861A9">
        <w:rPr>
          <w:rFonts w:ascii="Arial" w:hAnsi="Arial" w:cs="Arial"/>
        </w:rPr>
        <w:t>and</w:t>
      </w:r>
      <w:r w:rsidR="00AC4114" w:rsidRPr="00B861A9">
        <w:rPr>
          <w:rFonts w:ascii="Arial" w:hAnsi="Arial" w:cs="Arial"/>
          <w:b/>
        </w:rPr>
        <w:t xml:space="preserve"> Rs. 233.95 C</w:t>
      </w:r>
      <w:r w:rsidRPr="00B861A9">
        <w:rPr>
          <w:rFonts w:ascii="Arial" w:hAnsi="Arial" w:cs="Arial"/>
          <w:b/>
        </w:rPr>
        <w:t>r</w:t>
      </w:r>
      <w:r w:rsidR="00AC4114" w:rsidRPr="00B861A9">
        <w:rPr>
          <w:rFonts w:ascii="Arial" w:hAnsi="Arial" w:cs="Arial"/>
          <w:b/>
        </w:rPr>
        <w:t>.</w:t>
      </w:r>
      <w:r w:rsidR="00AC4114" w:rsidRPr="00B861A9">
        <w:rPr>
          <w:rFonts w:ascii="Arial" w:hAnsi="Arial" w:cs="Arial"/>
        </w:rPr>
        <w:t xml:space="preserve"> respectively</w:t>
      </w:r>
      <w:r w:rsidRPr="00B861A9">
        <w:rPr>
          <w:rFonts w:ascii="Arial" w:hAnsi="Arial" w:cs="Arial"/>
        </w:rPr>
        <w:t xml:space="preserve"> towards depreciation on the transmission fixed assets. The year wise details are given below:</w:t>
      </w:r>
    </w:p>
    <w:p w14:paraId="431E8D4D" w14:textId="77777777" w:rsidR="00D769D5" w:rsidRPr="00B861A9" w:rsidRDefault="00D769D5" w:rsidP="00D769D5">
      <w:pPr>
        <w:spacing w:line="360" w:lineRule="auto"/>
        <w:jc w:val="both"/>
        <w:rPr>
          <w:rFonts w:ascii="Arial" w:hAnsi="Arial" w:cs="Arial"/>
        </w:rPr>
      </w:pPr>
    </w:p>
    <w:tbl>
      <w:tblPr>
        <w:tblStyle w:val="TableGrid"/>
        <w:tblW w:w="9336" w:type="dxa"/>
        <w:jc w:val="center"/>
        <w:tblLook w:val="04A0" w:firstRow="1" w:lastRow="0" w:firstColumn="1" w:lastColumn="0" w:noHBand="0" w:noVBand="1"/>
      </w:tblPr>
      <w:tblGrid>
        <w:gridCol w:w="7620"/>
        <w:gridCol w:w="1716"/>
      </w:tblGrid>
      <w:tr w:rsidR="00B861A9" w:rsidRPr="00B861A9" w14:paraId="059BEB91" w14:textId="77777777" w:rsidTr="00155E3C">
        <w:trPr>
          <w:trHeight w:val="690"/>
          <w:jc w:val="center"/>
        </w:trPr>
        <w:tc>
          <w:tcPr>
            <w:tcW w:w="9336" w:type="dxa"/>
            <w:gridSpan w:val="2"/>
            <w:tcBorders>
              <w:top w:val="nil"/>
              <w:left w:val="nil"/>
              <w:bottom w:val="single" w:sz="4" w:space="0" w:color="auto"/>
              <w:right w:val="nil"/>
            </w:tcBorders>
            <w:hideMark/>
          </w:tcPr>
          <w:p w14:paraId="061F9B78" w14:textId="77777777" w:rsidR="00D769D5" w:rsidRPr="00B861A9" w:rsidRDefault="00D769D5" w:rsidP="00AE48EA">
            <w:pPr>
              <w:spacing w:line="360" w:lineRule="auto"/>
              <w:jc w:val="center"/>
              <w:rPr>
                <w:rFonts w:ascii="Arial" w:hAnsi="Arial" w:cs="Arial"/>
                <w:b/>
                <w:bCs/>
                <w:u w:val="single"/>
              </w:rPr>
            </w:pPr>
            <w:r w:rsidRPr="00B861A9">
              <w:rPr>
                <w:rFonts w:ascii="Arial" w:hAnsi="Arial" w:cs="Arial"/>
                <w:b/>
                <w:bCs/>
                <w:u w:val="single"/>
              </w:rPr>
              <w:t>Depreciation Approved in Truing Up &amp; Tariff Orders by the Hon'ble Commission from FY 1996-97 to FY 2021-22</w:t>
            </w:r>
          </w:p>
        </w:tc>
      </w:tr>
      <w:tr w:rsidR="00B861A9" w:rsidRPr="00B861A9" w14:paraId="0DF82D54" w14:textId="77777777" w:rsidTr="00155E3C">
        <w:trPr>
          <w:trHeight w:val="283"/>
          <w:jc w:val="center"/>
        </w:trPr>
        <w:tc>
          <w:tcPr>
            <w:tcW w:w="7620" w:type="dxa"/>
            <w:tcBorders>
              <w:top w:val="single" w:sz="4" w:space="0" w:color="auto"/>
            </w:tcBorders>
            <w:noWrap/>
            <w:vAlign w:val="center"/>
            <w:hideMark/>
          </w:tcPr>
          <w:p w14:paraId="49A8CA27" w14:textId="77777777" w:rsidR="00D769D5" w:rsidRPr="00B861A9" w:rsidRDefault="00D769D5" w:rsidP="00AE48EA">
            <w:pPr>
              <w:jc w:val="center"/>
              <w:rPr>
                <w:rFonts w:ascii="Arial" w:hAnsi="Arial" w:cs="Arial"/>
                <w:b/>
                <w:bCs/>
              </w:rPr>
            </w:pPr>
            <w:r w:rsidRPr="00B861A9">
              <w:rPr>
                <w:rFonts w:ascii="Arial" w:hAnsi="Arial" w:cs="Arial"/>
                <w:b/>
                <w:bCs/>
              </w:rPr>
              <w:t>Financial year</w:t>
            </w:r>
          </w:p>
        </w:tc>
        <w:tc>
          <w:tcPr>
            <w:tcW w:w="1716" w:type="dxa"/>
            <w:tcBorders>
              <w:top w:val="single" w:sz="4" w:space="0" w:color="auto"/>
            </w:tcBorders>
            <w:vAlign w:val="center"/>
            <w:hideMark/>
          </w:tcPr>
          <w:p w14:paraId="6B602803" w14:textId="77777777" w:rsidR="00D769D5" w:rsidRPr="00B861A9" w:rsidRDefault="00D769D5" w:rsidP="00AE48EA">
            <w:pPr>
              <w:jc w:val="center"/>
              <w:rPr>
                <w:rFonts w:ascii="Arial" w:hAnsi="Arial" w:cs="Arial"/>
                <w:b/>
                <w:bCs/>
              </w:rPr>
            </w:pPr>
            <w:r w:rsidRPr="00B861A9">
              <w:rPr>
                <w:rFonts w:ascii="Arial" w:hAnsi="Arial" w:cs="Arial"/>
                <w:b/>
                <w:bCs/>
              </w:rPr>
              <w:t>Depreciation Approved</w:t>
            </w:r>
          </w:p>
          <w:p w14:paraId="62EBDFDE" w14:textId="19AD65CB" w:rsidR="00D769D5" w:rsidRPr="00B861A9" w:rsidRDefault="00AC4114" w:rsidP="00AE48EA">
            <w:pPr>
              <w:jc w:val="center"/>
              <w:rPr>
                <w:rFonts w:ascii="Arial" w:hAnsi="Arial" w:cs="Arial"/>
                <w:b/>
                <w:bCs/>
              </w:rPr>
            </w:pPr>
            <w:r w:rsidRPr="00B861A9">
              <w:rPr>
                <w:rFonts w:ascii="Arial" w:hAnsi="Arial" w:cs="Arial"/>
                <w:b/>
                <w:bCs/>
              </w:rPr>
              <w:t>(Rs. Cr.</w:t>
            </w:r>
            <w:r w:rsidR="00D769D5" w:rsidRPr="00B861A9">
              <w:rPr>
                <w:rFonts w:ascii="Arial" w:hAnsi="Arial" w:cs="Arial"/>
                <w:b/>
                <w:bCs/>
              </w:rPr>
              <w:t>)</w:t>
            </w:r>
          </w:p>
        </w:tc>
      </w:tr>
      <w:tr w:rsidR="00B861A9" w:rsidRPr="00B861A9" w14:paraId="75500B13" w14:textId="77777777" w:rsidTr="00155E3C">
        <w:trPr>
          <w:trHeight w:val="375"/>
          <w:jc w:val="center"/>
        </w:trPr>
        <w:tc>
          <w:tcPr>
            <w:tcW w:w="7620" w:type="dxa"/>
            <w:noWrap/>
            <w:vAlign w:val="center"/>
            <w:hideMark/>
          </w:tcPr>
          <w:p w14:paraId="04EFB5A7" w14:textId="77777777" w:rsidR="00D769D5" w:rsidRPr="00B861A9" w:rsidRDefault="00D769D5" w:rsidP="00AE48EA">
            <w:pPr>
              <w:spacing w:line="360" w:lineRule="auto"/>
              <w:jc w:val="both"/>
              <w:rPr>
                <w:rFonts w:ascii="Arial" w:hAnsi="Arial" w:cs="Arial"/>
                <w:b/>
                <w:bCs/>
                <w:u w:val="single"/>
              </w:rPr>
            </w:pPr>
            <w:r w:rsidRPr="00B861A9">
              <w:rPr>
                <w:rFonts w:ascii="Arial" w:hAnsi="Arial" w:cs="Arial"/>
                <w:b/>
                <w:bCs/>
                <w:u w:val="single"/>
              </w:rPr>
              <w:t>In GRIDCO Truing up Order</w:t>
            </w:r>
            <w:r w:rsidRPr="00B861A9">
              <w:rPr>
                <w:rFonts w:ascii="Arial" w:hAnsi="Arial" w:cs="Arial"/>
                <w:b/>
                <w:bCs/>
                <w:i/>
                <w:iCs/>
                <w:u w:val="single"/>
              </w:rPr>
              <w:t xml:space="preserve"> (Including DISCOMs)</w:t>
            </w:r>
          </w:p>
        </w:tc>
        <w:tc>
          <w:tcPr>
            <w:tcW w:w="1716" w:type="dxa"/>
            <w:vAlign w:val="center"/>
            <w:hideMark/>
          </w:tcPr>
          <w:p w14:paraId="7B187BBD" w14:textId="77777777" w:rsidR="00D769D5" w:rsidRPr="00B861A9" w:rsidRDefault="00D769D5" w:rsidP="00AE48EA">
            <w:pPr>
              <w:spacing w:line="360" w:lineRule="auto"/>
              <w:jc w:val="both"/>
              <w:rPr>
                <w:rFonts w:ascii="Arial" w:hAnsi="Arial" w:cs="Arial"/>
                <w:b/>
                <w:bCs/>
              </w:rPr>
            </w:pPr>
            <w:r w:rsidRPr="00B861A9">
              <w:rPr>
                <w:rFonts w:ascii="Arial" w:hAnsi="Arial" w:cs="Arial"/>
                <w:b/>
                <w:bCs/>
              </w:rPr>
              <w:t> </w:t>
            </w:r>
          </w:p>
        </w:tc>
      </w:tr>
      <w:tr w:rsidR="00B861A9" w:rsidRPr="00B861A9" w14:paraId="79932981" w14:textId="77777777" w:rsidTr="00155E3C">
        <w:trPr>
          <w:trHeight w:val="360"/>
          <w:jc w:val="center"/>
        </w:trPr>
        <w:tc>
          <w:tcPr>
            <w:tcW w:w="7620" w:type="dxa"/>
            <w:noWrap/>
            <w:vAlign w:val="center"/>
            <w:hideMark/>
          </w:tcPr>
          <w:p w14:paraId="1AC5DD34" w14:textId="77777777" w:rsidR="00D769D5" w:rsidRPr="00B861A9" w:rsidRDefault="00D769D5" w:rsidP="00AE48EA">
            <w:pPr>
              <w:spacing w:line="360" w:lineRule="auto"/>
              <w:jc w:val="both"/>
              <w:rPr>
                <w:rFonts w:ascii="Arial" w:hAnsi="Arial" w:cs="Arial"/>
              </w:rPr>
            </w:pPr>
            <w:r w:rsidRPr="00B861A9">
              <w:rPr>
                <w:rFonts w:ascii="Arial" w:hAnsi="Arial" w:cs="Arial"/>
              </w:rPr>
              <w:t>1996-97 (Truing up Order)</w:t>
            </w:r>
          </w:p>
        </w:tc>
        <w:tc>
          <w:tcPr>
            <w:tcW w:w="1716" w:type="dxa"/>
            <w:vAlign w:val="center"/>
            <w:hideMark/>
          </w:tcPr>
          <w:p w14:paraId="33C3CCC3" w14:textId="2C26E3B4" w:rsidR="00D769D5" w:rsidRPr="00B861A9" w:rsidRDefault="00D769D5" w:rsidP="00C25C4B">
            <w:pPr>
              <w:spacing w:line="360" w:lineRule="auto"/>
              <w:rPr>
                <w:rFonts w:ascii="Arial" w:hAnsi="Arial" w:cs="Arial"/>
              </w:rPr>
            </w:pPr>
            <w:r w:rsidRPr="00B861A9">
              <w:rPr>
                <w:rFonts w:ascii="Arial" w:hAnsi="Arial" w:cs="Arial"/>
              </w:rPr>
              <w:t xml:space="preserve">  </w:t>
            </w:r>
            <w:r w:rsidR="00AC4114" w:rsidRPr="00B861A9">
              <w:rPr>
                <w:rFonts w:ascii="Arial" w:hAnsi="Arial" w:cs="Arial"/>
              </w:rPr>
              <w:t xml:space="preserve">        </w:t>
            </w:r>
            <w:r w:rsidRPr="00B861A9">
              <w:rPr>
                <w:rFonts w:ascii="Arial" w:hAnsi="Arial" w:cs="Arial"/>
              </w:rPr>
              <w:t xml:space="preserve"> 132.96 </w:t>
            </w:r>
          </w:p>
        </w:tc>
      </w:tr>
      <w:tr w:rsidR="00B861A9" w:rsidRPr="00B861A9" w14:paraId="706056E0" w14:textId="77777777" w:rsidTr="00155E3C">
        <w:trPr>
          <w:trHeight w:val="360"/>
          <w:jc w:val="center"/>
        </w:trPr>
        <w:tc>
          <w:tcPr>
            <w:tcW w:w="7620" w:type="dxa"/>
            <w:noWrap/>
            <w:vAlign w:val="center"/>
            <w:hideMark/>
          </w:tcPr>
          <w:p w14:paraId="1DAC43CF" w14:textId="77777777" w:rsidR="00D769D5" w:rsidRPr="00B861A9" w:rsidRDefault="00D769D5" w:rsidP="00AE48EA">
            <w:pPr>
              <w:spacing w:line="360" w:lineRule="auto"/>
              <w:jc w:val="both"/>
              <w:rPr>
                <w:rFonts w:ascii="Arial" w:hAnsi="Arial" w:cs="Arial"/>
              </w:rPr>
            </w:pPr>
            <w:r w:rsidRPr="00B861A9">
              <w:rPr>
                <w:rFonts w:ascii="Arial" w:hAnsi="Arial" w:cs="Arial"/>
              </w:rPr>
              <w:t>1997-98(Truing up Order)</w:t>
            </w:r>
          </w:p>
        </w:tc>
        <w:tc>
          <w:tcPr>
            <w:tcW w:w="1716" w:type="dxa"/>
            <w:vAlign w:val="center"/>
            <w:hideMark/>
          </w:tcPr>
          <w:p w14:paraId="74B21F1B" w14:textId="7C484FEF" w:rsidR="00D769D5" w:rsidRPr="00B861A9" w:rsidRDefault="00D769D5" w:rsidP="00AE48EA">
            <w:pPr>
              <w:spacing w:line="360" w:lineRule="auto"/>
              <w:jc w:val="right"/>
              <w:rPr>
                <w:rFonts w:ascii="Arial" w:hAnsi="Arial" w:cs="Arial"/>
              </w:rPr>
            </w:pPr>
            <w:r w:rsidRPr="00B861A9">
              <w:rPr>
                <w:rFonts w:ascii="Arial" w:hAnsi="Arial" w:cs="Arial"/>
              </w:rPr>
              <w:t xml:space="preserve">           141.66 </w:t>
            </w:r>
          </w:p>
        </w:tc>
      </w:tr>
      <w:tr w:rsidR="00B861A9" w:rsidRPr="00B861A9" w14:paraId="6391E3D1" w14:textId="77777777" w:rsidTr="00155E3C">
        <w:trPr>
          <w:trHeight w:val="360"/>
          <w:jc w:val="center"/>
        </w:trPr>
        <w:tc>
          <w:tcPr>
            <w:tcW w:w="7620" w:type="dxa"/>
            <w:noWrap/>
            <w:vAlign w:val="center"/>
            <w:hideMark/>
          </w:tcPr>
          <w:p w14:paraId="3AF1CA2F" w14:textId="77777777" w:rsidR="00D769D5" w:rsidRPr="00B861A9" w:rsidRDefault="00D769D5" w:rsidP="00AE48EA">
            <w:pPr>
              <w:spacing w:line="360" w:lineRule="auto"/>
              <w:jc w:val="both"/>
              <w:rPr>
                <w:rFonts w:ascii="Arial" w:hAnsi="Arial" w:cs="Arial"/>
              </w:rPr>
            </w:pPr>
            <w:r w:rsidRPr="00B861A9">
              <w:rPr>
                <w:rFonts w:ascii="Arial" w:hAnsi="Arial" w:cs="Arial"/>
              </w:rPr>
              <w:t>1998-99(Truing up Order)</w:t>
            </w:r>
          </w:p>
        </w:tc>
        <w:tc>
          <w:tcPr>
            <w:tcW w:w="1716" w:type="dxa"/>
            <w:vAlign w:val="center"/>
            <w:hideMark/>
          </w:tcPr>
          <w:p w14:paraId="68E63BD2" w14:textId="5735A8BC" w:rsidR="00D769D5" w:rsidRPr="00B861A9" w:rsidRDefault="00D769D5" w:rsidP="00AE48EA">
            <w:pPr>
              <w:spacing w:line="360" w:lineRule="auto"/>
              <w:jc w:val="right"/>
              <w:rPr>
                <w:rFonts w:ascii="Arial" w:hAnsi="Arial" w:cs="Arial"/>
              </w:rPr>
            </w:pPr>
            <w:r w:rsidRPr="00B861A9">
              <w:rPr>
                <w:rFonts w:ascii="Arial" w:hAnsi="Arial" w:cs="Arial"/>
              </w:rPr>
              <w:t xml:space="preserve">           149.91 </w:t>
            </w:r>
          </w:p>
        </w:tc>
      </w:tr>
      <w:tr w:rsidR="00B861A9" w:rsidRPr="00B861A9" w14:paraId="581FD720" w14:textId="77777777" w:rsidTr="00155E3C">
        <w:trPr>
          <w:trHeight w:val="307"/>
          <w:jc w:val="center"/>
        </w:trPr>
        <w:tc>
          <w:tcPr>
            <w:tcW w:w="7620" w:type="dxa"/>
            <w:vAlign w:val="center"/>
            <w:hideMark/>
          </w:tcPr>
          <w:p w14:paraId="6EDDC4C8" w14:textId="77777777" w:rsidR="00D769D5" w:rsidRPr="00B861A9" w:rsidRDefault="00D769D5" w:rsidP="00AE48EA">
            <w:pPr>
              <w:spacing w:line="360" w:lineRule="auto"/>
              <w:jc w:val="both"/>
              <w:rPr>
                <w:rFonts w:ascii="Arial" w:hAnsi="Arial" w:cs="Arial"/>
                <w:b/>
                <w:bCs/>
                <w:i/>
                <w:iCs/>
              </w:rPr>
            </w:pPr>
            <w:r w:rsidRPr="00B861A9">
              <w:rPr>
                <w:rFonts w:ascii="Arial" w:hAnsi="Arial" w:cs="Arial"/>
                <w:b/>
                <w:bCs/>
                <w:i/>
                <w:iCs/>
              </w:rPr>
              <w:t>Notification Dated 25-11-1998 transferred to DISCOMs</w:t>
            </w:r>
          </w:p>
        </w:tc>
        <w:tc>
          <w:tcPr>
            <w:tcW w:w="1716" w:type="dxa"/>
            <w:vAlign w:val="center"/>
            <w:hideMark/>
          </w:tcPr>
          <w:p w14:paraId="4CD31029" w14:textId="53089D98" w:rsidR="00D769D5" w:rsidRPr="00B861A9" w:rsidRDefault="00D769D5" w:rsidP="00155E3C">
            <w:pPr>
              <w:spacing w:line="360" w:lineRule="auto"/>
              <w:rPr>
                <w:rFonts w:ascii="Arial" w:hAnsi="Arial" w:cs="Arial"/>
                <w:b/>
                <w:bCs/>
                <w:i/>
                <w:iCs/>
              </w:rPr>
            </w:pPr>
            <w:r w:rsidRPr="00B861A9">
              <w:rPr>
                <w:rFonts w:ascii="Arial" w:hAnsi="Arial" w:cs="Arial"/>
                <w:b/>
                <w:bCs/>
                <w:i/>
                <w:iCs/>
              </w:rPr>
              <w:t xml:space="preserve">        (227.71)</w:t>
            </w:r>
          </w:p>
        </w:tc>
      </w:tr>
      <w:tr w:rsidR="00B861A9" w:rsidRPr="00B861A9" w14:paraId="0EA63BFC" w14:textId="77777777" w:rsidTr="00155E3C">
        <w:trPr>
          <w:trHeight w:val="375"/>
          <w:jc w:val="center"/>
        </w:trPr>
        <w:tc>
          <w:tcPr>
            <w:tcW w:w="7620" w:type="dxa"/>
            <w:noWrap/>
            <w:vAlign w:val="center"/>
            <w:hideMark/>
          </w:tcPr>
          <w:p w14:paraId="588CC57C" w14:textId="77777777" w:rsidR="00D769D5" w:rsidRPr="00B861A9" w:rsidRDefault="00D769D5" w:rsidP="00AE48EA">
            <w:pPr>
              <w:spacing w:line="360" w:lineRule="auto"/>
              <w:jc w:val="both"/>
              <w:rPr>
                <w:rFonts w:ascii="Arial" w:hAnsi="Arial" w:cs="Arial"/>
                <w:b/>
                <w:bCs/>
                <w:u w:val="single"/>
              </w:rPr>
            </w:pPr>
            <w:r w:rsidRPr="00B861A9">
              <w:rPr>
                <w:rFonts w:ascii="Arial" w:hAnsi="Arial" w:cs="Arial"/>
                <w:b/>
                <w:bCs/>
                <w:u w:val="single"/>
              </w:rPr>
              <w:lastRenderedPageBreak/>
              <w:t>In GRIDCO</w:t>
            </w:r>
            <w:r w:rsidRPr="00B861A9">
              <w:rPr>
                <w:rFonts w:ascii="Arial" w:hAnsi="Arial" w:cs="Arial"/>
                <w:b/>
                <w:bCs/>
                <w:i/>
                <w:iCs/>
                <w:u w:val="single"/>
              </w:rPr>
              <w:t xml:space="preserve">  Truing up Order (Excluding DISCOMs)</w:t>
            </w:r>
          </w:p>
        </w:tc>
        <w:tc>
          <w:tcPr>
            <w:tcW w:w="1716" w:type="dxa"/>
            <w:vAlign w:val="center"/>
            <w:hideMark/>
          </w:tcPr>
          <w:p w14:paraId="2B80FE3D" w14:textId="77777777" w:rsidR="00D769D5" w:rsidRPr="00B861A9" w:rsidRDefault="00D769D5" w:rsidP="00AE48EA">
            <w:pPr>
              <w:spacing w:line="360" w:lineRule="auto"/>
              <w:jc w:val="right"/>
              <w:rPr>
                <w:rFonts w:ascii="Arial" w:hAnsi="Arial" w:cs="Arial"/>
                <w:b/>
                <w:bCs/>
                <w:i/>
                <w:iCs/>
              </w:rPr>
            </w:pPr>
            <w:r w:rsidRPr="00B861A9">
              <w:rPr>
                <w:rFonts w:ascii="Arial" w:hAnsi="Arial" w:cs="Arial"/>
                <w:b/>
                <w:bCs/>
                <w:i/>
                <w:iCs/>
              </w:rPr>
              <w:t> </w:t>
            </w:r>
          </w:p>
        </w:tc>
      </w:tr>
      <w:tr w:rsidR="00B861A9" w:rsidRPr="00B861A9" w14:paraId="2FA709E8" w14:textId="77777777" w:rsidTr="00155E3C">
        <w:trPr>
          <w:trHeight w:val="360"/>
          <w:jc w:val="center"/>
        </w:trPr>
        <w:tc>
          <w:tcPr>
            <w:tcW w:w="7620" w:type="dxa"/>
            <w:noWrap/>
            <w:vAlign w:val="center"/>
            <w:hideMark/>
          </w:tcPr>
          <w:p w14:paraId="1A57F383" w14:textId="77777777" w:rsidR="00D769D5" w:rsidRPr="00B861A9" w:rsidRDefault="00D769D5" w:rsidP="00AE48EA">
            <w:pPr>
              <w:spacing w:line="360" w:lineRule="auto"/>
              <w:jc w:val="both"/>
              <w:rPr>
                <w:rFonts w:ascii="Arial" w:hAnsi="Arial" w:cs="Arial"/>
              </w:rPr>
            </w:pPr>
            <w:r w:rsidRPr="00B861A9">
              <w:rPr>
                <w:rFonts w:ascii="Arial" w:hAnsi="Arial" w:cs="Arial"/>
              </w:rPr>
              <w:t>1999-00 (Truing up Order)</w:t>
            </w:r>
          </w:p>
        </w:tc>
        <w:tc>
          <w:tcPr>
            <w:tcW w:w="1716" w:type="dxa"/>
            <w:vAlign w:val="center"/>
            <w:hideMark/>
          </w:tcPr>
          <w:p w14:paraId="3B25AE93" w14:textId="35A65126" w:rsidR="00D769D5" w:rsidRPr="00B861A9" w:rsidRDefault="00D769D5" w:rsidP="00AE48EA">
            <w:pPr>
              <w:spacing w:line="360" w:lineRule="auto"/>
              <w:jc w:val="right"/>
              <w:rPr>
                <w:rFonts w:ascii="Arial" w:hAnsi="Arial" w:cs="Arial"/>
              </w:rPr>
            </w:pPr>
            <w:r w:rsidRPr="00B861A9">
              <w:rPr>
                <w:rFonts w:ascii="Arial" w:hAnsi="Arial" w:cs="Arial"/>
              </w:rPr>
              <w:t xml:space="preserve">             73.12 </w:t>
            </w:r>
          </w:p>
        </w:tc>
      </w:tr>
      <w:tr w:rsidR="00B861A9" w:rsidRPr="00B861A9" w14:paraId="13A35BB9" w14:textId="77777777" w:rsidTr="00155E3C">
        <w:trPr>
          <w:trHeight w:val="360"/>
          <w:jc w:val="center"/>
        </w:trPr>
        <w:tc>
          <w:tcPr>
            <w:tcW w:w="7620" w:type="dxa"/>
            <w:noWrap/>
            <w:vAlign w:val="center"/>
            <w:hideMark/>
          </w:tcPr>
          <w:p w14:paraId="3633CE37" w14:textId="77777777" w:rsidR="00D769D5" w:rsidRPr="00B861A9" w:rsidRDefault="00D769D5" w:rsidP="00AE48EA">
            <w:pPr>
              <w:spacing w:line="360" w:lineRule="auto"/>
              <w:jc w:val="both"/>
              <w:rPr>
                <w:rFonts w:ascii="Arial" w:hAnsi="Arial" w:cs="Arial"/>
              </w:rPr>
            </w:pPr>
            <w:r w:rsidRPr="00B861A9">
              <w:rPr>
                <w:rFonts w:ascii="Arial" w:hAnsi="Arial" w:cs="Arial"/>
              </w:rPr>
              <w:t>2000-01 (Truing up Order)</w:t>
            </w:r>
          </w:p>
        </w:tc>
        <w:tc>
          <w:tcPr>
            <w:tcW w:w="1716" w:type="dxa"/>
            <w:vAlign w:val="center"/>
            <w:hideMark/>
          </w:tcPr>
          <w:p w14:paraId="7C7AF203" w14:textId="0923FCA8" w:rsidR="00D769D5" w:rsidRPr="00B861A9" w:rsidRDefault="00D769D5" w:rsidP="00AE48EA">
            <w:pPr>
              <w:spacing w:line="360" w:lineRule="auto"/>
              <w:jc w:val="right"/>
              <w:rPr>
                <w:rFonts w:ascii="Arial" w:hAnsi="Arial" w:cs="Arial"/>
              </w:rPr>
            </w:pPr>
            <w:r w:rsidRPr="00B861A9">
              <w:rPr>
                <w:rFonts w:ascii="Arial" w:hAnsi="Arial" w:cs="Arial"/>
              </w:rPr>
              <w:t xml:space="preserve">             81.26 </w:t>
            </w:r>
          </w:p>
        </w:tc>
      </w:tr>
      <w:tr w:rsidR="00B861A9" w:rsidRPr="00B861A9" w14:paraId="595BE5BD" w14:textId="77777777" w:rsidTr="00155E3C">
        <w:trPr>
          <w:trHeight w:val="360"/>
          <w:jc w:val="center"/>
        </w:trPr>
        <w:tc>
          <w:tcPr>
            <w:tcW w:w="7620" w:type="dxa"/>
            <w:noWrap/>
            <w:vAlign w:val="center"/>
            <w:hideMark/>
          </w:tcPr>
          <w:p w14:paraId="7D027AC8" w14:textId="77777777" w:rsidR="00D769D5" w:rsidRPr="00B861A9" w:rsidRDefault="00D769D5" w:rsidP="00AE48EA">
            <w:pPr>
              <w:spacing w:line="360" w:lineRule="auto"/>
              <w:jc w:val="both"/>
              <w:rPr>
                <w:rFonts w:ascii="Arial" w:hAnsi="Arial" w:cs="Arial"/>
              </w:rPr>
            </w:pPr>
            <w:r w:rsidRPr="00B861A9">
              <w:rPr>
                <w:rFonts w:ascii="Arial" w:hAnsi="Arial" w:cs="Arial"/>
              </w:rPr>
              <w:t>2001-02 (Truing up Order)</w:t>
            </w:r>
          </w:p>
        </w:tc>
        <w:tc>
          <w:tcPr>
            <w:tcW w:w="1716" w:type="dxa"/>
            <w:vAlign w:val="center"/>
            <w:hideMark/>
          </w:tcPr>
          <w:p w14:paraId="632D3BCC" w14:textId="4E2A2C94" w:rsidR="00D769D5" w:rsidRPr="00B861A9" w:rsidRDefault="00D769D5" w:rsidP="00AE48EA">
            <w:pPr>
              <w:spacing w:line="360" w:lineRule="auto"/>
              <w:jc w:val="right"/>
              <w:rPr>
                <w:rFonts w:ascii="Arial" w:hAnsi="Arial" w:cs="Arial"/>
              </w:rPr>
            </w:pPr>
            <w:r w:rsidRPr="00B861A9">
              <w:rPr>
                <w:rFonts w:ascii="Arial" w:hAnsi="Arial" w:cs="Arial"/>
              </w:rPr>
              <w:t xml:space="preserve">             44.96 </w:t>
            </w:r>
          </w:p>
        </w:tc>
      </w:tr>
      <w:tr w:rsidR="00B861A9" w:rsidRPr="00B861A9" w14:paraId="0D3C778C" w14:textId="77777777" w:rsidTr="00155E3C">
        <w:trPr>
          <w:trHeight w:val="360"/>
          <w:jc w:val="center"/>
        </w:trPr>
        <w:tc>
          <w:tcPr>
            <w:tcW w:w="7620" w:type="dxa"/>
            <w:noWrap/>
            <w:vAlign w:val="center"/>
            <w:hideMark/>
          </w:tcPr>
          <w:p w14:paraId="35895B54" w14:textId="77777777" w:rsidR="00D769D5" w:rsidRPr="00B861A9" w:rsidRDefault="00D769D5" w:rsidP="00AE48EA">
            <w:pPr>
              <w:spacing w:line="360" w:lineRule="auto"/>
              <w:jc w:val="both"/>
              <w:rPr>
                <w:rFonts w:ascii="Arial" w:hAnsi="Arial" w:cs="Arial"/>
              </w:rPr>
            </w:pPr>
            <w:r w:rsidRPr="00B861A9">
              <w:rPr>
                <w:rFonts w:ascii="Arial" w:hAnsi="Arial" w:cs="Arial"/>
              </w:rPr>
              <w:t>2002-03 (Truing up Order)</w:t>
            </w:r>
          </w:p>
        </w:tc>
        <w:tc>
          <w:tcPr>
            <w:tcW w:w="1716" w:type="dxa"/>
            <w:vAlign w:val="center"/>
            <w:hideMark/>
          </w:tcPr>
          <w:p w14:paraId="71816CEB" w14:textId="110BAD23" w:rsidR="00D769D5" w:rsidRPr="00B861A9" w:rsidRDefault="00D769D5" w:rsidP="00AE48EA">
            <w:pPr>
              <w:spacing w:line="360" w:lineRule="auto"/>
              <w:jc w:val="right"/>
              <w:rPr>
                <w:rFonts w:ascii="Arial" w:hAnsi="Arial" w:cs="Arial"/>
              </w:rPr>
            </w:pPr>
            <w:r w:rsidRPr="00B861A9">
              <w:rPr>
                <w:rFonts w:ascii="Arial" w:hAnsi="Arial" w:cs="Arial"/>
              </w:rPr>
              <w:t xml:space="preserve">             61.80 </w:t>
            </w:r>
          </w:p>
        </w:tc>
      </w:tr>
      <w:tr w:rsidR="00B861A9" w:rsidRPr="00B861A9" w14:paraId="279BF038" w14:textId="77777777" w:rsidTr="00155E3C">
        <w:trPr>
          <w:trHeight w:val="360"/>
          <w:jc w:val="center"/>
        </w:trPr>
        <w:tc>
          <w:tcPr>
            <w:tcW w:w="7620" w:type="dxa"/>
            <w:noWrap/>
            <w:vAlign w:val="center"/>
            <w:hideMark/>
          </w:tcPr>
          <w:p w14:paraId="63C2F938" w14:textId="77777777" w:rsidR="00D769D5" w:rsidRPr="00B861A9" w:rsidRDefault="00D769D5" w:rsidP="00AE48EA">
            <w:pPr>
              <w:spacing w:line="360" w:lineRule="auto"/>
              <w:jc w:val="both"/>
              <w:rPr>
                <w:rFonts w:ascii="Arial" w:hAnsi="Arial" w:cs="Arial"/>
              </w:rPr>
            </w:pPr>
            <w:r w:rsidRPr="00B861A9">
              <w:rPr>
                <w:rFonts w:ascii="Arial" w:hAnsi="Arial" w:cs="Arial"/>
              </w:rPr>
              <w:t>2003-04 (Truing up Order)</w:t>
            </w:r>
          </w:p>
        </w:tc>
        <w:tc>
          <w:tcPr>
            <w:tcW w:w="1716" w:type="dxa"/>
            <w:vAlign w:val="center"/>
            <w:hideMark/>
          </w:tcPr>
          <w:p w14:paraId="49DFBE7F" w14:textId="1124CC22" w:rsidR="00D769D5" w:rsidRPr="00B861A9" w:rsidRDefault="00D769D5" w:rsidP="00AE48EA">
            <w:pPr>
              <w:spacing w:line="360" w:lineRule="auto"/>
              <w:jc w:val="right"/>
              <w:rPr>
                <w:rFonts w:ascii="Arial" w:hAnsi="Arial" w:cs="Arial"/>
              </w:rPr>
            </w:pPr>
            <w:r w:rsidRPr="00B861A9">
              <w:rPr>
                <w:rFonts w:ascii="Arial" w:hAnsi="Arial" w:cs="Arial"/>
              </w:rPr>
              <w:t xml:space="preserve">             36.05 </w:t>
            </w:r>
          </w:p>
        </w:tc>
      </w:tr>
      <w:tr w:rsidR="00B861A9" w:rsidRPr="00B861A9" w14:paraId="3F4C89CA" w14:textId="77777777" w:rsidTr="00155E3C">
        <w:trPr>
          <w:trHeight w:val="360"/>
          <w:jc w:val="center"/>
        </w:trPr>
        <w:tc>
          <w:tcPr>
            <w:tcW w:w="7620" w:type="dxa"/>
            <w:noWrap/>
            <w:vAlign w:val="center"/>
            <w:hideMark/>
          </w:tcPr>
          <w:p w14:paraId="245B6545" w14:textId="77777777" w:rsidR="00D769D5" w:rsidRPr="00B861A9" w:rsidRDefault="00D769D5" w:rsidP="00AE48EA">
            <w:pPr>
              <w:spacing w:line="360" w:lineRule="auto"/>
              <w:jc w:val="both"/>
              <w:rPr>
                <w:rFonts w:ascii="Arial" w:hAnsi="Arial" w:cs="Arial"/>
              </w:rPr>
            </w:pPr>
            <w:r w:rsidRPr="00B861A9">
              <w:rPr>
                <w:rFonts w:ascii="Arial" w:hAnsi="Arial" w:cs="Arial"/>
              </w:rPr>
              <w:t>2004-05 (Truing up Order)</w:t>
            </w:r>
          </w:p>
        </w:tc>
        <w:tc>
          <w:tcPr>
            <w:tcW w:w="1716" w:type="dxa"/>
            <w:vAlign w:val="center"/>
            <w:hideMark/>
          </w:tcPr>
          <w:p w14:paraId="6148C222" w14:textId="7A230EF6" w:rsidR="00D769D5" w:rsidRPr="00B861A9" w:rsidRDefault="00D769D5" w:rsidP="00AE48EA">
            <w:pPr>
              <w:spacing w:line="360" w:lineRule="auto"/>
              <w:jc w:val="right"/>
              <w:rPr>
                <w:rFonts w:ascii="Arial" w:hAnsi="Arial" w:cs="Arial"/>
              </w:rPr>
            </w:pPr>
            <w:r w:rsidRPr="00B861A9">
              <w:rPr>
                <w:rFonts w:ascii="Arial" w:hAnsi="Arial" w:cs="Arial"/>
              </w:rPr>
              <w:t xml:space="preserve">             39.89 </w:t>
            </w:r>
          </w:p>
        </w:tc>
      </w:tr>
      <w:tr w:rsidR="00B861A9" w:rsidRPr="00B861A9" w14:paraId="565460A6" w14:textId="77777777" w:rsidTr="00155E3C">
        <w:trPr>
          <w:trHeight w:val="360"/>
          <w:jc w:val="center"/>
        </w:trPr>
        <w:tc>
          <w:tcPr>
            <w:tcW w:w="7620" w:type="dxa"/>
            <w:noWrap/>
            <w:vAlign w:val="center"/>
          </w:tcPr>
          <w:p w14:paraId="764ED263" w14:textId="77777777" w:rsidR="00D769D5" w:rsidRPr="00B861A9" w:rsidRDefault="00D769D5" w:rsidP="00AE48EA">
            <w:pPr>
              <w:spacing w:line="360" w:lineRule="auto"/>
              <w:jc w:val="both"/>
              <w:rPr>
                <w:rFonts w:ascii="Arial" w:hAnsi="Arial" w:cs="Arial"/>
              </w:rPr>
            </w:pPr>
            <w:r w:rsidRPr="00B861A9">
              <w:rPr>
                <w:rFonts w:ascii="Arial" w:hAnsi="Arial" w:cs="Arial"/>
              </w:rPr>
              <w:t>2005-06  (Truing up Order)</w:t>
            </w:r>
          </w:p>
        </w:tc>
        <w:tc>
          <w:tcPr>
            <w:tcW w:w="1716" w:type="dxa"/>
            <w:vAlign w:val="center"/>
          </w:tcPr>
          <w:p w14:paraId="48EA0F29" w14:textId="2E01DFDD" w:rsidR="00D769D5" w:rsidRPr="00B861A9" w:rsidRDefault="00D769D5" w:rsidP="00AE48EA">
            <w:pPr>
              <w:spacing w:line="360" w:lineRule="auto"/>
              <w:jc w:val="right"/>
              <w:rPr>
                <w:rFonts w:ascii="Arial" w:hAnsi="Arial" w:cs="Arial"/>
              </w:rPr>
            </w:pPr>
            <w:r w:rsidRPr="00B861A9">
              <w:rPr>
                <w:rFonts w:ascii="Arial" w:hAnsi="Arial" w:cs="Arial"/>
              </w:rPr>
              <w:t xml:space="preserve">49.77 </w:t>
            </w:r>
          </w:p>
        </w:tc>
      </w:tr>
      <w:tr w:rsidR="00B861A9" w:rsidRPr="00B861A9" w14:paraId="1CAAE61E" w14:textId="77777777" w:rsidTr="00155E3C">
        <w:trPr>
          <w:trHeight w:val="371"/>
          <w:jc w:val="center"/>
        </w:trPr>
        <w:tc>
          <w:tcPr>
            <w:tcW w:w="7620" w:type="dxa"/>
            <w:vAlign w:val="center"/>
            <w:hideMark/>
          </w:tcPr>
          <w:p w14:paraId="7E0CA874" w14:textId="77777777" w:rsidR="00D769D5" w:rsidRPr="00B861A9" w:rsidRDefault="00D769D5" w:rsidP="00AE48EA">
            <w:pPr>
              <w:spacing w:line="360" w:lineRule="auto"/>
              <w:jc w:val="both"/>
              <w:rPr>
                <w:rFonts w:ascii="Arial" w:hAnsi="Arial" w:cs="Arial"/>
                <w:b/>
                <w:bCs/>
                <w:i/>
                <w:iCs/>
              </w:rPr>
            </w:pPr>
            <w:r w:rsidRPr="00B861A9">
              <w:rPr>
                <w:rFonts w:ascii="Arial" w:hAnsi="Arial" w:cs="Arial"/>
                <w:b/>
                <w:bCs/>
                <w:i/>
                <w:iCs/>
              </w:rPr>
              <w:t>As per Notification Dated 09-06-2005 transferred to OPTCL</w:t>
            </w:r>
          </w:p>
        </w:tc>
        <w:tc>
          <w:tcPr>
            <w:tcW w:w="1716" w:type="dxa"/>
            <w:vAlign w:val="center"/>
            <w:hideMark/>
          </w:tcPr>
          <w:p w14:paraId="46A75669" w14:textId="77777777" w:rsidR="00D769D5" w:rsidRPr="00B861A9" w:rsidRDefault="00D769D5" w:rsidP="00AE48EA">
            <w:pPr>
              <w:spacing w:line="360" w:lineRule="auto"/>
              <w:jc w:val="right"/>
              <w:rPr>
                <w:rFonts w:ascii="Arial" w:hAnsi="Arial" w:cs="Arial"/>
                <w:b/>
                <w:bCs/>
                <w:i/>
                <w:iCs/>
              </w:rPr>
            </w:pPr>
          </w:p>
        </w:tc>
      </w:tr>
      <w:tr w:rsidR="00B861A9" w:rsidRPr="00B861A9" w14:paraId="01F81098" w14:textId="77777777" w:rsidTr="00155E3C">
        <w:trPr>
          <w:trHeight w:val="375"/>
          <w:jc w:val="center"/>
        </w:trPr>
        <w:tc>
          <w:tcPr>
            <w:tcW w:w="7620" w:type="dxa"/>
            <w:noWrap/>
            <w:vAlign w:val="center"/>
            <w:hideMark/>
          </w:tcPr>
          <w:p w14:paraId="634ADCEC" w14:textId="77777777" w:rsidR="00D769D5" w:rsidRPr="00B861A9" w:rsidRDefault="00D769D5" w:rsidP="00AE48EA">
            <w:pPr>
              <w:spacing w:line="360" w:lineRule="auto"/>
              <w:jc w:val="both"/>
              <w:rPr>
                <w:rFonts w:ascii="Arial" w:hAnsi="Arial" w:cs="Arial"/>
                <w:b/>
                <w:bCs/>
                <w:i/>
                <w:iCs/>
                <w:u w:val="single"/>
              </w:rPr>
            </w:pPr>
            <w:r w:rsidRPr="00B861A9">
              <w:rPr>
                <w:rFonts w:ascii="Arial" w:hAnsi="Arial" w:cs="Arial"/>
                <w:b/>
                <w:bCs/>
                <w:i/>
                <w:iCs/>
                <w:u w:val="single"/>
              </w:rPr>
              <w:t xml:space="preserve">In OPTCL Truing up Order </w:t>
            </w:r>
          </w:p>
        </w:tc>
        <w:tc>
          <w:tcPr>
            <w:tcW w:w="1716" w:type="dxa"/>
            <w:vAlign w:val="center"/>
            <w:hideMark/>
          </w:tcPr>
          <w:p w14:paraId="4A0A2346" w14:textId="77777777" w:rsidR="00D769D5" w:rsidRPr="00B861A9" w:rsidRDefault="00D769D5" w:rsidP="00AE48EA">
            <w:pPr>
              <w:spacing w:line="360" w:lineRule="auto"/>
              <w:jc w:val="right"/>
              <w:rPr>
                <w:rFonts w:ascii="Arial" w:hAnsi="Arial" w:cs="Arial"/>
                <w:b/>
                <w:bCs/>
                <w:i/>
                <w:iCs/>
              </w:rPr>
            </w:pPr>
            <w:r w:rsidRPr="00B861A9">
              <w:rPr>
                <w:rFonts w:ascii="Arial" w:hAnsi="Arial" w:cs="Arial"/>
                <w:b/>
                <w:bCs/>
                <w:i/>
                <w:iCs/>
              </w:rPr>
              <w:t> </w:t>
            </w:r>
          </w:p>
        </w:tc>
      </w:tr>
      <w:tr w:rsidR="00B861A9" w:rsidRPr="00B861A9" w14:paraId="1048383D" w14:textId="77777777" w:rsidTr="00155E3C">
        <w:trPr>
          <w:trHeight w:val="360"/>
          <w:jc w:val="center"/>
        </w:trPr>
        <w:tc>
          <w:tcPr>
            <w:tcW w:w="7620" w:type="dxa"/>
            <w:noWrap/>
            <w:vAlign w:val="center"/>
            <w:hideMark/>
          </w:tcPr>
          <w:p w14:paraId="24A15ABB" w14:textId="77777777" w:rsidR="00D769D5" w:rsidRPr="00B861A9" w:rsidRDefault="00D769D5" w:rsidP="00AE48EA">
            <w:pPr>
              <w:spacing w:line="360" w:lineRule="auto"/>
              <w:jc w:val="both"/>
              <w:rPr>
                <w:rFonts w:ascii="Arial" w:hAnsi="Arial" w:cs="Arial"/>
              </w:rPr>
            </w:pPr>
            <w:r w:rsidRPr="00B861A9">
              <w:rPr>
                <w:rFonts w:ascii="Arial" w:hAnsi="Arial" w:cs="Arial"/>
              </w:rPr>
              <w:t>2006-07 (Truing up Order)</w:t>
            </w:r>
          </w:p>
        </w:tc>
        <w:tc>
          <w:tcPr>
            <w:tcW w:w="1716" w:type="dxa"/>
            <w:vAlign w:val="center"/>
            <w:hideMark/>
          </w:tcPr>
          <w:p w14:paraId="5D2284A9" w14:textId="18F5FBBA" w:rsidR="00D769D5" w:rsidRPr="00B861A9" w:rsidRDefault="00D769D5" w:rsidP="00AE48EA">
            <w:pPr>
              <w:spacing w:line="360" w:lineRule="auto"/>
              <w:jc w:val="right"/>
              <w:rPr>
                <w:rFonts w:ascii="Arial" w:hAnsi="Arial" w:cs="Arial"/>
              </w:rPr>
            </w:pPr>
            <w:r w:rsidRPr="00B861A9">
              <w:rPr>
                <w:rFonts w:ascii="Arial" w:hAnsi="Arial" w:cs="Arial"/>
              </w:rPr>
              <w:t xml:space="preserve">91.60 </w:t>
            </w:r>
          </w:p>
        </w:tc>
      </w:tr>
      <w:tr w:rsidR="00B861A9" w:rsidRPr="00B861A9" w14:paraId="2A84F006" w14:textId="77777777" w:rsidTr="00155E3C">
        <w:trPr>
          <w:trHeight w:val="360"/>
          <w:jc w:val="center"/>
        </w:trPr>
        <w:tc>
          <w:tcPr>
            <w:tcW w:w="7620" w:type="dxa"/>
            <w:noWrap/>
            <w:vAlign w:val="center"/>
            <w:hideMark/>
          </w:tcPr>
          <w:p w14:paraId="3DA244C4" w14:textId="77777777" w:rsidR="00D769D5" w:rsidRPr="00B861A9" w:rsidRDefault="00D769D5" w:rsidP="00AE48EA">
            <w:pPr>
              <w:spacing w:line="360" w:lineRule="auto"/>
              <w:jc w:val="both"/>
              <w:rPr>
                <w:rFonts w:ascii="Arial" w:hAnsi="Arial" w:cs="Arial"/>
              </w:rPr>
            </w:pPr>
            <w:r w:rsidRPr="00B861A9">
              <w:rPr>
                <w:rFonts w:ascii="Arial" w:hAnsi="Arial" w:cs="Arial"/>
              </w:rPr>
              <w:t>2007-08 (Truing up Order)</w:t>
            </w:r>
          </w:p>
        </w:tc>
        <w:tc>
          <w:tcPr>
            <w:tcW w:w="1716" w:type="dxa"/>
            <w:vAlign w:val="center"/>
            <w:hideMark/>
          </w:tcPr>
          <w:p w14:paraId="1534ED6B" w14:textId="2FC6CB43" w:rsidR="00D769D5" w:rsidRPr="00B861A9" w:rsidRDefault="00D769D5" w:rsidP="00AE48EA">
            <w:pPr>
              <w:spacing w:line="360" w:lineRule="auto"/>
              <w:jc w:val="right"/>
              <w:rPr>
                <w:rFonts w:ascii="Arial" w:hAnsi="Arial" w:cs="Arial"/>
              </w:rPr>
            </w:pPr>
            <w:r w:rsidRPr="00B861A9">
              <w:rPr>
                <w:rFonts w:ascii="Arial" w:hAnsi="Arial" w:cs="Arial"/>
              </w:rPr>
              <w:t xml:space="preserve">79.32 </w:t>
            </w:r>
          </w:p>
        </w:tc>
      </w:tr>
      <w:tr w:rsidR="00B861A9" w:rsidRPr="00B861A9" w14:paraId="0BED7687" w14:textId="77777777" w:rsidTr="00155E3C">
        <w:trPr>
          <w:trHeight w:val="360"/>
          <w:jc w:val="center"/>
        </w:trPr>
        <w:tc>
          <w:tcPr>
            <w:tcW w:w="7620" w:type="dxa"/>
            <w:noWrap/>
            <w:vAlign w:val="center"/>
            <w:hideMark/>
          </w:tcPr>
          <w:p w14:paraId="48F8DAF7" w14:textId="77777777" w:rsidR="00D769D5" w:rsidRPr="00B861A9" w:rsidRDefault="00D769D5" w:rsidP="00AE48EA">
            <w:pPr>
              <w:spacing w:line="360" w:lineRule="auto"/>
              <w:jc w:val="both"/>
              <w:rPr>
                <w:rFonts w:ascii="Arial" w:hAnsi="Arial" w:cs="Arial"/>
              </w:rPr>
            </w:pPr>
            <w:r w:rsidRPr="00B861A9">
              <w:rPr>
                <w:rFonts w:ascii="Arial" w:hAnsi="Arial" w:cs="Arial"/>
              </w:rPr>
              <w:t>2008-09 (Truing up Order)</w:t>
            </w:r>
          </w:p>
        </w:tc>
        <w:tc>
          <w:tcPr>
            <w:tcW w:w="1716" w:type="dxa"/>
            <w:vAlign w:val="center"/>
            <w:hideMark/>
          </w:tcPr>
          <w:p w14:paraId="0DF505D5" w14:textId="7870A81F" w:rsidR="00D769D5" w:rsidRPr="00B861A9" w:rsidRDefault="00D769D5" w:rsidP="00AE48EA">
            <w:pPr>
              <w:spacing w:line="360" w:lineRule="auto"/>
              <w:jc w:val="right"/>
              <w:rPr>
                <w:rFonts w:ascii="Arial" w:hAnsi="Arial" w:cs="Arial"/>
              </w:rPr>
            </w:pPr>
            <w:r w:rsidRPr="00B861A9">
              <w:rPr>
                <w:rFonts w:ascii="Arial" w:hAnsi="Arial" w:cs="Arial"/>
              </w:rPr>
              <w:t xml:space="preserve">74.21 </w:t>
            </w:r>
          </w:p>
        </w:tc>
      </w:tr>
      <w:tr w:rsidR="00B861A9" w:rsidRPr="00B861A9" w14:paraId="2C3C64ED" w14:textId="77777777" w:rsidTr="00155E3C">
        <w:trPr>
          <w:trHeight w:val="360"/>
          <w:jc w:val="center"/>
        </w:trPr>
        <w:tc>
          <w:tcPr>
            <w:tcW w:w="7620" w:type="dxa"/>
            <w:noWrap/>
            <w:vAlign w:val="center"/>
            <w:hideMark/>
          </w:tcPr>
          <w:p w14:paraId="2FE8CAB9" w14:textId="77777777" w:rsidR="00D769D5" w:rsidRPr="00B861A9" w:rsidRDefault="00D769D5" w:rsidP="00AE48EA">
            <w:pPr>
              <w:spacing w:line="360" w:lineRule="auto"/>
              <w:jc w:val="both"/>
              <w:rPr>
                <w:rFonts w:ascii="Arial" w:hAnsi="Arial" w:cs="Arial"/>
              </w:rPr>
            </w:pPr>
            <w:r w:rsidRPr="00B861A9">
              <w:rPr>
                <w:rFonts w:ascii="Arial" w:hAnsi="Arial" w:cs="Arial"/>
              </w:rPr>
              <w:t>2009-10 (Truing up Order)</w:t>
            </w:r>
          </w:p>
        </w:tc>
        <w:tc>
          <w:tcPr>
            <w:tcW w:w="1716" w:type="dxa"/>
            <w:vAlign w:val="center"/>
            <w:hideMark/>
          </w:tcPr>
          <w:p w14:paraId="10B5DF18" w14:textId="14EEA4DA" w:rsidR="00D769D5" w:rsidRPr="00B861A9" w:rsidRDefault="00D769D5" w:rsidP="00AE48EA">
            <w:pPr>
              <w:spacing w:line="360" w:lineRule="auto"/>
              <w:jc w:val="right"/>
              <w:rPr>
                <w:rFonts w:ascii="Arial" w:hAnsi="Arial" w:cs="Arial"/>
              </w:rPr>
            </w:pPr>
            <w:r w:rsidRPr="00B861A9">
              <w:rPr>
                <w:rFonts w:ascii="Arial" w:hAnsi="Arial" w:cs="Arial"/>
              </w:rPr>
              <w:t xml:space="preserve">110.43 </w:t>
            </w:r>
          </w:p>
        </w:tc>
      </w:tr>
      <w:tr w:rsidR="00B861A9" w:rsidRPr="00B861A9" w14:paraId="2BE2B261" w14:textId="77777777" w:rsidTr="00155E3C">
        <w:trPr>
          <w:trHeight w:val="360"/>
          <w:jc w:val="center"/>
        </w:trPr>
        <w:tc>
          <w:tcPr>
            <w:tcW w:w="7620" w:type="dxa"/>
            <w:noWrap/>
            <w:vAlign w:val="center"/>
            <w:hideMark/>
          </w:tcPr>
          <w:p w14:paraId="23F89D55" w14:textId="77777777" w:rsidR="00D769D5" w:rsidRPr="00B861A9" w:rsidRDefault="00D769D5" w:rsidP="00AE48EA">
            <w:pPr>
              <w:spacing w:line="360" w:lineRule="auto"/>
              <w:jc w:val="both"/>
              <w:rPr>
                <w:rFonts w:ascii="Arial" w:hAnsi="Arial" w:cs="Arial"/>
              </w:rPr>
            </w:pPr>
            <w:r w:rsidRPr="00B861A9">
              <w:rPr>
                <w:rFonts w:ascii="Arial" w:hAnsi="Arial" w:cs="Arial"/>
              </w:rPr>
              <w:t>2010-11 (Truing up Order)</w:t>
            </w:r>
          </w:p>
        </w:tc>
        <w:tc>
          <w:tcPr>
            <w:tcW w:w="1716" w:type="dxa"/>
            <w:vAlign w:val="center"/>
            <w:hideMark/>
          </w:tcPr>
          <w:p w14:paraId="13B8996D" w14:textId="2236EEC7" w:rsidR="00D769D5" w:rsidRPr="00B861A9" w:rsidRDefault="00D769D5" w:rsidP="00AE48EA">
            <w:pPr>
              <w:spacing w:line="360" w:lineRule="auto"/>
              <w:jc w:val="right"/>
              <w:rPr>
                <w:rFonts w:ascii="Arial" w:hAnsi="Arial" w:cs="Arial"/>
              </w:rPr>
            </w:pPr>
            <w:r w:rsidRPr="00B861A9">
              <w:rPr>
                <w:rFonts w:ascii="Arial" w:hAnsi="Arial" w:cs="Arial"/>
              </w:rPr>
              <w:t xml:space="preserve">115.97 </w:t>
            </w:r>
          </w:p>
        </w:tc>
      </w:tr>
      <w:tr w:rsidR="00B861A9" w:rsidRPr="00B861A9" w14:paraId="688B10EB" w14:textId="77777777" w:rsidTr="00155E3C">
        <w:trPr>
          <w:trHeight w:val="360"/>
          <w:jc w:val="center"/>
        </w:trPr>
        <w:tc>
          <w:tcPr>
            <w:tcW w:w="7620" w:type="dxa"/>
            <w:noWrap/>
            <w:vAlign w:val="center"/>
            <w:hideMark/>
          </w:tcPr>
          <w:p w14:paraId="32E20D87" w14:textId="77777777" w:rsidR="00D769D5" w:rsidRPr="00B861A9" w:rsidRDefault="00D769D5" w:rsidP="00AE48EA">
            <w:pPr>
              <w:spacing w:line="360" w:lineRule="auto"/>
              <w:jc w:val="both"/>
              <w:rPr>
                <w:rFonts w:ascii="Arial" w:hAnsi="Arial" w:cs="Arial"/>
              </w:rPr>
            </w:pPr>
            <w:r w:rsidRPr="00B861A9">
              <w:rPr>
                <w:rFonts w:ascii="Arial" w:hAnsi="Arial" w:cs="Arial"/>
              </w:rPr>
              <w:t>2011-12 (Truing up Order)</w:t>
            </w:r>
          </w:p>
        </w:tc>
        <w:tc>
          <w:tcPr>
            <w:tcW w:w="1716" w:type="dxa"/>
            <w:vAlign w:val="center"/>
            <w:hideMark/>
          </w:tcPr>
          <w:p w14:paraId="252DC92A" w14:textId="307308E2" w:rsidR="00D769D5" w:rsidRPr="00B861A9" w:rsidRDefault="00D769D5" w:rsidP="00AE48EA">
            <w:pPr>
              <w:spacing w:line="360" w:lineRule="auto"/>
              <w:jc w:val="right"/>
              <w:rPr>
                <w:rFonts w:ascii="Arial" w:hAnsi="Arial" w:cs="Arial"/>
              </w:rPr>
            </w:pPr>
            <w:r w:rsidRPr="00B861A9">
              <w:rPr>
                <w:rFonts w:ascii="Arial" w:hAnsi="Arial" w:cs="Arial"/>
              </w:rPr>
              <w:t xml:space="preserve">113.35 </w:t>
            </w:r>
          </w:p>
        </w:tc>
      </w:tr>
      <w:tr w:rsidR="00B861A9" w:rsidRPr="00B861A9" w14:paraId="243A51F6" w14:textId="77777777" w:rsidTr="00155E3C">
        <w:trPr>
          <w:trHeight w:val="360"/>
          <w:jc w:val="center"/>
        </w:trPr>
        <w:tc>
          <w:tcPr>
            <w:tcW w:w="7620" w:type="dxa"/>
            <w:noWrap/>
            <w:vAlign w:val="center"/>
            <w:hideMark/>
          </w:tcPr>
          <w:p w14:paraId="3A14FE35" w14:textId="77777777" w:rsidR="00D769D5" w:rsidRPr="00B861A9" w:rsidRDefault="00D769D5" w:rsidP="00AE48EA">
            <w:pPr>
              <w:spacing w:line="360" w:lineRule="auto"/>
              <w:jc w:val="both"/>
              <w:rPr>
                <w:rFonts w:ascii="Arial" w:hAnsi="Arial" w:cs="Arial"/>
              </w:rPr>
            </w:pPr>
            <w:r w:rsidRPr="00B861A9">
              <w:rPr>
                <w:rFonts w:ascii="Arial" w:hAnsi="Arial" w:cs="Arial"/>
              </w:rPr>
              <w:t>2012-13 (Truing up Order)</w:t>
            </w:r>
          </w:p>
        </w:tc>
        <w:tc>
          <w:tcPr>
            <w:tcW w:w="1716" w:type="dxa"/>
            <w:vAlign w:val="center"/>
            <w:hideMark/>
          </w:tcPr>
          <w:p w14:paraId="5269143D" w14:textId="48288F9B" w:rsidR="00D769D5" w:rsidRPr="00B861A9" w:rsidRDefault="00D769D5" w:rsidP="00AE48EA">
            <w:pPr>
              <w:spacing w:line="360" w:lineRule="auto"/>
              <w:jc w:val="right"/>
              <w:rPr>
                <w:rFonts w:ascii="Arial" w:hAnsi="Arial" w:cs="Arial"/>
              </w:rPr>
            </w:pPr>
            <w:r w:rsidRPr="00B861A9">
              <w:rPr>
                <w:rFonts w:ascii="Arial" w:hAnsi="Arial" w:cs="Arial"/>
              </w:rPr>
              <w:t xml:space="preserve">117.28 </w:t>
            </w:r>
          </w:p>
        </w:tc>
      </w:tr>
      <w:tr w:rsidR="00B861A9" w:rsidRPr="00B861A9" w14:paraId="335F40F1" w14:textId="77777777" w:rsidTr="00155E3C">
        <w:trPr>
          <w:trHeight w:val="360"/>
          <w:jc w:val="center"/>
        </w:trPr>
        <w:tc>
          <w:tcPr>
            <w:tcW w:w="7620" w:type="dxa"/>
            <w:noWrap/>
            <w:vAlign w:val="center"/>
            <w:hideMark/>
          </w:tcPr>
          <w:p w14:paraId="6C67101F" w14:textId="77777777" w:rsidR="00D769D5" w:rsidRPr="00B861A9" w:rsidRDefault="00D769D5" w:rsidP="00AE48EA">
            <w:pPr>
              <w:spacing w:line="360" w:lineRule="auto"/>
              <w:jc w:val="both"/>
              <w:rPr>
                <w:rFonts w:ascii="Arial" w:hAnsi="Arial" w:cs="Arial"/>
              </w:rPr>
            </w:pPr>
            <w:r w:rsidRPr="00B861A9">
              <w:rPr>
                <w:rFonts w:ascii="Arial" w:hAnsi="Arial" w:cs="Arial"/>
              </w:rPr>
              <w:t>2013-14 (Truing up Order)</w:t>
            </w:r>
          </w:p>
        </w:tc>
        <w:tc>
          <w:tcPr>
            <w:tcW w:w="1716" w:type="dxa"/>
            <w:vAlign w:val="center"/>
            <w:hideMark/>
          </w:tcPr>
          <w:p w14:paraId="48E27996" w14:textId="571A0E6A" w:rsidR="00D769D5" w:rsidRPr="00B861A9" w:rsidRDefault="00D769D5" w:rsidP="00AE48EA">
            <w:pPr>
              <w:spacing w:line="360" w:lineRule="auto"/>
              <w:jc w:val="right"/>
              <w:rPr>
                <w:rFonts w:ascii="Arial" w:hAnsi="Arial" w:cs="Arial"/>
              </w:rPr>
            </w:pPr>
            <w:r w:rsidRPr="00B861A9">
              <w:rPr>
                <w:rFonts w:ascii="Arial" w:hAnsi="Arial" w:cs="Arial"/>
              </w:rPr>
              <w:t xml:space="preserve">142.80 </w:t>
            </w:r>
          </w:p>
        </w:tc>
      </w:tr>
      <w:tr w:rsidR="00B861A9" w:rsidRPr="00B861A9" w14:paraId="43FFFB8D" w14:textId="77777777" w:rsidTr="00155E3C">
        <w:trPr>
          <w:trHeight w:val="360"/>
          <w:jc w:val="center"/>
        </w:trPr>
        <w:tc>
          <w:tcPr>
            <w:tcW w:w="7620" w:type="dxa"/>
            <w:noWrap/>
            <w:vAlign w:val="center"/>
            <w:hideMark/>
          </w:tcPr>
          <w:p w14:paraId="684B2208" w14:textId="77777777" w:rsidR="00D769D5" w:rsidRPr="00B861A9" w:rsidRDefault="00D769D5" w:rsidP="00AE48EA">
            <w:pPr>
              <w:spacing w:line="360" w:lineRule="auto"/>
              <w:jc w:val="both"/>
              <w:rPr>
                <w:rFonts w:ascii="Arial" w:hAnsi="Arial" w:cs="Arial"/>
              </w:rPr>
            </w:pPr>
            <w:r w:rsidRPr="00B861A9">
              <w:rPr>
                <w:rFonts w:ascii="Arial" w:hAnsi="Arial" w:cs="Arial"/>
              </w:rPr>
              <w:t>2014-15 (Truing up Order)</w:t>
            </w:r>
          </w:p>
        </w:tc>
        <w:tc>
          <w:tcPr>
            <w:tcW w:w="1716" w:type="dxa"/>
            <w:vAlign w:val="center"/>
            <w:hideMark/>
          </w:tcPr>
          <w:p w14:paraId="25658DDC" w14:textId="1DA7E1EF" w:rsidR="00D769D5" w:rsidRPr="00B861A9" w:rsidRDefault="00D769D5" w:rsidP="00AE48EA">
            <w:pPr>
              <w:spacing w:line="360" w:lineRule="auto"/>
              <w:jc w:val="right"/>
              <w:rPr>
                <w:rFonts w:ascii="Arial" w:hAnsi="Arial" w:cs="Arial"/>
              </w:rPr>
            </w:pPr>
            <w:r w:rsidRPr="00B861A9">
              <w:rPr>
                <w:rFonts w:ascii="Arial" w:hAnsi="Arial" w:cs="Arial"/>
              </w:rPr>
              <w:t xml:space="preserve">92.71 </w:t>
            </w:r>
          </w:p>
        </w:tc>
      </w:tr>
      <w:tr w:rsidR="00B861A9" w:rsidRPr="00B861A9" w14:paraId="17CB3040" w14:textId="77777777" w:rsidTr="00155E3C">
        <w:trPr>
          <w:trHeight w:val="360"/>
          <w:jc w:val="center"/>
        </w:trPr>
        <w:tc>
          <w:tcPr>
            <w:tcW w:w="7620" w:type="dxa"/>
            <w:noWrap/>
            <w:vAlign w:val="center"/>
            <w:hideMark/>
          </w:tcPr>
          <w:p w14:paraId="4E6226C4" w14:textId="77777777" w:rsidR="00D769D5" w:rsidRPr="00B861A9" w:rsidRDefault="00D769D5" w:rsidP="00AE48EA">
            <w:pPr>
              <w:spacing w:line="360" w:lineRule="auto"/>
              <w:jc w:val="both"/>
              <w:rPr>
                <w:rFonts w:ascii="Arial" w:hAnsi="Arial" w:cs="Arial"/>
              </w:rPr>
            </w:pPr>
            <w:r w:rsidRPr="00B861A9">
              <w:rPr>
                <w:rFonts w:ascii="Arial" w:hAnsi="Arial" w:cs="Arial"/>
              </w:rPr>
              <w:t>2015-16 (Truing up Order)</w:t>
            </w:r>
          </w:p>
        </w:tc>
        <w:tc>
          <w:tcPr>
            <w:tcW w:w="1716" w:type="dxa"/>
            <w:vAlign w:val="center"/>
            <w:hideMark/>
          </w:tcPr>
          <w:p w14:paraId="2675FF2D" w14:textId="4C93571B" w:rsidR="00D769D5" w:rsidRPr="00B861A9" w:rsidRDefault="00D769D5" w:rsidP="00AE48EA">
            <w:pPr>
              <w:spacing w:line="360" w:lineRule="auto"/>
              <w:jc w:val="right"/>
              <w:rPr>
                <w:rFonts w:ascii="Arial" w:hAnsi="Arial" w:cs="Arial"/>
              </w:rPr>
            </w:pPr>
            <w:r w:rsidRPr="00B861A9">
              <w:rPr>
                <w:rFonts w:ascii="Arial" w:hAnsi="Arial" w:cs="Arial"/>
              </w:rPr>
              <w:t xml:space="preserve">107.48 </w:t>
            </w:r>
          </w:p>
        </w:tc>
      </w:tr>
      <w:tr w:rsidR="00B861A9" w:rsidRPr="00B861A9" w14:paraId="3A6D25EF" w14:textId="77777777" w:rsidTr="00155E3C">
        <w:trPr>
          <w:trHeight w:val="360"/>
          <w:jc w:val="center"/>
        </w:trPr>
        <w:tc>
          <w:tcPr>
            <w:tcW w:w="7620" w:type="dxa"/>
            <w:noWrap/>
            <w:vAlign w:val="center"/>
            <w:hideMark/>
          </w:tcPr>
          <w:p w14:paraId="6906C4FD" w14:textId="77777777" w:rsidR="00D769D5" w:rsidRPr="00B861A9" w:rsidRDefault="00D769D5" w:rsidP="00AE48EA">
            <w:pPr>
              <w:spacing w:line="360" w:lineRule="auto"/>
              <w:jc w:val="both"/>
              <w:rPr>
                <w:rFonts w:ascii="Arial" w:hAnsi="Arial" w:cs="Arial"/>
              </w:rPr>
            </w:pPr>
            <w:r w:rsidRPr="00B861A9">
              <w:rPr>
                <w:rFonts w:ascii="Arial" w:hAnsi="Arial" w:cs="Arial"/>
              </w:rPr>
              <w:t>2016-17  (Truing up Order)</w:t>
            </w:r>
          </w:p>
        </w:tc>
        <w:tc>
          <w:tcPr>
            <w:tcW w:w="1716" w:type="dxa"/>
            <w:vAlign w:val="center"/>
            <w:hideMark/>
          </w:tcPr>
          <w:p w14:paraId="43C01186" w14:textId="4B817303" w:rsidR="00D769D5" w:rsidRPr="00B861A9" w:rsidRDefault="00D769D5" w:rsidP="00AE48EA">
            <w:pPr>
              <w:spacing w:line="360" w:lineRule="auto"/>
              <w:jc w:val="right"/>
              <w:rPr>
                <w:rFonts w:ascii="Arial" w:hAnsi="Arial" w:cs="Arial"/>
              </w:rPr>
            </w:pPr>
            <w:r w:rsidRPr="00B861A9">
              <w:rPr>
                <w:rFonts w:ascii="Arial" w:hAnsi="Arial" w:cs="Arial"/>
              </w:rPr>
              <w:t xml:space="preserve">82.69 </w:t>
            </w:r>
          </w:p>
        </w:tc>
      </w:tr>
      <w:tr w:rsidR="00B861A9" w:rsidRPr="00B861A9" w14:paraId="6CDD3961" w14:textId="77777777" w:rsidTr="00155E3C">
        <w:trPr>
          <w:trHeight w:val="360"/>
          <w:jc w:val="center"/>
        </w:trPr>
        <w:tc>
          <w:tcPr>
            <w:tcW w:w="7620" w:type="dxa"/>
            <w:noWrap/>
            <w:vAlign w:val="center"/>
            <w:hideMark/>
          </w:tcPr>
          <w:p w14:paraId="08551D04" w14:textId="77777777" w:rsidR="00D769D5" w:rsidRPr="00B861A9" w:rsidRDefault="00D769D5" w:rsidP="00AE48EA">
            <w:pPr>
              <w:spacing w:line="360" w:lineRule="auto"/>
              <w:jc w:val="both"/>
              <w:rPr>
                <w:rFonts w:ascii="Arial" w:hAnsi="Arial" w:cs="Arial"/>
              </w:rPr>
            </w:pPr>
            <w:r w:rsidRPr="00B861A9">
              <w:rPr>
                <w:rFonts w:ascii="Arial" w:hAnsi="Arial" w:cs="Arial"/>
              </w:rPr>
              <w:t>2017-18 (Truing up Order)</w:t>
            </w:r>
          </w:p>
        </w:tc>
        <w:tc>
          <w:tcPr>
            <w:tcW w:w="1716" w:type="dxa"/>
            <w:vAlign w:val="center"/>
            <w:hideMark/>
          </w:tcPr>
          <w:p w14:paraId="4446D81A" w14:textId="40260984" w:rsidR="00D769D5" w:rsidRPr="00B861A9" w:rsidRDefault="00D769D5" w:rsidP="00AE48EA">
            <w:pPr>
              <w:spacing w:line="360" w:lineRule="auto"/>
              <w:jc w:val="right"/>
              <w:rPr>
                <w:rFonts w:ascii="Arial" w:hAnsi="Arial" w:cs="Arial"/>
              </w:rPr>
            </w:pPr>
            <w:r w:rsidRPr="00B861A9">
              <w:rPr>
                <w:rFonts w:ascii="Arial" w:hAnsi="Arial" w:cs="Arial"/>
              </w:rPr>
              <w:t xml:space="preserve">101.32 </w:t>
            </w:r>
          </w:p>
        </w:tc>
      </w:tr>
      <w:tr w:rsidR="00B861A9" w:rsidRPr="00B861A9" w14:paraId="2339DD86" w14:textId="77777777" w:rsidTr="00155E3C">
        <w:trPr>
          <w:trHeight w:val="360"/>
          <w:jc w:val="center"/>
        </w:trPr>
        <w:tc>
          <w:tcPr>
            <w:tcW w:w="7620" w:type="dxa"/>
            <w:noWrap/>
            <w:vAlign w:val="center"/>
            <w:hideMark/>
          </w:tcPr>
          <w:p w14:paraId="7DEF3991" w14:textId="77777777" w:rsidR="00D769D5" w:rsidRPr="00B861A9" w:rsidRDefault="00D769D5" w:rsidP="00AE48EA">
            <w:pPr>
              <w:spacing w:line="360" w:lineRule="auto"/>
              <w:jc w:val="both"/>
              <w:rPr>
                <w:rFonts w:ascii="Arial" w:hAnsi="Arial" w:cs="Arial"/>
              </w:rPr>
            </w:pPr>
            <w:r w:rsidRPr="00B861A9">
              <w:rPr>
                <w:rFonts w:ascii="Arial" w:hAnsi="Arial" w:cs="Arial"/>
              </w:rPr>
              <w:t>2018-19 (Truing up Order)</w:t>
            </w:r>
          </w:p>
        </w:tc>
        <w:tc>
          <w:tcPr>
            <w:tcW w:w="1716" w:type="dxa"/>
            <w:vAlign w:val="center"/>
            <w:hideMark/>
          </w:tcPr>
          <w:p w14:paraId="5D806F47" w14:textId="0E47D51D" w:rsidR="00D769D5" w:rsidRPr="00B861A9" w:rsidRDefault="00D769D5" w:rsidP="00AE48EA">
            <w:pPr>
              <w:spacing w:line="360" w:lineRule="auto"/>
              <w:jc w:val="right"/>
              <w:rPr>
                <w:rFonts w:ascii="Arial" w:hAnsi="Arial" w:cs="Arial"/>
              </w:rPr>
            </w:pPr>
            <w:r w:rsidRPr="00B861A9">
              <w:rPr>
                <w:rFonts w:ascii="Arial" w:hAnsi="Arial" w:cs="Arial"/>
              </w:rPr>
              <w:t xml:space="preserve">145.43 </w:t>
            </w:r>
          </w:p>
        </w:tc>
      </w:tr>
      <w:tr w:rsidR="00B861A9" w:rsidRPr="00B861A9" w14:paraId="7618C1B6" w14:textId="77777777" w:rsidTr="00155E3C">
        <w:trPr>
          <w:trHeight w:val="360"/>
          <w:jc w:val="center"/>
        </w:trPr>
        <w:tc>
          <w:tcPr>
            <w:tcW w:w="7620" w:type="dxa"/>
            <w:noWrap/>
            <w:vAlign w:val="center"/>
            <w:hideMark/>
          </w:tcPr>
          <w:p w14:paraId="7DF41247" w14:textId="77777777" w:rsidR="00D769D5" w:rsidRPr="00B861A9" w:rsidRDefault="00D769D5" w:rsidP="00AE48EA">
            <w:pPr>
              <w:spacing w:line="360" w:lineRule="auto"/>
              <w:jc w:val="both"/>
              <w:rPr>
                <w:rFonts w:ascii="Arial" w:hAnsi="Arial" w:cs="Arial"/>
              </w:rPr>
            </w:pPr>
            <w:r w:rsidRPr="00B861A9">
              <w:rPr>
                <w:rFonts w:ascii="Arial" w:hAnsi="Arial" w:cs="Arial"/>
              </w:rPr>
              <w:t>2019-20  (Truing up Order)</w:t>
            </w:r>
          </w:p>
        </w:tc>
        <w:tc>
          <w:tcPr>
            <w:tcW w:w="1716" w:type="dxa"/>
            <w:vAlign w:val="center"/>
            <w:hideMark/>
          </w:tcPr>
          <w:p w14:paraId="176E1B44" w14:textId="74C769F0" w:rsidR="00D769D5" w:rsidRPr="00B861A9" w:rsidRDefault="00D769D5" w:rsidP="00AE48EA">
            <w:pPr>
              <w:spacing w:line="360" w:lineRule="auto"/>
              <w:jc w:val="right"/>
              <w:rPr>
                <w:rFonts w:ascii="Arial" w:hAnsi="Arial" w:cs="Arial"/>
              </w:rPr>
            </w:pPr>
            <w:r w:rsidRPr="00B861A9">
              <w:rPr>
                <w:rFonts w:ascii="Arial" w:hAnsi="Arial" w:cs="Arial"/>
              </w:rPr>
              <w:t xml:space="preserve">126.53 </w:t>
            </w:r>
          </w:p>
        </w:tc>
      </w:tr>
      <w:tr w:rsidR="00B861A9" w:rsidRPr="00B861A9" w14:paraId="476372D6" w14:textId="77777777" w:rsidTr="00155E3C">
        <w:trPr>
          <w:trHeight w:val="360"/>
          <w:jc w:val="center"/>
        </w:trPr>
        <w:tc>
          <w:tcPr>
            <w:tcW w:w="7620" w:type="dxa"/>
            <w:noWrap/>
            <w:vAlign w:val="center"/>
            <w:hideMark/>
          </w:tcPr>
          <w:p w14:paraId="2ECC644C" w14:textId="77777777" w:rsidR="00D769D5" w:rsidRPr="00B861A9" w:rsidRDefault="00D769D5" w:rsidP="00AE48EA">
            <w:pPr>
              <w:spacing w:line="360" w:lineRule="auto"/>
              <w:jc w:val="both"/>
              <w:rPr>
                <w:rFonts w:ascii="Arial" w:hAnsi="Arial" w:cs="Arial"/>
                <w:b/>
                <w:bCs/>
              </w:rPr>
            </w:pPr>
            <w:r w:rsidRPr="00B861A9">
              <w:rPr>
                <w:rFonts w:ascii="Arial" w:hAnsi="Arial" w:cs="Arial"/>
                <w:b/>
                <w:bCs/>
              </w:rPr>
              <w:t>Sub-total</w:t>
            </w:r>
          </w:p>
        </w:tc>
        <w:tc>
          <w:tcPr>
            <w:tcW w:w="1716" w:type="dxa"/>
            <w:vAlign w:val="center"/>
            <w:hideMark/>
          </w:tcPr>
          <w:p w14:paraId="723070C7" w14:textId="21380311" w:rsidR="00D769D5" w:rsidRPr="00B861A9" w:rsidRDefault="00D769D5" w:rsidP="00AE48EA">
            <w:pPr>
              <w:spacing w:line="360" w:lineRule="auto"/>
              <w:jc w:val="right"/>
              <w:rPr>
                <w:rFonts w:ascii="Arial" w:hAnsi="Arial" w:cs="Arial"/>
                <w:b/>
                <w:bCs/>
              </w:rPr>
            </w:pPr>
            <w:r w:rsidRPr="00B861A9">
              <w:rPr>
                <w:rFonts w:ascii="Arial" w:hAnsi="Arial" w:cs="Arial"/>
                <w:b/>
                <w:bCs/>
              </w:rPr>
              <w:t xml:space="preserve">2,084.79 </w:t>
            </w:r>
          </w:p>
        </w:tc>
      </w:tr>
      <w:tr w:rsidR="00B861A9" w:rsidRPr="00B861A9" w14:paraId="26FE597C" w14:textId="77777777" w:rsidTr="00155E3C">
        <w:trPr>
          <w:trHeight w:val="360"/>
          <w:jc w:val="center"/>
        </w:trPr>
        <w:tc>
          <w:tcPr>
            <w:tcW w:w="7620" w:type="dxa"/>
            <w:noWrap/>
            <w:vAlign w:val="center"/>
            <w:hideMark/>
          </w:tcPr>
          <w:p w14:paraId="4D394EFD" w14:textId="77777777" w:rsidR="00D769D5" w:rsidRPr="00B861A9" w:rsidRDefault="00D769D5" w:rsidP="00AE48EA">
            <w:pPr>
              <w:spacing w:line="360" w:lineRule="auto"/>
              <w:jc w:val="both"/>
              <w:rPr>
                <w:rFonts w:ascii="Arial" w:hAnsi="Arial" w:cs="Arial"/>
              </w:rPr>
            </w:pPr>
            <w:r w:rsidRPr="00B861A9">
              <w:rPr>
                <w:rFonts w:ascii="Arial" w:hAnsi="Arial" w:cs="Arial"/>
              </w:rPr>
              <w:t>2020-21 (Tariff Order)</w:t>
            </w:r>
          </w:p>
        </w:tc>
        <w:tc>
          <w:tcPr>
            <w:tcW w:w="1716" w:type="dxa"/>
            <w:vAlign w:val="center"/>
            <w:hideMark/>
          </w:tcPr>
          <w:p w14:paraId="2A98122F" w14:textId="7CDA65C9" w:rsidR="00D769D5" w:rsidRPr="00B861A9" w:rsidRDefault="00D769D5" w:rsidP="00AE48EA">
            <w:pPr>
              <w:spacing w:line="360" w:lineRule="auto"/>
              <w:jc w:val="right"/>
              <w:rPr>
                <w:rFonts w:ascii="Arial" w:hAnsi="Arial" w:cs="Arial"/>
              </w:rPr>
            </w:pPr>
            <w:r w:rsidRPr="00B861A9">
              <w:rPr>
                <w:rFonts w:ascii="Arial" w:hAnsi="Arial" w:cs="Arial"/>
              </w:rPr>
              <w:t xml:space="preserve">195.59 </w:t>
            </w:r>
          </w:p>
        </w:tc>
      </w:tr>
      <w:tr w:rsidR="00B861A9" w:rsidRPr="00B861A9" w14:paraId="13689C2F" w14:textId="77777777" w:rsidTr="00155E3C">
        <w:trPr>
          <w:trHeight w:val="360"/>
          <w:jc w:val="center"/>
        </w:trPr>
        <w:tc>
          <w:tcPr>
            <w:tcW w:w="7620" w:type="dxa"/>
            <w:noWrap/>
            <w:vAlign w:val="center"/>
            <w:hideMark/>
          </w:tcPr>
          <w:p w14:paraId="06BBBDAC" w14:textId="77777777" w:rsidR="00D769D5" w:rsidRPr="00B861A9" w:rsidRDefault="00D769D5" w:rsidP="00AE48EA">
            <w:pPr>
              <w:spacing w:line="360" w:lineRule="auto"/>
              <w:jc w:val="both"/>
              <w:rPr>
                <w:rFonts w:ascii="Arial" w:hAnsi="Arial" w:cs="Arial"/>
              </w:rPr>
            </w:pPr>
            <w:r w:rsidRPr="00B861A9">
              <w:rPr>
                <w:rFonts w:ascii="Arial" w:hAnsi="Arial" w:cs="Arial"/>
              </w:rPr>
              <w:t>2021-22 (Tariff Order)</w:t>
            </w:r>
          </w:p>
        </w:tc>
        <w:tc>
          <w:tcPr>
            <w:tcW w:w="1716" w:type="dxa"/>
            <w:vAlign w:val="center"/>
            <w:hideMark/>
          </w:tcPr>
          <w:p w14:paraId="6B6817DE" w14:textId="617FBC37" w:rsidR="00D769D5" w:rsidRPr="00B861A9" w:rsidRDefault="00D769D5" w:rsidP="00AE48EA">
            <w:pPr>
              <w:spacing w:line="360" w:lineRule="auto"/>
              <w:jc w:val="right"/>
              <w:rPr>
                <w:rFonts w:ascii="Arial" w:hAnsi="Arial" w:cs="Arial"/>
              </w:rPr>
            </w:pPr>
            <w:r w:rsidRPr="00B861A9">
              <w:rPr>
                <w:rFonts w:ascii="Arial" w:hAnsi="Arial" w:cs="Arial"/>
              </w:rPr>
              <w:t xml:space="preserve">232.95 </w:t>
            </w:r>
          </w:p>
        </w:tc>
      </w:tr>
      <w:tr w:rsidR="00B861A9" w:rsidRPr="00B861A9" w14:paraId="27BA24B5" w14:textId="77777777" w:rsidTr="00155E3C">
        <w:trPr>
          <w:trHeight w:val="360"/>
          <w:jc w:val="center"/>
        </w:trPr>
        <w:tc>
          <w:tcPr>
            <w:tcW w:w="7620" w:type="dxa"/>
            <w:noWrap/>
            <w:vAlign w:val="center"/>
            <w:hideMark/>
          </w:tcPr>
          <w:p w14:paraId="2F3C665B" w14:textId="77777777" w:rsidR="00D769D5" w:rsidRPr="00B861A9" w:rsidRDefault="00D769D5" w:rsidP="00AE48EA">
            <w:pPr>
              <w:spacing w:line="360" w:lineRule="auto"/>
              <w:rPr>
                <w:rFonts w:ascii="Arial" w:hAnsi="Arial" w:cs="Arial"/>
                <w:b/>
                <w:bCs/>
              </w:rPr>
            </w:pPr>
            <w:r w:rsidRPr="00B861A9">
              <w:rPr>
                <w:rFonts w:ascii="Arial" w:hAnsi="Arial" w:cs="Arial"/>
                <w:b/>
                <w:bCs/>
              </w:rPr>
              <w:t>Total  Depreciation Approved on Transmission Assets till FY 2021-22</w:t>
            </w:r>
          </w:p>
        </w:tc>
        <w:tc>
          <w:tcPr>
            <w:tcW w:w="1716" w:type="dxa"/>
            <w:noWrap/>
            <w:vAlign w:val="center"/>
            <w:hideMark/>
          </w:tcPr>
          <w:p w14:paraId="3B2F7C23" w14:textId="77777777" w:rsidR="00D769D5" w:rsidRPr="00B861A9" w:rsidRDefault="00D769D5" w:rsidP="00AE48EA">
            <w:pPr>
              <w:spacing w:line="360" w:lineRule="auto"/>
              <w:jc w:val="right"/>
              <w:rPr>
                <w:rFonts w:ascii="Arial" w:hAnsi="Arial" w:cs="Arial"/>
                <w:b/>
                <w:bCs/>
              </w:rPr>
            </w:pPr>
            <w:r w:rsidRPr="00B861A9">
              <w:rPr>
                <w:rFonts w:ascii="Arial" w:hAnsi="Arial" w:cs="Arial"/>
                <w:b/>
                <w:bCs/>
              </w:rPr>
              <w:t>2,513.33</w:t>
            </w:r>
          </w:p>
        </w:tc>
      </w:tr>
      <w:tr w:rsidR="00B861A9" w:rsidRPr="00B861A9" w14:paraId="590182C7" w14:textId="77777777" w:rsidTr="00155E3C">
        <w:trPr>
          <w:trHeight w:val="360"/>
          <w:jc w:val="center"/>
        </w:trPr>
        <w:tc>
          <w:tcPr>
            <w:tcW w:w="7620" w:type="dxa"/>
            <w:noWrap/>
            <w:vAlign w:val="center"/>
          </w:tcPr>
          <w:p w14:paraId="2B1EED00" w14:textId="77777777" w:rsidR="00D769D5" w:rsidRPr="00B861A9" w:rsidRDefault="00D769D5" w:rsidP="00AE48EA">
            <w:pPr>
              <w:spacing w:line="360" w:lineRule="auto"/>
              <w:rPr>
                <w:rFonts w:ascii="Arial" w:hAnsi="Arial" w:cs="Arial"/>
                <w:bCs/>
              </w:rPr>
            </w:pPr>
            <w:r w:rsidRPr="00B861A9">
              <w:rPr>
                <w:rFonts w:ascii="Arial" w:hAnsi="Arial" w:cs="Arial"/>
                <w:b/>
                <w:bCs/>
              </w:rPr>
              <w:t>Less:</w:t>
            </w:r>
            <w:r w:rsidRPr="00B861A9">
              <w:rPr>
                <w:rFonts w:ascii="Arial" w:hAnsi="Arial" w:cs="Arial"/>
                <w:bCs/>
              </w:rPr>
              <w:t xml:space="preserve"> Adjustment of Depreciation of 90% Fully Depreciated Assets.</w:t>
            </w:r>
          </w:p>
        </w:tc>
        <w:tc>
          <w:tcPr>
            <w:tcW w:w="1716" w:type="dxa"/>
            <w:noWrap/>
            <w:vAlign w:val="center"/>
          </w:tcPr>
          <w:p w14:paraId="5C76EA25" w14:textId="77777777" w:rsidR="00D769D5" w:rsidRPr="00B861A9" w:rsidRDefault="00D769D5" w:rsidP="00AE48EA">
            <w:pPr>
              <w:spacing w:line="360" w:lineRule="auto"/>
              <w:jc w:val="right"/>
              <w:rPr>
                <w:rFonts w:ascii="Arial" w:hAnsi="Arial" w:cs="Arial"/>
                <w:bCs/>
              </w:rPr>
            </w:pPr>
            <w:r w:rsidRPr="00B861A9">
              <w:rPr>
                <w:rFonts w:ascii="Arial" w:hAnsi="Arial" w:cs="Arial"/>
                <w:bCs/>
              </w:rPr>
              <w:t>1406.31</w:t>
            </w:r>
          </w:p>
        </w:tc>
      </w:tr>
      <w:tr w:rsidR="00B861A9" w:rsidRPr="00B861A9" w14:paraId="66A37A6B" w14:textId="77777777" w:rsidTr="00155E3C">
        <w:trPr>
          <w:trHeight w:val="360"/>
          <w:jc w:val="center"/>
        </w:trPr>
        <w:tc>
          <w:tcPr>
            <w:tcW w:w="7620" w:type="dxa"/>
            <w:noWrap/>
            <w:vAlign w:val="center"/>
          </w:tcPr>
          <w:p w14:paraId="2A02F75E" w14:textId="77777777" w:rsidR="00D769D5" w:rsidRPr="00B861A9" w:rsidRDefault="00D769D5" w:rsidP="00AE48EA">
            <w:pPr>
              <w:spacing w:line="360" w:lineRule="auto"/>
              <w:rPr>
                <w:rFonts w:ascii="Arial" w:hAnsi="Arial" w:cs="Arial"/>
                <w:b/>
                <w:bCs/>
              </w:rPr>
            </w:pPr>
            <w:r w:rsidRPr="00B861A9">
              <w:rPr>
                <w:rFonts w:ascii="Arial" w:hAnsi="Arial" w:cs="Arial"/>
                <w:b/>
                <w:bCs/>
              </w:rPr>
              <w:t>Net Accumulated Depreciation Approved by Hon’ble Commission till 31-03-2022</w:t>
            </w:r>
          </w:p>
        </w:tc>
        <w:tc>
          <w:tcPr>
            <w:tcW w:w="1716" w:type="dxa"/>
            <w:noWrap/>
            <w:vAlign w:val="center"/>
          </w:tcPr>
          <w:p w14:paraId="4ED89A47" w14:textId="77777777" w:rsidR="00D769D5" w:rsidRPr="00B861A9" w:rsidRDefault="00D769D5" w:rsidP="00AE48EA">
            <w:pPr>
              <w:spacing w:line="360" w:lineRule="auto"/>
              <w:jc w:val="right"/>
              <w:rPr>
                <w:rFonts w:ascii="Arial" w:hAnsi="Arial" w:cs="Arial"/>
                <w:b/>
                <w:bCs/>
              </w:rPr>
            </w:pPr>
            <w:r w:rsidRPr="00B861A9">
              <w:rPr>
                <w:rFonts w:ascii="Arial" w:hAnsi="Arial" w:cs="Arial"/>
                <w:b/>
                <w:bCs/>
              </w:rPr>
              <w:t>1107.02</w:t>
            </w:r>
          </w:p>
        </w:tc>
      </w:tr>
    </w:tbl>
    <w:p w14:paraId="289C58E7" w14:textId="77777777" w:rsidR="00D769D5" w:rsidRPr="00B861A9" w:rsidRDefault="00D769D5" w:rsidP="00D769D5">
      <w:pPr>
        <w:spacing w:line="360" w:lineRule="auto"/>
        <w:jc w:val="both"/>
        <w:rPr>
          <w:rFonts w:ascii="Arial" w:hAnsi="Arial" w:cs="Arial"/>
        </w:rPr>
      </w:pPr>
    </w:p>
    <w:p w14:paraId="110B5D54" w14:textId="3345EB8B" w:rsidR="00D769D5" w:rsidRPr="00B861A9" w:rsidRDefault="00D769D5" w:rsidP="00D769D5">
      <w:pPr>
        <w:spacing w:line="360" w:lineRule="auto"/>
        <w:jc w:val="both"/>
        <w:rPr>
          <w:rFonts w:ascii="Arial" w:hAnsi="Arial" w:cs="Arial"/>
        </w:rPr>
      </w:pPr>
      <w:r w:rsidRPr="00B861A9">
        <w:rPr>
          <w:rFonts w:ascii="Arial" w:hAnsi="Arial" w:cs="Arial"/>
        </w:rPr>
        <w:lastRenderedPageBreak/>
        <w:t xml:space="preserve">From the above table, it is clear that the Hon’ble Commission has allowed </w:t>
      </w:r>
      <w:r w:rsidRPr="00B861A9">
        <w:rPr>
          <w:rFonts w:ascii="Arial" w:hAnsi="Arial" w:cs="Arial"/>
          <w:b/>
        </w:rPr>
        <w:t>Rs.1107.02</w:t>
      </w:r>
      <w:r w:rsidR="00CF474E" w:rsidRPr="00B861A9">
        <w:rPr>
          <w:rFonts w:ascii="Arial" w:hAnsi="Arial" w:cs="Arial"/>
          <w:b/>
        </w:rPr>
        <w:t xml:space="preserve"> Cr.</w:t>
      </w:r>
      <w:r w:rsidRPr="00B861A9">
        <w:rPr>
          <w:rFonts w:ascii="Arial" w:hAnsi="Arial" w:cs="Arial"/>
        </w:rPr>
        <w:t xml:space="preserve"> towards depreciation till 31-03-2022 as against the total original book value of transmission assets of </w:t>
      </w:r>
      <w:r w:rsidRPr="00B861A9">
        <w:rPr>
          <w:rFonts w:ascii="Arial" w:hAnsi="Arial" w:cs="Arial"/>
          <w:b/>
        </w:rPr>
        <w:t>Rs.3711.71</w:t>
      </w:r>
      <w:r w:rsidR="00CF474E" w:rsidRPr="00B861A9">
        <w:rPr>
          <w:rFonts w:ascii="Arial" w:hAnsi="Arial" w:cs="Arial"/>
          <w:b/>
        </w:rPr>
        <w:t xml:space="preserve"> Cr.</w:t>
      </w:r>
      <w:r w:rsidRPr="00B861A9">
        <w:rPr>
          <w:rFonts w:ascii="Arial" w:hAnsi="Arial" w:cs="Arial"/>
          <w:b/>
        </w:rPr>
        <w:t xml:space="preserve"> </w:t>
      </w:r>
      <w:r w:rsidRPr="00B861A9">
        <w:rPr>
          <w:rFonts w:ascii="Arial" w:hAnsi="Arial" w:cs="Arial"/>
          <w:b/>
          <w:i/>
        </w:rPr>
        <w:t xml:space="preserve">(excluding up valued assets, grant assets, beneficiary assets and fully depreciated </w:t>
      </w:r>
      <w:r w:rsidR="00CF474E" w:rsidRPr="00B861A9">
        <w:rPr>
          <w:rFonts w:ascii="Arial" w:hAnsi="Arial" w:cs="Arial"/>
          <w:b/>
          <w:i/>
        </w:rPr>
        <w:t>assets)</w:t>
      </w:r>
      <w:r w:rsidRPr="00B861A9">
        <w:rPr>
          <w:rFonts w:ascii="Arial" w:hAnsi="Arial" w:cs="Arial"/>
          <w:b/>
        </w:rPr>
        <w:t xml:space="preserve"> </w:t>
      </w:r>
      <w:r w:rsidRPr="00B861A9">
        <w:rPr>
          <w:rFonts w:ascii="Arial" w:hAnsi="Arial" w:cs="Arial"/>
        </w:rPr>
        <w:t>as on 31-03-2021. As per the norms of regulations, 90% of original book value of assets are to be depreciated at rates as specified in Appendix-A of the tariff regulations.  But till 31-03-2022, overall 29.82</w:t>
      </w:r>
      <w:r w:rsidRPr="00B861A9">
        <w:rPr>
          <w:rFonts w:ascii="Arial" w:hAnsi="Arial" w:cs="Arial"/>
          <w:b/>
        </w:rPr>
        <w:t>%</w:t>
      </w:r>
      <w:r w:rsidR="00CF474E" w:rsidRPr="00B861A9">
        <w:rPr>
          <w:rFonts w:ascii="Arial" w:hAnsi="Arial" w:cs="Arial"/>
        </w:rPr>
        <w:t xml:space="preserve"> (Rs.1107.02 Cr/ Rs.3711.71 Cr.</w:t>
      </w:r>
      <w:r w:rsidRPr="00B861A9">
        <w:rPr>
          <w:rFonts w:ascii="Arial" w:hAnsi="Arial" w:cs="Arial"/>
        </w:rPr>
        <w:t xml:space="preserve"> x 100) of assets value has depreciated and allowed by the Hon’ble Commission. </w:t>
      </w:r>
    </w:p>
    <w:p w14:paraId="5D65C517" w14:textId="7D80E9EC" w:rsidR="00D769D5" w:rsidRPr="00B861A9" w:rsidRDefault="00D769D5" w:rsidP="00D769D5">
      <w:pPr>
        <w:spacing w:line="360" w:lineRule="auto"/>
        <w:jc w:val="both"/>
        <w:rPr>
          <w:rFonts w:ascii="Arial" w:hAnsi="Arial" w:cs="Arial"/>
        </w:rPr>
      </w:pPr>
      <w:r w:rsidRPr="00B861A9">
        <w:rPr>
          <w:rFonts w:ascii="Arial" w:hAnsi="Arial" w:cs="Arial"/>
          <w:b/>
          <w:u w:val="single"/>
        </w:rPr>
        <w:t>Original Cost of Fixed Assets</w:t>
      </w:r>
      <w:r w:rsidR="00CF474E" w:rsidRPr="00B861A9">
        <w:rPr>
          <w:rFonts w:ascii="Arial" w:hAnsi="Arial" w:cs="Arial"/>
          <w:b/>
          <w:u w:val="single"/>
        </w:rPr>
        <w:t xml:space="preserve"> as on 31.03.</w:t>
      </w:r>
      <w:r w:rsidRPr="00B861A9">
        <w:rPr>
          <w:rFonts w:ascii="Arial" w:hAnsi="Arial" w:cs="Arial"/>
          <w:b/>
          <w:u w:val="single"/>
        </w:rPr>
        <w:t>2023 and proposed depreciation for FY 2022-23:</w:t>
      </w:r>
    </w:p>
    <w:p w14:paraId="2446E896" w14:textId="2DE02DEF" w:rsidR="00D769D5" w:rsidRPr="00B861A9" w:rsidRDefault="00D769D5" w:rsidP="00D769D5">
      <w:pPr>
        <w:spacing w:line="360" w:lineRule="auto"/>
        <w:jc w:val="both"/>
        <w:rPr>
          <w:rFonts w:ascii="Arial" w:hAnsi="Arial" w:cs="Arial"/>
        </w:rPr>
      </w:pPr>
      <w:r w:rsidRPr="00B861A9">
        <w:rPr>
          <w:rFonts w:ascii="Arial" w:hAnsi="Arial" w:cs="Arial"/>
        </w:rPr>
        <w:t xml:space="preserve">OPTCL has projected total transmission assets (excluding Grant and Beneficiary Assets) of </w:t>
      </w:r>
      <w:r w:rsidRPr="00B861A9">
        <w:rPr>
          <w:rFonts w:ascii="Arial" w:hAnsi="Arial" w:cs="Arial"/>
          <w:b/>
        </w:rPr>
        <w:t>Rs.877.83 C</w:t>
      </w:r>
      <w:r w:rsidR="00CF474E" w:rsidRPr="00B861A9">
        <w:rPr>
          <w:rFonts w:ascii="Arial" w:hAnsi="Arial" w:cs="Arial"/>
          <w:b/>
        </w:rPr>
        <w:t>r.</w:t>
      </w:r>
      <w:r w:rsidRPr="00B861A9">
        <w:rPr>
          <w:rFonts w:ascii="Arial" w:hAnsi="Arial" w:cs="Arial"/>
        </w:rPr>
        <w:t xml:space="preserve"> to be added during the FY 2021-22 and </w:t>
      </w:r>
      <w:r w:rsidR="00B83A18" w:rsidRPr="00B861A9">
        <w:rPr>
          <w:rFonts w:ascii="Arial" w:hAnsi="Arial" w:cs="Arial"/>
          <w:b/>
        </w:rPr>
        <w:t>Rs.1095.44</w:t>
      </w:r>
      <w:r w:rsidR="00CF474E" w:rsidRPr="00B861A9">
        <w:rPr>
          <w:rFonts w:ascii="Arial" w:hAnsi="Arial" w:cs="Arial"/>
          <w:b/>
        </w:rPr>
        <w:t xml:space="preserve"> Cr.</w:t>
      </w:r>
      <w:r w:rsidRPr="00B861A9">
        <w:rPr>
          <w:rFonts w:ascii="Arial" w:hAnsi="Arial" w:cs="Arial"/>
        </w:rPr>
        <w:t xml:space="preserve"> during FY 2022-23. Considering the same, the original book value of transmission fixed assets of OPTCL will be </w:t>
      </w:r>
      <w:r w:rsidRPr="00B861A9">
        <w:rPr>
          <w:rFonts w:ascii="Arial" w:hAnsi="Arial" w:cs="Arial"/>
          <w:b/>
        </w:rPr>
        <w:t>Rs. 568</w:t>
      </w:r>
      <w:r w:rsidR="00321505" w:rsidRPr="00B861A9">
        <w:rPr>
          <w:rFonts w:ascii="Arial" w:hAnsi="Arial" w:cs="Arial"/>
          <w:b/>
        </w:rPr>
        <w:t>4.98</w:t>
      </w:r>
      <w:r w:rsidRPr="00B861A9">
        <w:rPr>
          <w:rFonts w:ascii="Arial" w:hAnsi="Arial" w:cs="Arial"/>
          <w:b/>
        </w:rPr>
        <w:t xml:space="preserve"> Cr</w:t>
      </w:r>
      <w:r w:rsidR="00CF474E" w:rsidRPr="00B861A9">
        <w:rPr>
          <w:rFonts w:ascii="Arial" w:hAnsi="Arial" w:cs="Arial"/>
          <w:b/>
        </w:rPr>
        <w:t>.</w:t>
      </w:r>
      <w:r w:rsidR="00CF474E" w:rsidRPr="00B861A9">
        <w:rPr>
          <w:rFonts w:ascii="Arial" w:hAnsi="Arial" w:cs="Arial"/>
        </w:rPr>
        <w:t xml:space="preserve"> (Rs.3711.71 C</w:t>
      </w:r>
      <w:r w:rsidRPr="00B861A9">
        <w:rPr>
          <w:rFonts w:ascii="Arial" w:hAnsi="Arial" w:cs="Arial"/>
        </w:rPr>
        <w:t>r</w:t>
      </w:r>
      <w:r w:rsidR="00CF474E" w:rsidRPr="00B861A9">
        <w:rPr>
          <w:rFonts w:ascii="Arial" w:hAnsi="Arial" w:cs="Arial"/>
        </w:rPr>
        <w:t>.</w:t>
      </w:r>
      <w:r w:rsidRPr="00B861A9">
        <w:rPr>
          <w:rFonts w:ascii="Arial" w:hAnsi="Arial" w:cs="Arial"/>
        </w:rPr>
        <w:t xml:space="preserve"> + Rs.877.83 Cr</w:t>
      </w:r>
      <w:r w:rsidR="00CF474E" w:rsidRPr="00B861A9">
        <w:rPr>
          <w:rFonts w:ascii="Arial" w:hAnsi="Arial" w:cs="Arial"/>
        </w:rPr>
        <w:t xml:space="preserve">. </w:t>
      </w:r>
      <w:r w:rsidRPr="00B861A9">
        <w:rPr>
          <w:rFonts w:ascii="Arial" w:hAnsi="Arial" w:cs="Arial"/>
        </w:rPr>
        <w:t>+</w:t>
      </w:r>
      <w:r w:rsidR="00CF474E" w:rsidRPr="00B861A9">
        <w:rPr>
          <w:rFonts w:ascii="Arial" w:hAnsi="Arial" w:cs="Arial"/>
        </w:rPr>
        <w:t xml:space="preserve"> </w:t>
      </w:r>
      <w:r w:rsidRPr="00B861A9">
        <w:rPr>
          <w:rFonts w:ascii="Arial" w:hAnsi="Arial" w:cs="Arial"/>
        </w:rPr>
        <w:t>Rs.109</w:t>
      </w:r>
      <w:r w:rsidR="00321505" w:rsidRPr="00B861A9">
        <w:rPr>
          <w:rFonts w:ascii="Arial" w:hAnsi="Arial" w:cs="Arial"/>
        </w:rPr>
        <w:t>5.44</w:t>
      </w:r>
      <w:r w:rsidRPr="00B861A9">
        <w:rPr>
          <w:rFonts w:ascii="Arial" w:hAnsi="Arial" w:cs="Arial"/>
        </w:rPr>
        <w:t xml:space="preserve"> Cr</w:t>
      </w:r>
      <w:r w:rsidR="00CF474E" w:rsidRPr="00B861A9">
        <w:rPr>
          <w:rFonts w:ascii="Arial" w:hAnsi="Arial" w:cs="Arial"/>
        </w:rPr>
        <w:t>.</w:t>
      </w:r>
      <w:r w:rsidRPr="00B861A9">
        <w:rPr>
          <w:rFonts w:ascii="Arial" w:hAnsi="Arial" w:cs="Arial"/>
        </w:rPr>
        <w:t xml:space="preserve">) as on 31-03-2023.  Based on the norms of tariff regulations and rates as specified in Appendix-A, OPTCL has calculated </w:t>
      </w:r>
      <w:r w:rsidRPr="00B861A9">
        <w:rPr>
          <w:rFonts w:ascii="Arial" w:hAnsi="Arial" w:cs="Arial"/>
          <w:b/>
        </w:rPr>
        <w:t>Rs.263.</w:t>
      </w:r>
      <w:r w:rsidR="003B4C13" w:rsidRPr="00B861A9">
        <w:rPr>
          <w:rFonts w:ascii="Arial" w:hAnsi="Arial" w:cs="Arial"/>
          <w:b/>
        </w:rPr>
        <w:t>00</w:t>
      </w:r>
      <w:r w:rsidR="00CF474E" w:rsidRPr="00B861A9">
        <w:rPr>
          <w:rFonts w:ascii="Arial" w:hAnsi="Arial" w:cs="Arial"/>
          <w:b/>
        </w:rPr>
        <w:t xml:space="preserve"> Cr.</w:t>
      </w:r>
      <w:r w:rsidRPr="00B861A9">
        <w:rPr>
          <w:rFonts w:ascii="Arial" w:hAnsi="Arial" w:cs="Arial"/>
        </w:rPr>
        <w:t xml:space="preserve"> towards depreciation and accordingly proposes in the instant ARR &amp; tariff application for FY 2022-23.</w:t>
      </w:r>
    </w:p>
    <w:p w14:paraId="65320556" w14:textId="491BAC74" w:rsidR="009B5BE3" w:rsidRPr="00B861A9" w:rsidRDefault="003B4C13" w:rsidP="00600E98">
      <w:pPr>
        <w:pStyle w:val="BodyTextIndent"/>
        <w:spacing w:line="360" w:lineRule="auto"/>
        <w:ind w:left="0" w:hanging="360"/>
        <w:jc w:val="both"/>
        <w:rPr>
          <w:rFonts w:ascii="Arial" w:hAnsi="Arial" w:cs="Arial"/>
          <w:b/>
          <w:bCs/>
          <w:szCs w:val="24"/>
        </w:rPr>
      </w:pPr>
      <w:r w:rsidRPr="00B861A9">
        <w:rPr>
          <w:rFonts w:ascii="Arial" w:hAnsi="Arial" w:cs="Arial"/>
          <w:szCs w:val="24"/>
        </w:rPr>
        <w:tab/>
      </w:r>
      <w:r w:rsidR="00C5431B" w:rsidRPr="00B861A9">
        <w:rPr>
          <w:rFonts w:ascii="Arial" w:hAnsi="Arial" w:cs="Arial"/>
          <w:szCs w:val="24"/>
        </w:rPr>
        <w:t xml:space="preserve">The detailed Statement of Fixed Assets and block-wise computation of depreciation is shown in </w:t>
      </w:r>
      <w:r w:rsidR="00C5431B" w:rsidRPr="00B861A9">
        <w:rPr>
          <w:rFonts w:ascii="Arial" w:hAnsi="Arial" w:cs="Arial"/>
          <w:b/>
          <w:bCs/>
          <w:szCs w:val="24"/>
        </w:rPr>
        <w:t>Table-</w:t>
      </w:r>
      <w:r w:rsidR="00671CE0" w:rsidRPr="00B861A9">
        <w:rPr>
          <w:rFonts w:ascii="Arial" w:hAnsi="Arial" w:cs="Arial"/>
          <w:b/>
          <w:bCs/>
          <w:szCs w:val="24"/>
        </w:rPr>
        <w:t>20</w:t>
      </w:r>
      <w:r w:rsidR="001137E7" w:rsidRPr="00B861A9">
        <w:rPr>
          <w:rFonts w:ascii="Arial" w:hAnsi="Arial" w:cs="Arial"/>
          <w:b/>
          <w:bCs/>
          <w:szCs w:val="24"/>
        </w:rPr>
        <w:t xml:space="preserve"> </w:t>
      </w:r>
      <w:r w:rsidR="00E751B4" w:rsidRPr="00B861A9">
        <w:rPr>
          <w:rFonts w:ascii="Arial" w:hAnsi="Arial" w:cs="Arial"/>
          <w:szCs w:val="24"/>
        </w:rPr>
        <w:t>below</w:t>
      </w:r>
      <w:r w:rsidR="00C5431B" w:rsidRPr="00B861A9">
        <w:rPr>
          <w:rFonts w:ascii="Arial" w:hAnsi="Arial" w:cs="Arial"/>
          <w:szCs w:val="24"/>
        </w:rPr>
        <w:t>:</w:t>
      </w:r>
    </w:p>
    <w:p w14:paraId="4B03ACCD" w14:textId="77777777" w:rsidR="00E624CA" w:rsidRPr="00B861A9" w:rsidRDefault="00C5431B" w:rsidP="00E624CA">
      <w:pPr>
        <w:pStyle w:val="BodyTextIndent"/>
        <w:spacing w:before="0" w:after="0" w:line="360" w:lineRule="auto"/>
        <w:ind w:left="360" w:hanging="720"/>
        <w:jc w:val="center"/>
        <w:rPr>
          <w:rFonts w:ascii="Arial" w:hAnsi="Arial" w:cs="Arial"/>
          <w:b/>
          <w:bCs/>
          <w:szCs w:val="24"/>
        </w:rPr>
      </w:pPr>
      <w:r w:rsidRPr="00B861A9">
        <w:rPr>
          <w:rFonts w:ascii="Arial" w:hAnsi="Arial" w:cs="Arial"/>
          <w:b/>
          <w:bCs/>
          <w:szCs w:val="24"/>
        </w:rPr>
        <w:t>Table-</w:t>
      </w:r>
      <w:r w:rsidR="00671CE0" w:rsidRPr="00B861A9">
        <w:rPr>
          <w:rFonts w:ascii="Arial" w:hAnsi="Arial" w:cs="Arial"/>
          <w:b/>
          <w:bCs/>
          <w:szCs w:val="24"/>
        </w:rPr>
        <w:t>20</w:t>
      </w:r>
    </w:p>
    <w:p w14:paraId="67091846" w14:textId="77777777" w:rsidR="009F3C5B" w:rsidRPr="00B861A9" w:rsidRDefault="00801EBA" w:rsidP="00801EBA">
      <w:pPr>
        <w:pStyle w:val="BodyTextIndent"/>
        <w:spacing w:before="0" w:after="0" w:line="360" w:lineRule="auto"/>
        <w:ind w:left="360" w:hanging="720"/>
        <w:rPr>
          <w:rFonts w:ascii="Arial" w:hAnsi="Arial" w:cs="Arial"/>
          <w:b/>
          <w:bCs/>
          <w:szCs w:val="24"/>
        </w:rPr>
      </w:pP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009F3C5B" w:rsidRPr="00B861A9">
        <w:rPr>
          <w:rFonts w:ascii="Arial" w:hAnsi="Arial" w:cs="Arial"/>
          <w:b/>
          <w:bCs/>
          <w:szCs w:val="24"/>
        </w:rPr>
        <w:t>(Rs. Cr.)</w:t>
      </w:r>
    </w:p>
    <w:tbl>
      <w:tblPr>
        <w:tblW w:w="9498" w:type="dxa"/>
        <w:tblInd w:w="-5" w:type="dxa"/>
        <w:tblLook w:val="04A0" w:firstRow="1" w:lastRow="0" w:firstColumn="1" w:lastColumn="0" w:noHBand="0" w:noVBand="1"/>
      </w:tblPr>
      <w:tblGrid>
        <w:gridCol w:w="2366"/>
        <w:gridCol w:w="1699"/>
        <w:gridCol w:w="1946"/>
        <w:gridCol w:w="1533"/>
        <w:gridCol w:w="1954"/>
      </w:tblGrid>
      <w:tr w:rsidR="00B861A9" w:rsidRPr="00B861A9" w14:paraId="26F4AC7E" w14:textId="77777777" w:rsidTr="001369E9">
        <w:trPr>
          <w:trHeight w:val="1256"/>
        </w:trPr>
        <w:tc>
          <w:tcPr>
            <w:tcW w:w="2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53388" w14:textId="77777777" w:rsidR="00151DD6" w:rsidRPr="00B861A9" w:rsidRDefault="00151DD6">
            <w:pPr>
              <w:jc w:val="center"/>
              <w:rPr>
                <w:rFonts w:ascii="Arial" w:hAnsi="Arial" w:cs="Arial"/>
                <w:b/>
                <w:bCs/>
                <w:lang w:val="en-IN" w:eastAsia="en-IN"/>
              </w:rPr>
            </w:pPr>
            <w:r w:rsidRPr="00B861A9">
              <w:rPr>
                <w:rFonts w:ascii="Arial" w:hAnsi="Arial" w:cs="Arial"/>
                <w:b/>
                <w:bCs/>
              </w:rPr>
              <w:t>Transmission Assets</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6DD24" w14:textId="77777777" w:rsidR="00151DD6" w:rsidRPr="00B861A9" w:rsidRDefault="00151DD6">
            <w:pPr>
              <w:jc w:val="center"/>
              <w:rPr>
                <w:rFonts w:ascii="Arial" w:hAnsi="Arial" w:cs="Arial"/>
                <w:b/>
                <w:bCs/>
              </w:rPr>
            </w:pPr>
            <w:r w:rsidRPr="00B861A9">
              <w:rPr>
                <w:rFonts w:ascii="Arial" w:hAnsi="Arial" w:cs="Arial"/>
                <w:b/>
                <w:bCs/>
              </w:rPr>
              <w:t>OERC Rates of Depreciation as per Regulations, 2014</w:t>
            </w:r>
          </w:p>
        </w:tc>
        <w:tc>
          <w:tcPr>
            <w:tcW w:w="1946" w:type="dxa"/>
            <w:tcBorders>
              <w:top w:val="single" w:sz="4" w:space="0" w:color="auto"/>
              <w:left w:val="nil"/>
              <w:bottom w:val="single" w:sz="4" w:space="0" w:color="auto"/>
              <w:right w:val="single" w:sz="4" w:space="0" w:color="auto"/>
            </w:tcBorders>
            <w:shd w:val="clear" w:color="auto" w:fill="auto"/>
            <w:vAlign w:val="center"/>
            <w:hideMark/>
          </w:tcPr>
          <w:p w14:paraId="2F1EAE22" w14:textId="5D9EA4CC" w:rsidR="00151DD6" w:rsidRPr="00B861A9" w:rsidRDefault="00151DD6">
            <w:pPr>
              <w:jc w:val="center"/>
              <w:rPr>
                <w:rFonts w:ascii="Arial" w:hAnsi="Arial" w:cs="Arial"/>
                <w:b/>
                <w:bCs/>
              </w:rPr>
            </w:pPr>
            <w:r w:rsidRPr="00B861A9">
              <w:rPr>
                <w:rFonts w:ascii="Arial" w:hAnsi="Arial" w:cs="Arial"/>
                <w:b/>
                <w:bCs/>
              </w:rPr>
              <w:t>Gross Block as on 01.04.202</w:t>
            </w:r>
            <w:r w:rsidR="00CF298D" w:rsidRPr="00B861A9">
              <w:rPr>
                <w:rFonts w:ascii="Arial" w:hAnsi="Arial" w:cs="Arial"/>
                <w:b/>
                <w:bCs/>
              </w:rPr>
              <w:t>2</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470B1229" w14:textId="205B0ECC" w:rsidR="00151DD6" w:rsidRPr="00B861A9" w:rsidRDefault="00151DD6">
            <w:pPr>
              <w:jc w:val="center"/>
              <w:rPr>
                <w:rFonts w:ascii="Arial" w:hAnsi="Arial" w:cs="Arial"/>
                <w:b/>
                <w:bCs/>
              </w:rPr>
            </w:pPr>
            <w:r w:rsidRPr="00B861A9">
              <w:rPr>
                <w:rFonts w:ascii="Arial" w:hAnsi="Arial" w:cs="Arial"/>
                <w:b/>
                <w:bCs/>
              </w:rPr>
              <w:t>Addition</w:t>
            </w:r>
            <w:r w:rsidR="001C087C" w:rsidRPr="00B861A9">
              <w:rPr>
                <w:rFonts w:ascii="Arial" w:hAnsi="Arial" w:cs="Arial"/>
                <w:b/>
                <w:bCs/>
              </w:rPr>
              <w:t xml:space="preserve"> during FY 2022-23</w:t>
            </w:r>
          </w:p>
        </w:tc>
        <w:tc>
          <w:tcPr>
            <w:tcW w:w="1954" w:type="dxa"/>
            <w:tcBorders>
              <w:top w:val="single" w:sz="4" w:space="0" w:color="auto"/>
              <w:left w:val="nil"/>
              <w:bottom w:val="single" w:sz="4" w:space="0" w:color="auto"/>
              <w:right w:val="single" w:sz="4" w:space="0" w:color="auto"/>
            </w:tcBorders>
            <w:shd w:val="clear" w:color="auto" w:fill="auto"/>
            <w:vAlign w:val="center"/>
            <w:hideMark/>
          </w:tcPr>
          <w:p w14:paraId="533901FD" w14:textId="77777777" w:rsidR="00151DD6" w:rsidRPr="00B861A9" w:rsidRDefault="00151DD6" w:rsidP="001C087C">
            <w:pPr>
              <w:jc w:val="center"/>
              <w:rPr>
                <w:rFonts w:ascii="Arial" w:hAnsi="Arial" w:cs="Arial"/>
                <w:b/>
                <w:bCs/>
              </w:rPr>
            </w:pPr>
            <w:r w:rsidRPr="00B861A9">
              <w:rPr>
                <w:rFonts w:ascii="Arial" w:hAnsi="Arial" w:cs="Arial"/>
                <w:b/>
                <w:bCs/>
              </w:rPr>
              <w:t>Depreciation</w:t>
            </w:r>
            <w:r w:rsidR="001C087C" w:rsidRPr="00B861A9">
              <w:rPr>
                <w:rFonts w:ascii="Arial" w:hAnsi="Arial" w:cs="Arial"/>
                <w:b/>
                <w:bCs/>
              </w:rPr>
              <w:t xml:space="preserve"> proposed</w:t>
            </w:r>
          </w:p>
          <w:p w14:paraId="0EC4977F" w14:textId="6BB35257" w:rsidR="001C087C" w:rsidRPr="00B861A9" w:rsidRDefault="001C087C" w:rsidP="001C087C">
            <w:pPr>
              <w:jc w:val="center"/>
              <w:rPr>
                <w:rFonts w:ascii="Arial" w:hAnsi="Arial" w:cs="Arial"/>
                <w:b/>
                <w:bCs/>
              </w:rPr>
            </w:pPr>
            <w:r w:rsidRPr="00B861A9">
              <w:rPr>
                <w:rFonts w:ascii="Arial" w:hAnsi="Arial" w:cs="Arial"/>
                <w:b/>
                <w:bCs/>
              </w:rPr>
              <w:t xml:space="preserve">for FY 2022-23 </w:t>
            </w:r>
          </w:p>
        </w:tc>
      </w:tr>
      <w:tr w:rsidR="00B861A9" w:rsidRPr="00B861A9" w14:paraId="73545A8C" w14:textId="77777777" w:rsidTr="001369E9">
        <w:trPr>
          <w:trHeight w:val="299"/>
        </w:trPr>
        <w:tc>
          <w:tcPr>
            <w:tcW w:w="2366" w:type="dxa"/>
            <w:vMerge/>
            <w:tcBorders>
              <w:top w:val="single" w:sz="4" w:space="0" w:color="auto"/>
              <w:left w:val="single" w:sz="4" w:space="0" w:color="auto"/>
              <w:bottom w:val="single" w:sz="4" w:space="0" w:color="auto"/>
              <w:right w:val="single" w:sz="4" w:space="0" w:color="auto"/>
            </w:tcBorders>
            <w:vAlign w:val="center"/>
            <w:hideMark/>
          </w:tcPr>
          <w:p w14:paraId="138A30F2" w14:textId="4D0E32E2" w:rsidR="00151DD6" w:rsidRPr="00B861A9" w:rsidRDefault="00151DD6">
            <w:pPr>
              <w:rPr>
                <w:rFonts w:ascii="Arial" w:hAnsi="Arial" w:cs="Arial"/>
                <w:b/>
                <w:bCs/>
              </w:rPr>
            </w:pPr>
          </w:p>
        </w:tc>
        <w:tc>
          <w:tcPr>
            <w:tcW w:w="1699" w:type="dxa"/>
            <w:vMerge/>
            <w:tcBorders>
              <w:top w:val="single" w:sz="4" w:space="0" w:color="auto"/>
              <w:left w:val="single" w:sz="4" w:space="0" w:color="auto"/>
              <w:bottom w:val="single" w:sz="4" w:space="0" w:color="auto"/>
              <w:right w:val="single" w:sz="4" w:space="0" w:color="auto"/>
            </w:tcBorders>
            <w:vAlign w:val="center"/>
            <w:hideMark/>
          </w:tcPr>
          <w:p w14:paraId="37847F38" w14:textId="77777777" w:rsidR="00151DD6" w:rsidRPr="00B861A9" w:rsidRDefault="00151DD6">
            <w:pPr>
              <w:rPr>
                <w:rFonts w:ascii="Arial" w:hAnsi="Arial" w:cs="Arial"/>
                <w:b/>
                <w:bCs/>
              </w:rPr>
            </w:pPr>
          </w:p>
        </w:tc>
        <w:tc>
          <w:tcPr>
            <w:tcW w:w="1946" w:type="dxa"/>
            <w:tcBorders>
              <w:top w:val="nil"/>
              <w:left w:val="nil"/>
              <w:bottom w:val="single" w:sz="4" w:space="0" w:color="auto"/>
              <w:right w:val="single" w:sz="4" w:space="0" w:color="auto"/>
            </w:tcBorders>
            <w:shd w:val="clear" w:color="auto" w:fill="auto"/>
            <w:vAlign w:val="center"/>
            <w:hideMark/>
          </w:tcPr>
          <w:p w14:paraId="71114FDF" w14:textId="77777777" w:rsidR="00151DD6" w:rsidRPr="00B861A9" w:rsidRDefault="00151DD6">
            <w:pPr>
              <w:jc w:val="center"/>
              <w:rPr>
                <w:rFonts w:ascii="Arial" w:hAnsi="Arial" w:cs="Arial"/>
                <w:b/>
                <w:bCs/>
              </w:rPr>
            </w:pPr>
            <w:r w:rsidRPr="00B861A9">
              <w:rPr>
                <w:rFonts w:ascii="Arial" w:hAnsi="Arial" w:cs="Arial"/>
                <w:b/>
                <w:bCs/>
              </w:rPr>
              <w:t>(Rs. Cr.)</w:t>
            </w:r>
          </w:p>
        </w:tc>
        <w:tc>
          <w:tcPr>
            <w:tcW w:w="1533" w:type="dxa"/>
            <w:tcBorders>
              <w:top w:val="nil"/>
              <w:left w:val="nil"/>
              <w:bottom w:val="single" w:sz="4" w:space="0" w:color="auto"/>
              <w:right w:val="single" w:sz="4" w:space="0" w:color="auto"/>
            </w:tcBorders>
            <w:shd w:val="clear" w:color="auto" w:fill="auto"/>
            <w:vAlign w:val="center"/>
            <w:hideMark/>
          </w:tcPr>
          <w:p w14:paraId="4032179F" w14:textId="77777777" w:rsidR="00151DD6" w:rsidRPr="00B861A9" w:rsidRDefault="00151DD6">
            <w:pPr>
              <w:jc w:val="center"/>
              <w:rPr>
                <w:rFonts w:ascii="Arial" w:hAnsi="Arial" w:cs="Arial"/>
                <w:b/>
                <w:bCs/>
              </w:rPr>
            </w:pPr>
            <w:r w:rsidRPr="00B861A9">
              <w:rPr>
                <w:rFonts w:ascii="Arial" w:hAnsi="Arial" w:cs="Arial"/>
                <w:b/>
                <w:bCs/>
              </w:rPr>
              <w:t>(Rs. Cr.)</w:t>
            </w:r>
          </w:p>
        </w:tc>
        <w:tc>
          <w:tcPr>
            <w:tcW w:w="1954" w:type="dxa"/>
            <w:tcBorders>
              <w:top w:val="nil"/>
              <w:left w:val="nil"/>
              <w:bottom w:val="single" w:sz="4" w:space="0" w:color="auto"/>
              <w:right w:val="single" w:sz="4" w:space="0" w:color="auto"/>
            </w:tcBorders>
            <w:shd w:val="clear" w:color="auto" w:fill="auto"/>
            <w:vAlign w:val="center"/>
            <w:hideMark/>
          </w:tcPr>
          <w:p w14:paraId="5CC1011B" w14:textId="77777777" w:rsidR="00151DD6" w:rsidRPr="00B861A9" w:rsidRDefault="00151DD6">
            <w:pPr>
              <w:jc w:val="center"/>
              <w:rPr>
                <w:rFonts w:ascii="Arial" w:hAnsi="Arial" w:cs="Arial"/>
                <w:b/>
                <w:bCs/>
              </w:rPr>
            </w:pPr>
            <w:r w:rsidRPr="00B861A9">
              <w:rPr>
                <w:rFonts w:ascii="Arial" w:hAnsi="Arial" w:cs="Arial"/>
                <w:b/>
                <w:bCs/>
              </w:rPr>
              <w:t>(Rs. Cr.)</w:t>
            </w:r>
          </w:p>
        </w:tc>
      </w:tr>
      <w:tr w:rsidR="00B861A9" w:rsidRPr="00B861A9" w14:paraId="32EEB319"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0622A2BA" w14:textId="77777777" w:rsidR="00A91F17" w:rsidRPr="00B861A9" w:rsidRDefault="00A91F17" w:rsidP="00A91F17">
            <w:pPr>
              <w:rPr>
                <w:rFonts w:ascii="Arial" w:hAnsi="Arial" w:cs="Arial"/>
              </w:rPr>
            </w:pPr>
            <w:r w:rsidRPr="00B861A9">
              <w:rPr>
                <w:rFonts w:ascii="Arial" w:hAnsi="Arial" w:cs="Arial"/>
              </w:rPr>
              <w:t>Free Hold Land</w:t>
            </w:r>
          </w:p>
        </w:tc>
        <w:tc>
          <w:tcPr>
            <w:tcW w:w="1699" w:type="dxa"/>
            <w:tcBorders>
              <w:top w:val="nil"/>
              <w:left w:val="nil"/>
              <w:bottom w:val="single" w:sz="4" w:space="0" w:color="auto"/>
              <w:right w:val="single" w:sz="4" w:space="0" w:color="auto"/>
            </w:tcBorders>
            <w:shd w:val="clear" w:color="auto" w:fill="auto"/>
            <w:vAlign w:val="bottom"/>
            <w:hideMark/>
          </w:tcPr>
          <w:p w14:paraId="79C96267" w14:textId="77777777" w:rsidR="00A91F17" w:rsidRPr="00B861A9" w:rsidRDefault="00A91F17" w:rsidP="00A91F17">
            <w:pPr>
              <w:jc w:val="center"/>
              <w:rPr>
                <w:rFonts w:ascii="Arial" w:hAnsi="Arial" w:cs="Arial"/>
                <w:b/>
                <w:bCs/>
              </w:rPr>
            </w:pPr>
            <w:r w:rsidRPr="00B861A9">
              <w:rPr>
                <w:rFonts w:ascii="Arial" w:hAnsi="Arial" w:cs="Arial"/>
                <w:b/>
                <w:bCs/>
              </w:rPr>
              <w:t> </w:t>
            </w:r>
          </w:p>
        </w:tc>
        <w:tc>
          <w:tcPr>
            <w:tcW w:w="1946" w:type="dxa"/>
            <w:tcBorders>
              <w:top w:val="nil"/>
              <w:left w:val="nil"/>
              <w:bottom w:val="single" w:sz="4" w:space="0" w:color="auto"/>
              <w:right w:val="single" w:sz="4" w:space="0" w:color="auto"/>
            </w:tcBorders>
            <w:shd w:val="clear" w:color="auto" w:fill="auto"/>
            <w:hideMark/>
          </w:tcPr>
          <w:p w14:paraId="3DD10965" w14:textId="102A6482" w:rsidR="00A91F17" w:rsidRPr="00B861A9" w:rsidRDefault="00A91F17" w:rsidP="00A91F17">
            <w:pPr>
              <w:jc w:val="center"/>
              <w:rPr>
                <w:rFonts w:ascii="Arial" w:hAnsi="Arial" w:cs="Arial"/>
              </w:rPr>
            </w:pPr>
            <w:r w:rsidRPr="00B861A9">
              <w:rPr>
                <w:rFonts w:ascii="Arial" w:hAnsi="Arial" w:cs="Arial"/>
              </w:rPr>
              <w:t>48.71</w:t>
            </w:r>
          </w:p>
        </w:tc>
        <w:tc>
          <w:tcPr>
            <w:tcW w:w="1533" w:type="dxa"/>
            <w:tcBorders>
              <w:top w:val="nil"/>
              <w:left w:val="nil"/>
              <w:bottom w:val="single" w:sz="4" w:space="0" w:color="auto"/>
              <w:right w:val="single" w:sz="4" w:space="0" w:color="auto"/>
            </w:tcBorders>
            <w:shd w:val="clear" w:color="auto" w:fill="auto"/>
            <w:hideMark/>
          </w:tcPr>
          <w:p w14:paraId="17624AD3" w14:textId="54649519" w:rsidR="00A91F17" w:rsidRPr="00B861A9" w:rsidRDefault="00A91F17" w:rsidP="00A91F17">
            <w:pPr>
              <w:jc w:val="center"/>
              <w:rPr>
                <w:rFonts w:ascii="Arial" w:hAnsi="Arial" w:cs="Arial"/>
              </w:rPr>
            </w:pPr>
            <w:r w:rsidRPr="00B861A9">
              <w:rPr>
                <w:rFonts w:ascii="Arial" w:hAnsi="Arial" w:cs="Arial"/>
              </w:rPr>
              <w:t>11.47</w:t>
            </w:r>
          </w:p>
        </w:tc>
        <w:tc>
          <w:tcPr>
            <w:tcW w:w="1954" w:type="dxa"/>
            <w:tcBorders>
              <w:top w:val="nil"/>
              <w:left w:val="nil"/>
              <w:bottom w:val="single" w:sz="4" w:space="0" w:color="auto"/>
              <w:right w:val="single" w:sz="4" w:space="0" w:color="auto"/>
            </w:tcBorders>
            <w:shd w:val="clear" w:color="auto" w:fill="auto"/>
            <w:hideMark/>
          </w:tcPr>
          <w:p w14:paraId="30DD400B" w14:textId="18878FFA" w:rsidR="00A91F17" w:rsidRPr="00B861A9" w:rsidRDefault="00A91F17" w:rsidP="00A91F17">
            <w:pPr>
              <w:jc w:val="center"/>
              <w:rPr>
                <w:rFonts w:ascii="Arial" w:hAnsi="Arial" w:cs="Arial"/>
              </w:rPr>
            </w:pPr>
            <w:r w:rsidRPr="00B861A9">
              <w:rPr>
                <w:rFonts w:ascii="Arial" w:hAnsi="Arial" w:cs="Arial"/>
              </w:rPr>
              <w:t>-</w:t>
            </w:r>
          </w:p>
        </w:tc>
      </w:tr>
      <w:tr w:rsidR="00B861A9" w:rsidRPr="00B861A9" w14:paraId="176809E4"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0A599C67" w14:textId="77777777" w:rsidR="00A91F17" w:rsidRPr="00B861A9" w:rsidRDefault="00A91F17" w:rsidP="00A91F17">
            <w:pPr>
              <w:rPr>
                <w:rFonts w:ascii="Arial" w:hAnsi="Arial" w:cs="Arial"/>
              </w:rPr>
            </w:pPr>
            <w:r w:rsidRPr="00B861A9">
              <w:rPr>
                <w:rFonts w:ascii="Arial" w:hAnsi="Arial" w:cs="Arial"/>
              </w:rPr>
              <w:t>Lease Hold Land</w:t>
            </w:r>
          </w:p>
        </w:tc>
        <w:tc>
          <w:tcPr>
            <w:tcW w:w="1699" w:type="dxa"/>
            <w:tcBorders>
              <w:top w:val="nil"/>
              <w:left w:val="nil"/>
              <w:bottom w:val="single" w:sz="4" w:space="0" w:color="auto"/>
              <w:right w:val="single" w:sz="4" w:space="0" w:color="auto"/>
            </w:tcBorders>
            <w:shd w:val="clear" w:color="auto" w:fill="auto"/>
            <w:vAlign w:val="bottom"/>
            <w:hideMark/>
          </w:tcPr>
          <w:p w14:paraId="2AD1D87C" w14:textId="77777777" w:rsidR="00A91F17" w:rsidRPr="00B861A9" w:rsidRDefault="00A91F17" w:rsidP="00A91F17">
            <w:pPr>
              <w:jc w:val="center"/>
              <w:rPr>
                <w:rFonts w:ascii="Arial" w:hAnsi="Arial" w:cs="Arial"/>
                <w:b/>
                <w:bCs/>
              </w:rPr>
            </w:pPr>
            <w:r w:rsidRPr="00B861A9">
              <w:rPr>
                <w:rFonts w:ascii="Arial" w:hAnsi="Arial" w:cs="Arial"/>
                <w:b/>
                <w:bCs/>
              </w:rPr>
              <w:t>3.34%</w:t>
            </w:r>
          </w:p>
        </w:tc>
        <w:tc>
          <w:tcPr>
            <w:tcW w:w="1946" w:type="dxa"/>
            <w:tcBorders>
              <w:top w:val="nil"/>
              <w:left w:val="nil"/>
              <w:bottom w:val="single" w:sz="4" w:space="0" w:color="auto"/>
              <w:right w:val="single" w:sz="4" w:space="0" w:color="auto"/>
            </w:tcBorders>
            <w:shd w:val="clear" w:color="auto" w:fill="auto"/>
            <w:hideMark/>
          </w:tcPr>
          <w:p w14:paraId="4F6AE84F" w14:textId="76A6BD3E" w:rsidR="00A91F17" w:rsidRPr="00B861A9" w:rsidRDefault="00A91F17" w:rsidP="00A91F17">
            <w:pPr>
              <w:jc w:val="center"/>
              <w:rPr>
                <w:rFonts w:ascii="Arial" w:hAnsi="Arial" w:cs="Arial"/>
              </w:rPr>
            </w:pPr>
            <w:r w:rsidRPr="00B861A9">
              <w:rPr>
                <w:rFonts w:ascii="Arial" w:hAnsi="Arial" w:cs="Arial"/>
              </w:rPr>
              <w:t>62.34</w:t>
            </w:r>
          </w:p>
        </w:tc>
        <w:tc>
          <w:tcPr>
            <w:tcW w:w="1533" w:type="dxa"/>
            <w:tcBorders>
              <w:top w:val="nil"/>
              <w:left w:val="nil"/>
              <w:bottom w:val="single" w:sz="4" w:space="0" w:color="auto"/>
              <w:right w:val="single" w:sz="4" w:space="0" w:color="auto"/>
            </w:tcBorders>
            <w:shd w:val="clear" w:color="auto" w:fill="auto"/>
            <w:hideMark/>
          </w:tcPr>
          <w:p w14:paraId="535F01AE" w14:textId="076EAFC9" w:rsidR="00A91F17" w:rsidRPr="00B861A9" w:rsidRDefault="00A91F17" w:rsidP="00A91F17">
            <w:pPr>
              <w:jc w:val="center"/>
              <w:rPr>
                <w:rFonts w:ascii="Arial" w:hAnsi="Arial" w:cs="Arial"/>
              </w:rPr>
            </w:pPr>
            <w:r w:rsidRPr="00B861A9">
              <w:rPr>
                <w:rFonts w:ascii="Arial" w:hAnsi="Arial" w:cs="Arial"/>
              </w:rPr>
              <w:t>14.67</w:t>
            </w:r>
          </w:p>
        </w:tc>
        <w:tc>
          <w:tcPr>
            <w:tcW w:w="1954" w:type="dxa"/>
            <w:tcBorders>
              <w:top w:val="nil"/>
              <w:left w:val="nil"/>
              <w:bottom w:val="single" w:sz="4" w:space="0" w:color="auto"/>
              <w:right w:val="single" w:sz="4" w:space="0" w:color="auto"/>
            </w:tcBorders>
            <w:shd w:val="clear" w:color="auto" w:fill="auto"/>
            <w:hideMark/>
          </w:tcPr>
          <w:p w14:paraId="7ED04806" w14:textId="736D4560" w:rsidR="00A91F17" w:rsidRPr="00B861A9" w:rsidRDefault="00A91F17" w:rsidP="00A91F17">
            <w:pPr>
              <w:jc w:val="center"/>
              <w:rPr>
                <w:rFonts w:ascii="Arial" w:hAnsi="Arial" w:cs="Arial"/>
              </w:rPr>
            </w:pPr>
            <w:r w:rsidRPr="00B861A9">
              <w:rPr>
                <w:rFonts w:ascii="Arial" w:hAnsi="Arial" w:cs="Arial"/>
              </w:rPr>
              <w:t>2.33</w:t>
            </w:r>
          </w:p>
        </w:tc>
      </w:tr>
      <w:tr w:rsidR="00B861A9" w:rsidRPr="00B861A9" w14:paraId="011F4976"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0D501F1C" w14:textId="77777777" w:rsidR="00A91F17" w:rsidRPr="00B861A9" w:rsidRDefault="00A91F17" w:rsidP="00A91F17">
            <w:pPr>
              <w:rPr>
                <w:rFonts w:ascii="Arial" w:hAnsi="Arial" w:cs="Arial"/>
              </w:rPr>
            </w:pPr>
            <w:r w:rsidRPr="00B861A9">
              <w:rPr>
                <w:rFonts w:ascii="Arial" w:hAnsi="Arial" w:cs="Arial"/>
              </w:rPr>
              <w:t>Buildings</w:t>
            </w:r>
          </w:p>
        </w:tc>
        <w:tc>
          <w:tcPr>
            <w:tcW w:w="1699" w:type="dxa"/>
            <w:tcBorders>
              <w:top w:val="nil"/>
              <w:left w:val="nil"/>
              <w:bottom w:val="single" w:sz="4" w:space="0" w:color="auto"/>
              <w:right w:val="single" w:sz="4" w:space="0" w:color="auto"/>
            </w:tcBorders>
            <w:shd w:val="clear" w:color="auto" w:fill="auto"/>
            <w:vAlign w:val="bottom"/>
            <w:hideMark/>
          </w:tcPr>
          <w:p w14:paraId="55C64040" w14:textId="77777777" w:rsidR="00A91F17" w:rsidRPr="00B861A9" w:rsidRDefault="00A91F17" w:rsidP="00A91F17">
            <w:pPr>
              <w:jc w:val="center"/>
              <w:rPr>
                <w:rFonts w:ascii="Arial" w:hAnsi="Arial" w:cs="Arial"/>
                <w:b/>
                <w:bCs/>
              </w:rPr>
            </w:pPr>
            <w:r w:rsidRPr="00B861A9">
              <w:rPr>
                <w:rFonts w:ascii="Arial" w:hAnsi="Arial" w:cs="Arial"/>
                <w:b/>
                <w:bCs/>
              </w:rPr>
              <w:t>3.34%</w:t>
            </w:r>
          </w:p>
        </w:tc>
        <w:tc>
          <w:tcPr>
            <w:tcW w:w="1946" w:type="dxa"/>
            <w:tcBorders>
              <w:top w:val="nil"/>
              <w:left w:val="nil"/>
              <w:bottom w:val="single" w:sz="4" w:space="0" w:color="auto"/>
              <w:right w:val="single" w:sz="4" w:space="0" w:color="auto"/>
            </w:tcBorders>
            <w:shd w:val="clear" w:color="auto" w:fill="auto"/>
            <w:hideMark/>
          </w:tcPr>
          <w:p w14:paraId="319BB13D" w14:textId="496E97AC" w:rsidR="00A91F17" w:rsidRPr="00B861A9" w:rsidRDefault="00A91F17" w:rsidP="00A91F17">
            <w:pPr>
              <w:jc w:val="center"/>
              <w:rPr>
                <w:rFonts w:ascii="Arial" w:hAnsi="Arial" w:cs="Arial"/>
              </w:rPr>
            </w:pPr>
            <w:r w:rsidRPr="00B861A9">
              <w:rPr>
                <w:rFonts w:ascii="Arial" w:hAnsi="Arial" w:cs="Arial"/>
              </w:rPr>
              <w:t>187.69</w:t>
            </w:r>
          </w:p>
        </w:tc>
        <w:tc>
          <w:tcPr>
            <w:tcW w:w="1533" w:type="dxa"/>
            <w:tcBorders>
              <w:top w:val="nil"/>
              <w:left w:val="nil"/>
              <w:bottom w:val="single" w:sz="4" w:space="0" w:color="auto"/>
              <w:right w:val="single" w:sz="4" w:space="0" w:color="auto"/>
            </w:tcBorders>
            <w:shd w:val="clear" w:color="auto" w:fill="auto"/>
            <w:hideMark/>
          </w:tcPr>
          <w:p w14:paraId="3CEB50C5" w14:textId="29F4938B" w:rsidR="00A91F17" w:rsidRPr="00B861A9" w:rsidRDefault="00A91F17" w:rsidP="00A91F17">
            <w:pPr>
              <w:jc w:val="center"/>
              <w:rPr>
                <w:rFonts w:ascii="Arial" w:hAnsi="Arial" w:cs="Arial"/>
              </w:rPr>
            </w:pPr>
            <w:r w:rsidRPr="00B861A9">
              <w:rPr>
                <w:rFonts w:ascii="Arial" w:hAnsi="Arial" w:cs="Arial"/>
              </w:rPr>
              <w:t>63.54</w:t>
            </w:r>
          </w:p>
        </w:tc>
        <w:tc>
          <w:tcPr>
            <w:tcW w:w="1954" w:type="dxa"/>
            <w:tcBorders>
              <w:top w:val="nil"/>
              <w:left w:val="nil"/>
              <w:bottom w:val="single" w:sz="4" w:space="0" w:color="auto"/>
              <w:right w:val="single" w:sz="4" w:space="0" w:color="auto"/>
            </w:tcBorders>
            <w:shd w:val="clear" w:color="auto" w:fill="auto"/>
            <w:hideMark/>
          </w:tcPr>
          <w:p w14:paraId="2A8666B7" w14:textId="205FE7F7" w:rsidR="00A91F17" w:rsidRPr="00B861A9" w:rsidRDefault="00A91F17" w:rsidP="00A91F17">
            <w:pPr>
              <w:jc w:val="center"/>
              <w:rPr>
                <w:rFonts w:ascii="Arial" w:hAnsi="Arial" w:cs="Arial"/>
              </w:rPr>
            </w:pPr>
            <w:r w:rsidRPr="00B861A9">
              <w:rPr>
                <w:rFonts w:ascii="Arial" w:hAnsi="Arial" w:cs="Arial"/>
              </w:rPr>
              <w:t>7.33</w:t>
            </w:r>
          </w:p>
        </w:tc>
      </w:tr>
      <w:tr w:rsidR="00B861A9" w:rsidRPr="00B861A9" w14:paraId="1DA359EE"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2851D237" w14:textId="77777777" w:rsidR="00A91F17" w:rsidRPr="00B861A9" w:rsidRDefault="00A91F17" w:rsidP="00A91F17">
            <w:pPr>
              <w:rPr>
                <w:rFonts w:ascii="Arial" w:hAnsi="Arial" w:cs="Arial"/>
              </w:rPr>
            </w:pPr>
            <w:r w:rsidRPr="00B861A9">
              <w:rPr>
                <w:rFonts w:ascii="Arial" w:hAnsi="Arial" w:cs="Arial"/>
              </w:rPr>
              <w:t>Electrical Installation</w:t>
            </w:r>
          </w:p>
        </w:tc>
        <w:tc>
          <w:tcPr>
            <w:tcW w:w="1699" w:type="dxa"/>
            <w:tcBorders>
              <w:top w:val="nil"/>
              <w:left w:val="nil"/>
              <w:bottom w:val="single" w:sz="4" w:space="0" w:color="auto"/>
              <w:right w:val="single" w:sz="4" w:space="0" w:color="auto"/>
            </w:tcBorders>
            <w:shd w:val="clear" w:color="auto" w:fill="auto"/>
            <w:vAlign w:val="bottom"/>
            <w:hideMark/>
          </w:tcPr>
          <w:p w14:paraId="65FA511C" w14:textId="77777777" w:rsidR="00A91F17" w:rsidRPr="00B861A9" w:rsidRDefault="00A91F17" w:rsidP="00A91F17">
            <w:pPr>
              <w:jc w:val="center"/>
              <w:rPr>
                <w:rFonts w:ascii="Arial" w:hAnsi="Arial" w:cs="Arial"/>
                <w:b/>
                <w:bCs/>
              </w:rPr>
            </w:pPr>
            <w:r w:rsidRPr="00B861A9">
              <w:rPr>
                <w:rFonts w:ascii="Arial" w:hAnsi="Arial" w:cs="Arial"/>
                <w:b/>
                <w:bCs/>
              </w:rPr>
              <w:t>6.33%</w:t>
            </w:r>
          </w:p>
        </w:tc>
        <w:tc>
          <w:tcPr>
            <w:tcW w:w="1946" w:type="dxa"/>
            <w:tcBorders>
              <w:top w:val="nil"/>
              <w:left w:val="nil"/>
              <w:bottom w:val="single" w:sz="4" w:space="0" w:color="auto"/>
              <w:right w:val="single" w:sz="4" w:space="0" w:color="auto"/>
            </w:tcBorders>
            <w:shd w:val="clear" w:color="auto" w:fill="auto"/>
            <w:hideMark/>
          </w:tcPr>
          <w:p w14:paraId="4F068F4D" w14:textId="725E97CE" w:rsidR="00A91F17" w:rsidRPr="00B861A9" w:rsidRDefault="00A91F17" w:rsidP="00A91F17">
            <w:pPr>
              <w:jc w:val="center"/>
              <w:rPr>
                <w:rFonts w:ascii="Arial" w:hAnsi="Arial" w:cs="Arial"/>
              </w:rPr>
            </w:pPr>
            <w:r w:rsidRPr="00B861A9">
              <w:rPr>
                <w:rFonts w:ascii="Arial" w:hAnsi="Arial" w:cs="Arial"/>
              </w:rPr>
              <w:t>7.77</w:t>
            </w:r>
          </w:p>
        </w:tc>
        <w:tc>
          <w:tcPr>
            <w:tcW w:w="1533" w:type="dxa"/>
            <w:tcBorders>
              <w:top w:val="nil"/>
              <w:left w:val="nil"/>
              <w:bottom w:val="single" w:sz="4" w:space="0" w:color="auto"/>
              <w:right w:val="single" w:sz="4" w:space="0" w:color="auto"/>
            </w:tcBorders>
            <w:shd w:val="clear" w:color="auto" w:fill="auto"/>
            <w:hideMark/>
          </w:tcPr>
          <w:p w14:paraId="49B46353" w14:textId="48C0B8D4" w:rsidR="00A91F17" w:rsidRPr="00B861A9" w:rsidRDefault="00A91F17" w:rsidP="00A91F17">
            <w:pPr>
              <w:jc w:val="center"/>
              <w:rPr>
                <w:rFonts w:ascii="Arial" w:hAnsi="Arial" w:cs="Arial"/>
              </w:rPr>
            </w:pPr>
            <w:r w:rsidRPr="00B861A9">
              <w:rPr>
                <w:rFonts w:ascii="Arial" w:hAnsi="Arial" w:cs="Arial"/>
              </w:rPr>
              <w:t>1.83</w:t>
            </w:r>
          </w:p>
        </w:tc>
        <w:tc>
          <w:tcPr>
            <w:tcW w:w="1954" w:type="dxa"/>
            <w:tcBorders>
              <w:top w:val="nil"/>
              <w:left w:val="nil"/>
              <w:bottom w:val="single" w:sz="4" w:space="0" w:color="auto"/>
              <w:right w:val="single" w:sz="4" w:space="0" w:color="auto"/>
            </w:tcBorders>
            <w:shd w:val="clear" w:color="auto" w:fill="auto"/>
            <w:hideMark/>
          </w:tcPr>
          <w:p w14:paraId="285345A4" w14:textId="4AA60E38" w:rsidR="00A91F17" w:rsidRPr="00B861A9" w:rsidRDefault="00A91F17" w:rsidP="00A91F17">
            <w:pPr>
              <w:jc w:val="center"/>
              <w:rPr>
                <w:rFonts w:ascii="Arial" w:hAnsi="Arial" w:cs="Arial"/>
              </w:rPr>
            </w:pPr>
            <w:r w:rsidRPr="00B861A9">
              <w:rPr>
                <w:rFonts w:ascii="Arial" w:hAnsi="Arial" w:cs="Arial"/>
              </w:rPr>
              <w:t>0.55</w:t>
            </w:r>
          </w:p>
        </w:tc>
      </w:tr>
      <w:tr w:rsidR="00B861A9" w:rsidRPr="00B861A9" w14:paraId="22E52F5E"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1EBDBF87" w14:textId="77777777" w:rsidR="00A91F17" w:rsidRPr="00B861A9" w:rsidRDefault="00A91F17" w:rsidP="00A91F17">
            <w:pPr>
              <w:rPr>
                <w:rFonts w:ascii="Arial" w:hAnsi="Arial" w:cs="Arial"/>
              </w:rPr>
            </w:pPr>
            <w:r w:rsidRPr="00B861A9">
              <w:rPr>
                <w:rFonts w:ascii="Arial" w:hAnsi="Arial" w:cs="Arial"/>
              </w:rPr>
              <w:t>Plant and  Machinery:</w:t>
            </w:r>
          </w:p>
        </w:tc>
        <w:tc>
          <w:tcPr>
            <w:tcW w:w="1699" w:type="dxa"/>
            <w:vMerge w:val="restart"/>
            <w:tcBorders>
              <w:top w:val="nil"/>
              <w:left w:val="single" w:sz="4" w:space="0" w:color="auto"/>
              <w:bottom w:val="single" w:sz="4" w:space="0" w:color="auto"/>
              <w:right w:val="single" w:sz="4" w:space="0" w:color="auto"/>
            </w:tcBorders>
            <w:shd w:val="clear" w:color="auto" w:fill="auto"/>
            <w:vAlign w:val="bottom"/>
            <w:hideMark/>
          </w:tcPr>
          <w:p w14:paraId="70695D21" w14:textId="77777777" w:rsidR="00A91F17" w:rsidRPr="00B861A9" w:rsidRDefault="00A91F17" w:rsidP="00A91F17">
            <w:pPr>
              <w:jc w:val="center"/>
              <w:rPr>
                <w:rFonts w:ascii="Arial" w:hAnsi="Arial" w:cs="Arial"/>
                <w:b/>
                <w:bCs/>
              </w:rPr>
            </w:pPr>
            <w:r w:rsidRPr="00B861A9">
              <w:rPr>
                <w:rFonts w:ascii="Arial" w:hAnsi="Arial" w:cs="Arial"/>
                <w:b/>
                <w:bCs/>
              </w:rPr>
              <w:t>3.34%</w:t>
            </w:r>
          </w:p>
        </w:tc>
        <w:tc>
          <w:tcPr>
            <w:tcW w:w="1946" w:type="dxa"/>
            <w:vMerge w:val="restart"/>
            <w:tcBorders>
              <w:top w:val="nil"/>
              <w:left w:val="single" w:sz="4" w:space="0" w:color="auto"/>
              <w:bottom w:val="single" w:sz="4" w:space="0" w:color="auto"/>
              <w:right w:val="single" w:sz="4" w:space="0" w:color="auto"/>
            </w:tcBorders>
            <w:shd w:val="clear" w:color="auto" w:fill="auto"/>
            <w:hideMark/>
          </w:tcPr>
          <w:p w14:paraId="15CC2F63" w14:textId="40D8B3AF" w:rsidR="00A91F17" w:rsidRPr="00B861A9" w:rsidRDefault="00A91F17" w:rsidP="00A91F17">
            <w:pPr>
              <w:jc w:val="center"/>
              <w:rPr>
                <w:rFonts w:ascii="Arial" w:hAnsi="Arial" w:cs="Arial"/>
              </w:rPr>
            </w:pPr>
            <w:r w:rsidRPr="00B861A9">
              <w:rPr>
                <w:rFonts w:ascii="Arial" w:hAnsi="Arial" w:cs="Arial"/>
              </w:rPr>
              <w:t>100.12</w:t>
            </w:r>
          </w:p>
          <w:p w14:paraId="1526B8F2" w14:textId="54721FBB" w:rsidR="00A91F17" w:rsidRPr="00B861A9" w:rsidRDefault="00A91F17" w:rsidP="00A91F17">
            <w:pPr>
              <w:jc w:val="center"/>
              <w:rPr>
                <w:rFonts w:ascii="Arial" w:hAnsi="Arial" w:cs="Arial"/>
              </w:rPr>
            </w:pPr>
          </w:p>
        </w:tc>
        <w:tc>
          <w:tcPr>
            <w:tcW w:w="1533" w:type="dxa"/>
            <w:vMerge w:val="restart"/>
            <w:tcBorders>
              <w:top w:val="nil"/>
              <w:left w:val="single" w:sz="4" w:space="0" w:color="auto"/>
              <w:bottom w:val="single" w:sz="4" w:space="0" w:color="000000"/>
              <w:right w:val="single" w:sz="4" w:space="0" w:color="auto"/>
            </w:tcBorders>
            <w:shd w:val="clear" w:color="auto" w:fill="auto"/>
            <w:hideMark/>
          </w:tcPr>
          <w:p w14:paraId="22C42386" w14:textId="3D88EA57" w:rsidR="00A91F17" w:rsidRPr="00B861A9" w:rsidRDefault="00A91F17" w:rsidP="00A91F17">
            <w:pPr>
              <w:jc w:val="center"/>
              <w:rPr>
                <w:rFonts w:ascii="Arial" w:hAnsi="Arial" w:cs="Arial"/>
              </w:rPr>
            </w:pPr>
            <w:r w:rsidRPr="00B861A9">
              <w:rPr>
                <w:rFonts w:ascii="Arial" w:hAnsi="Arial" w:cs="Arial"/>
              </w:rPr>
              <w:t>23.57</w:t>
            </w:r>
          </w:p>
          <w:p w14:paraId="0991DC6E" w14:textId="4892CE11" w:rsidR="00A91F17" w:rsidRPr="00B861A9" w:rsidRDefault="00A91F17" w:rsidP="00A91F17">
            <w:pPr>
              <w:jc w:val="center"/>
              <w:rPr>
                <w:rFonts w:ascii="Arial" w:hAnsi="Arial" w:cs="Arial"/>
              </w:rPr>
            </w:pPr>
          </w:p>
        </w:tc>
        <w:tc>
          <w:tcPr>
            <w:tcW w:w="1954" w:type="dxa"/>
            <w:vMerge w:val="restart"/>
            <w:tcBorders>
              <w:top w:val="nil"/>
              <w:left w:val="single" w:sz="4" w:space="0" w:color="auto"/>
              <w:bottom w:val="single" w:sz="4" w:space="0" w:color="auto"/>
              <w:right w:val="single" w:sz="4" w:space="0" w:color="auto"/>
            </w:tcBorders>
            <w:shd w:val="clear" w:color="auto" w:fill="auto"/>
            <w:hideMark/>
          </w:tcPr>
          <w:p w14:paraId="3BC22A7F" w14:textId="48CCCF7F" w:rsidR="00A91F17" w:rsidRPr="00B861A9" w:rsidRDefault="00A91F17" w:rsidP="00A91F17">
            <w:pPr>
              <w:jc w:val="center"/>
              <w:rPr>
                <w:rFonts w:ascii="Arial" w:hAnsi="Arial" w:cs="Arial"/>
              </w:rPr>
            </w:pPr>
            <w:r w:rsidRPr="00B861A9">
              <w:rPr>
                <w:rFonts w:ascii="Arial" w:hAnsi="Arial" w:cs="Arial"/>
              </w:rPr>
              <w:t>3.74</w:t>
            </w:r>
          </w:p>
        </w:tc>
      </w:tr>
      <w:tr w:rsidR="00B861A9" w:rsidRPr="00B861A9" w14:paraId="3EA2C323"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4D56EBD6" w14:textId="77777777" w:rsidR="00A91F17" w:rsidRPr="00B861A9" w:rsidRDefault="00A91F17" w:rsidP="00A91F17">
            <w:pPr>
              <w:rPr>
                <w:rFonts w:ascii="Arial" w:hAnsi="Arial" w:cs="Arial"/>
              </w:rPr>
            </w:pPr>
            <w:r w:rsidRPr="00B861A9">
              <w:rPr>
                <w:rFonts w:ascii="Arial" w:hAnsi="Arial" w:cs="Arial"/>
              </w:rPr>
              <w:t>(Other Civil Work)</w:t>
            </w:r>
          </w:p>
        </w:tc>
        <w:tc>
          <w:tcPr>
            <w:tcW w:w="1699" w:type="dxa"/>
            <w:vMerge/>
            <w:tcBorders>
              <w:top w:val="nil"/>
              <w:left w:val="single" w:sz="4" w:space="0" w:color="auto"/>
              <w:bottom w:val="single" w:sz="4" w:space="0" w:color="auto"/>
              <w:right w:val="single" w:sz="4" w:space="0" w:color="auto"/>
            </w:tcBorders>
            <w:vAlign w:val="center"/>
            <w:hideMark/>
          </w:tcPr>
          <w:p w14:paraId="1AA23D8C" w14:textId="77777777" w:rsidR="00A91F17" w:rsidRPr="00B861A9" w:rsidRDefault="00A91F17" w:rsidP="00A91F17">
            <w:pPr>
              <w:rPr>
                <w:rFonts w:ascii="Arial" w:hAnsi="Arial" w:cs="Arial"/>
                <w:b/>
                <w:bCs/>
              </w:rPr>
            </w:pPr>
          </w:p>
        </w:tc>
        <w:tc>
          <w:tcPr>
            <w:tcW w:w="1946" w:type="dxa"/>
            <w:vMerge/>
            <w:tcBorders>
              <w:top w:val="nil"/>
              <w:left w:val="single" w:sz="4" w:space="0" w:color="auto"/>
              <w:bottom w:val="single" w:sz="4" w:space="0" w:color="auto"/>
              <w:right w:val="single" w:sz="4" w:space="0" w:color="auto"/>
            </w:tcBorders>
            <w:hideMark/>
          </w:tcPr>
          <w:p w14:paraId="5D1FDE4D" w14:textId="77777777" w:rsidR="00A91F17" w:rsidRPr="00B861A9" w:rsidRDefault="00A91F17" w:rsidP="00A91F17">
            <w:pPr>
              <w:jc w:val="center"/>
              <w:rPr>
                <w:rFonts w:ascii="Arial" w:hAnsi="Arial" w:cs="Arial"/>
              </w:rPr>
            </w:pPr>
          </w:p>
        </w:tc>
        <w:tc>
          <w:tcPr>
            <w:tcW w:w="1533" w:type="dxa"/>
            <w:vMerge/>
            <w:tcBorders>
              <w:top w:val="nil"/>
              <w:left w:val="single" w:sz="4" w:space="0" w:color="auto"/>
              <w:bottom w:val="single" w:sz="4" w:space="0" w:color="000000"/>
              <w:right w:val="single" w:sz="4" w:space="0" w:color="auto"/>
            </w:tcBorders>
            <w:hideMark/>
          </w:tcPr>
          <w:p w14:paraId="2AA023E3" w14:textId="77777777" w:rsidR="00A91F17" w:rsidRPr="00B861A9" w:rsidRDefault="00A91F17" w:rsidP="00A91F17">
            <w:pPr>
              <w:jc w:val="center"/>
              <w:rPr>
                <w:rFonts w:ascii="Arial" w:hAnsi="Arial" w:cs="Arial"/>
              </w:rPr>
            </w:pPr>
          </w:p>
        </w:tc>
        <w:tc>
          <w:tcPr>
            <w:tcW w:w="1954" w:type="dxa"/>
            <w:vMerge/>
            <w:tcBorders>
              <w:top w:val="nil"/>
              <w:left w:val="single" w:sz="4" w:space="0" w:color="auto"/>
              <w:bottom w:val="single" w:sz="4" w:space="0" w:color="auto"/>
              <w:right w:val="single" w:sz="4" w:space="0" w:color="auto"/>
            </w:tcBorders>
            <w:vAlign w:val="center"/>
            <w:hideMark/>
          </w:tcPr>
          <w:p w14:paraId="5C8D953A" w14:textId="77777777" w:rsidR="00A91F17" w:rsidRPr="00B861A9" w:rsidRDefault="00A91F17" w:rsidP="00A91F17">
            <w:pPr>
              <w:jc w:val="center"/>
              <w:rPr>
                <w:rFonts w:ascii="Arial" w:hAnsi="Arial" w:cs="Arial"/>
              </w:rPr>
            </w:pPr>
          </w:p>
        </w:tc>
      </w:tr>
      <w:tr w:rsidR="00B861A9" w:rsidRPr="00B861A9" w14:paraId="591DA5A9" w14:textId="77777777" w:rsidTr="001369E9">
        <w:trPr>
          <w:trHeight w:val="67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0524F33B" w14:textId="77777777" w:rsidR="00A91F17" w:rsidRPr="00B861A9" w:rsidRDefault="00A91F17" w:rsidP="00A91F17">
            <w:pPr>
              <w:rPr>
                <w:rFonts w:ascii="Arial" w:hAnsi="Arial" w:cs="Arial"/>
              </w:rPr>
            </w:pPr>
            <w:r w:rsidRPr="00B861A9">
              <w:rPr>
                <w:rFonts w:ascii="Arial" w:hAnsi="Arial" w:cs="Arial"/>
              </w:rPr>
              <w:t>Plant and  Machinery</w:t>
            </w:r>
          </w:p>
        </w:tc>
        <w:tc>
          <w:tcPr>
            <w:tcW w:w="1699" w:type="dxa"/>
            <w:tcBorders>
              <w:top w:val="nil"/>
              <w:left w:val="nil"/>
              <w:bottom w:val="single" w:sz="4" w:space="0" w:color="auto"/>
              <w:right w:val="single" w:sz="4" w:space="0" w:color="auto"/>
            </w:tcBorders>
            <w:shd w:val="clear" w:color="auto" w:fill="auto"/>
            <w:vAlign w:val="bottom"/>
            <w:hideMark/>
          </w:tcPr>
          <w:p w14:paraId="7593C5EB" w14:textId="77777777" w:rsidR="00A91F17" w:rsidRPr="00B861A9" w:rsidRDefault="00A91F17" w:rsidP="00A91F17">
            <w:pPr>
              <w:jc w:val="center"/>
              <w:rPr>
                <w:rFonts w:ascii="Arial" w:hAnsi="Arial" w:cs="Arial"/>
                <w:b/>
                <w:bCs/>
              </w:rPr>
            </w:pPr>
            <w:r w:rsidRPr="00B861A9">
              <w:rPr>
                <w:rFonts w:ascii="Arial" w:hAnsi="Arial" w:cs="Arial"/>
                <w:b/>
                <w:bCs/>
              </w:rPr>
              <w:t>5.28%</w:t>
            </w:r>
          </w:p>
        </w:tc>
        <w:tc>
          <w:tcPr>
            <w:tcW w:w="1946" w:type="dxa"/>
            <w:tcBorders>
              <w:top w:val="nil"/>
              <w:left w:val="nil"/>
              <w:bottom w:val="single" w:sz="4" w:space="0" w:color="auto"/>
              <w:right w:val="single" w:sz="4" w:space="0" w:color="auto"/>
            </w:tcBorders>
            <w:shd w:val="clear" w:color="auto" w:fill="auto"/>
          </w:tcPr>
          <w:p w14:paraId="411CBE02" w14:textId="7DCC03A3" w:rsidR="00A91F17" w:rsidRPr="00B861A9" w:rsidRDefault="00A91F17" w:rsidP="00A91F17">
            <w:pPr>
              <w:jc w:val="center"/>
              <w:rPr>
                <w:rFonts w:ascii="Arial" w:hAnsi="Arial" w:cs="Arial"/>
              </w:rPr>
            </w:pPr>
            <w:r w:rsidRPr="00B861A9">
              <w:rPr>
                <w:rFonts w:ascii="Arial" w:hAnsi="Arial" w:cs="Arial"/>
              </w:rPr>
              <w:t>2,861.01</w:t>
            </w:r>
          </w:p>
        </w:tc>
        <w:tc>
          <w:tcPr>
            <w:tcW w:w="1533" w:type="dxa"/>
            <w:tcBorders>
              <w:top w:val="nil"/>
              <w:left w:val="nil"/>
              <w:bottom w:val="single" w:sz="4" w:space="0" w:color="auto"/>
              <w:right w:val="single" w:sz="4" w:space="0" w:color="auto"/>
            </w:tcBorders>
            <w:shd w:val="clear" w:color="auto" w:fill="auto"/>
          </w:tcPr>
          <w:p w14:paraId="06B23376" w14:textId="278AC023" w:rsidR="00A91F17" w:rsidRPr="00B861A9" w:rsidRDefault="00A91F17" w:rsidP="00A91F17">
            <w:pPr>
              <w:jc w:val="center"/>
              <w:rPr>
                <w:rFonts w:ascii="Arial" w:hAnsi="Arial" w:cs="Arial"/>
              </w:rPr>
            </w:pPr>
            <w:r w:rsidRPr="00B861A9">
              <w:rPr>
                <w:rFonts w:ascii="Arial" w:hAnsi="Arial" w:cs="Arial"/>
              </w:rPr>
              <w:t>673.38</w:t>
            </w:r>
          </w:p>
        </w:tc>
        <w:tc>
          <w:tcPr>
            <w:tcW w:w="1954" w:type="dxa"/>
            <w:tcBorders>
              <w:top w:val="nil"/>
              <w:left w:val="nil"/>
              <w:bottom w:val="single" w:sz="4" w:space="0" w:color="auto"/>
              <w:right w:val="single" w:sz="4" w:space="0" w:color="auto"/>
            </w:tcBorders>
            <w:shd w:val="clear" w:color="auto" w:fill="auto"/>
            <w:vAlign w:val="center"/>
            <w:hideMark/>
          </w:tcPr>
          <w:p w14:paraId="7D6CFC72" w14:textId="73A70D0A" w:rsidR="00A91F17" w:rsidRPr="00B861A9" w:rsidRDefault="00A91F17" w:rsidP="00A91F17">
            <w:pPr>
              <w:jc w:val="center"/>
              <w:rPr>
                <w:rFonts w:ascii="Arial" w:hAnsi="Arial" w:cs="Arial"/>
              </w:rPr>
            </w:pPr>
            <w:r w:rsidRPr="00B861A9">
              <w:rPr>
                <w:rFonts w:ascii="Arial" w:hAnsi="Arial" w:cs="Arial"/>
              </w:rPr>
              <w:t>168.84</w:t>
            </w:r>
          </w:p>
        </w:tc>
      </w:tr>
      <w:tr w:rsidR="00B861A9" w:rsidRPr="00B861A9" w14:paraId="10EABBAB"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61693529" w14:textId="77777777" w:rsidR="00A91F17" w:rsidRPr="00B861A9" w:rsidRDefault="00A91F17" w:rsidP="00A91F17">
            <w:pPr>
              <w:rPr>
                <w:rFonts w:ascii="Arial" w:hAnsi="Arial" w:cs="Arial"/>
              </w:rPr>
            </w:pPr>
            <w:r w:rsidRPr="00B861A9">
              <w:rPr>
                <w:rFonts w:ascii="Arial" w:hAnsi="Arial" w:cs="Arial"/>
              </w:rPr>
              <w:t>Plant and  Machinery:</w:t>
            </w:r>
          </w:p>
        </w:tc>
        <w:tc>
          <w:tcPr>
            <w:tcW w:w="1699" w:type="dxa"/>
            <w:vMerge w:val="restart"/>
            <w:tcBorders>
              <w:top w:val="nil"/>
              <w:left w:val="single" w:sz="4" w:space="0" w:color="auto"/>
              <w:bottom w:val="single" w:sz="4" w:space="0" w:color="auto"/>
              <w:right w:val="single" w:sz="4" w:space="0" w:color="auto"/>
            </w:tcBorders>
            <w:shd w:val="clear" w:color="auto" w:fill="auto"/>
            <w:vAlign w:val="bottom"/>
            <w:hideMark/>
          </w:tcPr>
          <w:p w14:paraId="1C294DE6" w14:textId="77777777" w:rsidR="00A91F17" w:rsidRPr="00B861A9" w:rsidRDefault="00A91F17" w:rsidP="00A91F17">
            <w:pPr>
              <w:jc w:val="center"/>
              <w:rPr>
                <w:rFonts w:ascii="Arial" w:hAnsi="Arial" w:cs="Arial"/>
                <w:b/>
                <w:bCs/>
              </w:rPr>
            </w:pPr>
            <w:r w:rsidRPr="00B861A9">
              <w:rPr>
                <w:rFonts w:ascii="Arial" w:hAnsi="Arial" w:cs="Arial"/>
                <w:b/>
                <w:bCs/>
              </w:rPr>
              <w:t>5.28%</w:t>
            </w:r>
          </w:p>
        </w:tc>
        <w:tc>
          <w:tcPr>
            <w:tcW w:w="1946" w:type="dxa"/>
            <w:vMerge w:val="restart"/>
            <w:tcBorders>
              <w:top w:val="nil"/>
              <w:left w:val="single" w:sz="4" w:space="0" w:color="auto"/>
              <w:bottom w:val="single" w:sz="4" w:space="0" w:color="auto"/>
              <w:right w:val="single" w:sz="4" w:space="0" w:color="auto"/>
            </w:tcBorders>
            <w:shd w:val="clear" w:color="auto" w:fill="auto"/>
          </w:tcPr>
          <w:p w14:paraId="779E2886" w14:textId="5701EA4A" w:rsidR="00A91F17" w:rsidRPr="00B861A9" w:rsidRDefault="00A91F17" w:rsidP="00A91F17">
            <w:pPr>
              <w:jc w:val="center"/>
              <w:rPr>
                <w:rFonts w:ascii="Arial" w:hAnsi="Arial" w:cs="Arial"/>
              </w:rPr>
            </w:pPr>
            <w:r w:rsidRPr="00B861A9">
              <w:rPr>
                <w:rFonts w:ascii="Arial" w:hAnsi="Arial" w:cs="Arial"/>
              </w:rPr>
              <w:t>1,256.06</w:t>
            </w:r>
          </w:p>
        </w:tc>
        <w:tc>
          <w:tcPr>
            <w:tcW w:w="1533" w:type="dxa"/>
            <w:vMerge w:val="restart"/>
            <w:tcBorders>
              <w:top w:val="nil"/>
              <w:left w:val="single" w:sz="4" w:space="0" w:color="auto"/>
              <w:bottom w:val="single" w:sz="4" w:space="0" w:color="000000"/>
              <w:right w:val="single" w:sz="4" w:space="0" w:color="auto"/>
            </w:tcBorders>
            <w:shd w:val="clear" w:color="auto" w:fill="auto"/>
          </w:tcPr>
          <w:p w14:paraId="098590D2" w14:textId="52D13CF4" w:rsidR="00A91F17" w:rsidRPr="00B861A9" w:rsidRDefault="00A91F17" w:rsidP="00A91F17">
            <w:pPr>
              <w:jc w:val="center"/>
              <w:rPr>
                <w:rFonts w:ascii="Arial" w:hAnsi="Arial" w:cs="Arial"/>
              </w:rPr>
            </w:pPr>
            <w:r w:rsidRPr="00B861A9">
              <w:rPr>
                <w:rFonts w:ascii="Arial" w:hAnsi="Arial" w:cs="Arial"/>
              </w:rPr>
              <w:t>295.63</w:t>
            </w:r>
          </w:p>
        </w:tc>
        <w:tc>
          <w:tcPr>
            <w:tcW w:w="1954" w:type="dxa"/>
            <w:vMerge w:val="restart"/>
            <w:tcBorders>
              <w:top w:val="nil"/>
              <w:left w:val="single" w:sz="4" w:space="0" w:color="auto"/>
              <w:bottom w:val="single" w:sz="4" w:space="0" w:color="auto"/>
              <w:right w:val="single" w:sz="4" w:space="0" w:color="auto"/>
            </w:tcBorders>
            <w:shd w:val="clear" w:color="auto" w:fill="auto"/>
            <w:vAlign w:val="center"/>
            <w:hideMark/>
          </w:tcPr>
          <w:p w14:paraId="641190BE" w14:textId="2948850A" w:rsidR="00A91F17" w:rsidRPr="00B861A9" w:rsidRDefault="00A91F17" w:rsidP="00A91F17">
            <w:pPr>
              <w:jc w:val="center"/>
              <w:rPr>
                <w:rFonts w:ascii="Arial" w:hAnsi="Arial" w:cs="Arial"/>
              </w:rPr>
            </w:pPr>
            <w:r w:rsidRPr="00B861A9">
              <w:rPr>
                <w:rFonts w:ascii="Arial" w:hAnsi="Arial" w:cs="Arial"/>
              </w:rPr>
              <w:t>74.12</w:t>
            </w:r>
          </w:p>
        </w:tc>
      </w:tr>
      <w:tr w:rsidR="00B861A9" w:rsidRPr="00B861A9" w14:paraId="53B5F307"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182E3F27" w14:textId="77777777" w:rsidR="00A91F17" w:rsidRPr="00B861A9" w:rsidRDefault="00A91F17" w:rsidP="00A91F17">
            <w:pPr>
              <w:rPr>
                <w:rFonts w:ascii="Arial" w:hAnsi="Arial" w:cs="Arial"/>
              </w:rPr>
            </w:pPr>
            <w:r w:rsidRPr="00B861A9">
              <w:rPr>
                <w:rFonts w:ascii="Arial" w:hAnsi="Arial" w:cs="Arial"/>
              </w:rPr>
              <w:lastRenderedPageBreak/>
              <w:t>(Lines, Cables &amp; Network)</w:t>
            </w:r>
          </w:p>
        </w:tc>
        <w:tc>
          <w:tcPr>
            <w:tcW w:w="1699" w:type="dxa"/>
            <w:vMerge/>
            <w:tcBorders>
              <w:top w:val="nil"/>
              <w:left w:val="single" w:sz="4" w:space="0" w:color="auto"/>
              <w:bottom w:val="single" w:sz="4" w:space="0" w:color="auto"/>
              <w:right w:val="single" w:sz="4" w:space="0" w:color="auto"/>
            </w:tcBorders>
            <w:vAlign w:val="center"/>
            <w:hideMark/>
          </w:tcPr>
          <w:p w14:paraId="41397F34" w14:textId="77777777" w:rsidR="00A91F17" w:rsidRPr="00B861A9" w:rsidRDefault="00A91F17" w:rsidP="00A91F17">
            <w:pPr>
              <w:rPr>
                <w:rFonts w:ascii="Arial" w:hAnsi="Arial" w:cs="Arial"/>
                <w:b/>
                <w:bCs/>
              </w:rPr>
            </w:pPr>
          </w:p>
        </w:tc>
        <w:tc>
          <w:tcPr>
            <w:tcW w:w="1946" w:type="dxa"/>
            <w:vMerge/>
            <w:tcBorders>
              <w:top w:val="nil"/>
              <w:left w:val="single" w:sz="4" w:space="0" w:color="auto"/>
              <w:bottom w:val="single" w:sz="4" w:space="0" w:color="auto"/>
              <w:right w:val="single" w:sz="4" w:space="0" w:color="auto"/>
            </w:tcBorders>
          </w:tcPr>
          <w:p w14:paraId="55D1C508" w14:textId="77777777" w:rsidR="00A91F17" w:rsidRPr="00B861A9" w:rsidRDefault="00A91F17" w:rsidP="00A91F17">
            <w:pPr>
              <w:jc w:val="center"/>
              <w:rPr>
                <w:rFonts w:ascii="Arial" w:hAnsi="Arial" w:cs="Arial"/>
              </w:rPr>
            </w:pPr>
          </w:p>
        </w:tc>
        <w:tc>
          <w:tcPr>
            <w:tcW w:w="1533" w:type="dxa"/>
            <w:vMerge/>
            <w:tcBorders>
              <w:top w:val="nil"/>
              <w:left w:val="single" w:sz="4" w:space="0" w:color="auto"/>
              <w:bottom w:val="single" w:sz="4" w:space="0" w:color="000000"/>
              <w:right w:val="single" w:sz="4" w:space="0" w:color="auto"/>
            </w:tcBorders>
          </w:tcPr>
          <w:p w14:paraId="6B80A742" w14:textId="77777777" w:rsidR="00A91F17" w:rsidRPr="00B861A9" w:rsidRDefault="00A91F17" w:rsidP="00A91F17">
            <w:pPr>
              <w:jc w:val="center"/>
              <w:rPr>
                <w:rFonts w:ascii="Arial" w:hAnsi="Arial" w:cs="Arial"/>
              </w:rPr>
            </w:pPr>
          </w:p>
        </w:tc>
        <w:tc>
          <w:tcPr>
            <w:tcW w:w="1954" w:type="dxa"/>
            <w:vMerge/>
            <w:tcBorders>
              <w:top w:val="nil"/>
              <w:left w:val="single" w:sz="4" w:space="0" w:color="auto"/>
              <w:bottom w:val="single" w:sz="4" w:space="0" w:color="auto"/>
              <w:right w:val="single" w:sz="4" w:space="0" w:color="auto"/>
            </w:tcBorders>
            <w:vAlign w:val="center"/>
            <w:hideMark/>
          </w:tcPr>
          <w:p w14:paraId="419D89A2" w14:textId="77777777" w:rsidR="00A91F17" w:rsidRPr="00B861A9" w:rsidRDefault="00A91F17" w:rsidP="00A91F17">
            <w:pPr>
              <w:jc w:val="center"/>
              <w:rPr>
                <w:rFonts w:ascii="Arial" w:hAnsi="Arial" w:cs="Arial"/>
              </w:rPr>
            </w:pPr>
          </w:p>
        </w:tc>
      </w:tr>
      <w:tr w:rsidR="00B861A9" w:rsidRPr="00B861A9" w14:paraId="189BC1E6"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063931F5" w14:textId="77777777" w:rsidR="00A91F17" w:rsidRPr="00B861A9" w:rsidRDefault="00A91F17" w:rsidP="00A91F17">
            <w:pPr>
              <w:rPr>
                <w:rFonts w:ascii="Arial" w:hAnsi="Arial" w:cs="Arial"/>
              </w:rPr>
            </w:pPr>
            <w:r w:rsidRPr="00B861A9">
              <w:rPr>
                <w:rFonts w:ascii="Arial" w:hAnsi="Arial" w:cs="Arial"/>
              </w:rPr>
              <w:t>Vehicles</w:t>
            </w:r>
          </w:p>
        </w:tc>
        <w:tc>
          <w:tcPr>
            <w:tcW w:w="1699" w:type="dxa"/>
            <w:tcBorders>
              <w:top w:val="nil"/>
              <w:left w:val="nil"/>
              <w:bottom w:val="single" w:sz="4" w:space="0" w:color="auto"/>
              <w:right w:val="single" w:sz="4" w:space="0" w:color="auto"/>
            </w:tcBorders>
            <w:shd w:val="clear" w:color="auto" w:fill="auto"/>
            <w:vAlign w:val="bottom"/>
            <w:hideMark/>
          </w:tcPr>
          <w:p w14:paraId="5B3E3262" w14:textId="77777777" w:rsidR="00A91F17" w:rsidRPr="00B861A9" w:rsidRDefault="00A91F17" w:rsidP="00A91F17">
            <w:pPr>
              <w:jc w:val="center"/>
              <w:rPr>
                <w:rFonts w:ascii="Arial" w:hAnsi="Arial" w:cs="Arial"/>
                <w:b/>
                <w:bCs/>
              </w:rPr>
            </w:pPr>
            <w:r w:rsidRPr="00B861A9">
              <w:rPr>
                <w:rFonts w:ascii="Arial" w:hAnsi="Arial" w:cs="Arial"/>
                <w:b/>
                <w:bCs/>
              </w:rPr>
              <w:t>9.50%</w:t>
            </w:r>
          </w:p>
        </w:tc>
        <w:tc>
          <w:tcPr>
            <w:tcW w:w="1946" w:type="dxa"/>
            <w:tcBorders>
              <w:top w:val="nil"/>
              <w:left w:val="nil"/>
              <w:bottom w:val="single" w:sz="4" w:space="0" w:color="auto"/>
              <w:right w:val="single" w:sz="4" w:space="0" w:color="auto"/>
            </w:tcBorders>
            <w:shd w:val="clear" w:color="auto" w:fill="auto"/>
          </w:tcPr>
          <w:p w14:paraId="7C1FC425" w14:textId="160F5699" w:rsidR="00A91F17" w:rsidRPr="00B861A9" w:rsidRDefault="00A91F17" w:rsidP="00A91F17">
            <w:pPr>
              <w:jc w:val="center"/>
              <w:rPr>
                <w:rFonts w:ascii="Arial" w:hAnsi="Arial" w:cs="Arial"/>
              </w:rPr>
            </w:pPr>
            <w:r w:rsidRPr="00B861A9">
              <w:rPr>
                <w:rFonts w:ascii="Arial" w:hAnsi="Arial" w:cs="Arial"/>
              </w:rPr>
              <w:t>1.29</w:t>
            </w:r>
          </w:p>
        </w:tc>
        <w:tc>
          <w:tcPr>
            <w:tcW w:w="1533" w:type="dxa"/>
            <w:tcBorders>
              <w:top w:val="nil"/>
              <w:left w:val="nil"/>
              <w:bottom w:val="single" w:sz="4" w:space="0" w:color="auto"/>
              <w:right w:val="single" w:sz="4" w:space="0" w:color="auto"/>
            </w:tcBorders>
            <w:shd w:val="clear" w:color="auto" w:fill="auto"/>
          </w:tcPr>
          <w:p w14:paraId="69B4CAE1" w14:textId="128E302C" w:rsidR="00A91F17" w:rsidRPr="00B861A9" w:rsidRDefault="00A91F17" w:rsidP="00A91F17">
            <w:pPr>
              <w:jc w:val="center"/>
              <w:rPr>
                <w:rFonts w:ascii="Arial" w:hAnsi="Arial" w:cs="Arial"/>
              </w:rPr>
            </w:pPr>
            <w:r w:rsidRPr="00B861A9">
              <w:rPr>
                <w:rFonts w:ascii="Arial" w:hAnsi="Arial" w:cs="Arial"/>
              </w:rPr>
              <w:t>0.30</w:t>
            </w:r>
          </w:p>
        </w:tc>
        <w:tc>
          <w:tcPr>
            <w:tcW w:w="1954" w:type="dxa"/>
            <w:tcBorders>
              <w:top w:val="nil"/>
              <w:left w:val="nil"/>
              <w:bottom w:val="single" w:sz="4" w:space="0" w:color="auto"/>
              <w:right w:val="single" w:sz="4" w:space="0" w:color="auto"/>
            </w:tcBorders>
            <w:shd w:val="clear" w:color="auto" w:fill="auto"/>
            <w:hideMark/>
          </w:tcPr>
          <w:p w14:paraId="57D81B4A" w14:textId="2A0E6744" w:rsidR="00A91F17" w:rsidRPr="00B861A9" w:rsidRDefault="00A91F17" w:rsidP="00A91F17">
            <w:pPr>
              <w:jc w:val="center"/>
              <w:rPr>
                <w:rFonts w:ascii="Arial" w:hAnsi="Arial" w:cs="Arial"/>
              </w:rPr>
            </w:pPr>
            <w:r w:rsidRPr="00B861A9">
              <w:rPr>
                <w:rFonts w:ascii="Arial" w:hAnsi="Arial" w:cs="Arial"/>
              </w:rPr>
              <w:t>0.14</w:t>
            </w:r>
          </w:p>
        </w:tc>
      </w:tr>
      <w:tr w:rsidR="00B861A9" w:rsidRPr="00B861A9" w14:paraId="1745D5CB"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2A6A4A21" w14:textId="77777777" w:rsidR="00A91F17" w:rsidRPr="00B861A9" w:rsidRDefault="00A91F17" w:rsidP="00A91F17">
            <w:pPr>
              <w:rPr>
                <w:rFonts w:ascii="Arial" w:hAnsi="Arial" w:cs="Arial"/>
              </w:rPr>
            </w:pPr>
            <w:r w:rsidRPr="00B861A9">
              <w:rPr>
                <w:rFonts w:ascii="Arial" w:hAnsi="Arial" w:cs="Arial"/>
              </w:rPr>
              <w:t>Furniture, Fixture</w:t>
            </w:r>
          </w:p>
        </w:tc>
        <w:tc>
          <w:tcPr>
            <w:tcW w:w="1699" w:type="dxa"/>
            <w:tcBorders>
              <w:top w:val="nil"/>
              <w:left w:val="nil"/>
              <w:bottom w:val="single" w:sz="4" w:space="0" w:color="auto"/>
              <w:right w:val="single" w:sz="4" w:space="0" w:color="auto"/>
            </w:tcBorders>
            <w:shd w:val="clear" w:color="auto" w:fill="auto"/>
            <w:vAlign w:val="bottom"/>
            <w:hideMark/>
          </w:tcPr>
          <w:p w14:paraId="4AAAA8F5" w14:textId="77777777" w:rsidR="00A91F17" w:rsidRPr="00B861A9" w:rsidRDefault="00A91F17" w:rsidP="00A91F17">
            <w:pPr>
              <w:jc w:val="center"/>
              <w:rPr>
                <w:rFonts w:ascii="Arial" w:hAnsi="Arial" w:cs="Arial"/>
                <w:b/>
                <w:bCs/>
              </w:rPr>
            </w:pPr>
            <w:r w:rsidRPr="00B861A9">
              <w:rPr>
                <w:rFonts w:ascii="Arial" w:hAnsi="Arial" w:cs="Arial"/>
                <w:b/>
                <w:bCs/>
              </w:rPr>
              <w:t>6.33%</w:t>
            </w:r>
          </w:p>
        </w:tc>
        <w:tc>
          <w:tcPr>
            <w:tcW w:w="1946" w:type="dxa"/>
            <w:tcBorders>
              <w:top w:val="nil"/>
              <w:left w:val="nil"/>
              <w:bottom w:val="single" w:sz="4" w:space="0" w:color="auto"/>
              <w:right w:val="single" w:sz="4" w:space="0" w:color="auto"/>
            </w:tcBorders>
            <w:shd w:val="clear" w:color="auto" w:fill="auto"/>
          </w:tcPr>
          <w:p w14:paraId="10209819" w14:textId="5942E19F" w:rsidR="00A91F17" w:rsidRPr="00B861A9" w:rsidRDefault="00A91F17" w:rsidP="00A91F17">
            <w:pPr>
              <w:jc w:val="center"/>
              <w:rPr>
                <w:rFonts w:ascii="Arial" w:hAnsi="Arial" w:cs="Arial"/>
              </w:rPr>
            </w:pPr>
            <w:r w:rsidRPr="00B861A9">
              <w:rPr>
                <w:rFonts w:ascii="Arial" w:hAnsi="Arial" w:cs="Arial"/>
              </w:rPr>
              <w:t>7.28</w:t>
            </w:r>
          </w:p>
        </w:tc>
        <w:tc>
          <w:tcPr>
            <w:tcW w:w="1533" w:type="dxa"/>
            <w:tcBorders>
              <w:top w:val="nil"/>
              <w:left w:val="nil"/>
              <w:bottom w:val="single" w:sz="4" w:space="0" w:color="auto"/>
              <w:right w:val="single" w:sz="4" w:space="0" w:color="auto"/>
            </w:tcBorders>
            <w:shd w:val="clear" w:color="auto" w:fill="auto"/>
          </w:tcPr>
          <w:p w14:paraId="4D77A96F" w14:textId="40E383AA" w:rsidR="00A91F17" w:rsidRPr="00B861A9" w:rsidRDefault="00A91F17" w:rsidP="00A91F17">
            <w:pPr>
              <w:jc w:val="center"/>
              <w:rPr>
                <w:rFonts w:ascii="Arial" w:hAnsi="Arial" w:cs="Arial"/>
              </w:rPr>
            </w:pPr>
            <w:r w:rsidRPr="00B861A9">
              <w:rPr>
                <w:rFonts w:ascii="Arial" w:hAnsi="Arial" w:cs="Arial"/>
              </w:rPr>
              <w:t>1.71</w:t>
            </w:r>
          </w:p>
        </w:tc>
        <w:tc>
          <w:tcPr>
            <w:tcW w:w="1954" w:type="dxa"/>
            <w:tcBorders>
              <w:top w:val="nil"/>
              <w:left w:val="nil"/>
              <w:bottom w:val="single" w:sz="4" w:space="0" w:color="auto"/>
              <w:right w:val="single" w:sz="4" w:space="0" w:color="auto"/>
            </w:tcBorders>
            <w:shd w:val="clear" w:color="auto" w:fill="auto"/>
            <w:hideMark/>
          </w:tcPr>
          <w:p w14:paraId="02ABE391" w14:textId="5072B8FA" w:rsidR="00A91F17" w:rsidRPr="00B861A9" w:rsidRDefault="00A91F17" w:rsidP="00A91F17">
            <w:pPr>
              <w:jc w:val="center"/>
              <w:rPr>
                <w:rFonts w:ascii="Arial" w:hAnsi="Arial" w:cs="Arial"/>
              </w:rPr>
            </w:pPr>
            <w:r w:rsidRPr="00B861A9">
              <w:rPr>
                <w:rFonts w:ascii="Arial" w:hAnsi="Arial" w:cs="Arial"/>
              </w:rPr>
              <w:t>0.51</w:t>
            </w:r>
          </w:p>
        </w:tc>
      </w:tr>
      <w:tr w:rsidR="00B861A9" w:rsidRPr="00B861A9" w14:paraId="43AF8F9E"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6D27955A" w14:textId="77777777" w:rsidR="00A91F17" w:rsidRPr="00B861A9" w:rsidRDefault="00A91F17" w:rsidP="00A91F17">
            <w:pPr>
              <w:rPr>
                <w:rFonts w:ascii="Arial" w:hAnsi="Arial" w:cs="Arial"/>
              </w:rPr>
            </w:pPr>
            <w:r w:rsidRPr="00B861A9">
              <w:rPr>
                <w:rFonts w:ascii="Arial" w:hAnsi="Arial" w:cs="Arial"/>
              </w:rPr>
              <w:t>Office Equipment</w:t>
            </w:r>
          </w:p>
        </w:tc>
        <w:tc>
          <w:tcPr>
            <w:tcW w:w="1699" w:type="dxa"/>
            <w:tcBorders>
              <w:top w:val="nil"/>
              <w:left w:val="nil"/>
              <w:bottom w:val="single" w:sz="4" w:space="0" w:color="auto"/>
              <w:right w:val="single" w:sz="4" w:space="0" w:color="auto"/>
            </w:tcBorders>
            <w:shd w:val="clear" w:color="auto" w:fill="auto"/>
            <w:vAlign w:val="bottom"/>
            <w:hideMark/>
          </w:tcPr>
          <w:p w14:paraId="22998EEA" w14:textId="77777777" w:rsidR="00A91F17" w:rsidRPr="00B861A9" w:rsidRDefault="00A91F17" w:rsidP="00A91F17">
            <w:pPr>
              <w:jc w:val="center"/>
              <w:rPr>
                <w:rFonts w:ascii="Arial" w:hAnsi="Arial" w:cs="Arial"/>
                <w:b/>
                <w:bCs/>
              </w:rPr>
            </w:pPr>
            <w:r w:rsidRPr="00B861A9">
              <w:rPr>
                <w:rFonts w:ascii="Arial" w:hAnsi="Arial" w:cs="Arial"/>
                <w:b/>
                <w:bCs/>
              </w:rPr>
              <w:t>6.33%</w:t>
            </w:r>
          </w:p>
        </w:tc>
        <w:tc>
          <w:tcPr>
            <w:tcW w:w="1946" w:type="dxa"/>
            <w:tcBorders>
              <w:top w:val="nil"/>
              <w:left w:val="nil"/>
              <w:bottom w:val="single" w:sz="4" w:space="0" w:color="auto"/>
              <w:right w:val="single" w:sz="4" w:space="0" w:color="auto"/>
            </w:tcBorders>
            <w:shd w:val="clear" w:color="auto" w:fill="auto"/>
          </w:tcPr>
          <w:p w14:paraId="780C6C2A" w14:textId="18E4254F" w:rsidR="00A91F17" w:rsidRPr="00B861A9" w:rsidRDefault="00A91F17" w:rsidP="00A91F17">
            <w:pPr>
              <w:jc w:val="center"/>
              <w:rPr>
                <w:rFonts w:ascii="Arial" w:hAnsi="Arial" w:cs="Arial"/>
              </w:rPr>
            </w:pPr>
            <w:r w:rsidRPr="00B861A9">
              <w:rPr>
                <w:rFonts w:ascii="Arial" w:hAnsi="Arial" w:cs="Arial"/>
              </w:rPr>
              <w:t>39.68</w:t>
            </w:r>
          </w:p>
        </w:tc>
        <w:tc>
          <w:tcPr>
            <w:tcW w:w="1533" w:type="dxa"/>
            <w:tcBorders>
              <w:top w:val="nil"/>
              <w:left w:val="nil"/>
              <w:bottom w:val="single" w:sz="4" w:space="0" w:color="auto"/>
              <w:right w:val="single" w:sz="4" w:space="0" w:color="auto"/>
            </w:tcBorders>
            <w:shd w:val="clear" w:color="auto" w:fill="auto"/>
          </w:tcPr>
          <w:p w14:paraId="0F9E7A33" w14:textId="300ADB11" w:rsidR="00A91F17" w:rsidRPr="00B861A9" w:rsidRDefault="00A91F17" w:rsidP="00A91F17">
            <w:pPr>
              <w:jc w:val="center"/>
              <w:rPr>
                <w:rFonts w:ascii="Arial" w:hAnsi="Arial" w:cs="Arial"/>
              </w:rPr>
            </w:pPr>
            <w:r w:rsidRPr="00B861A9">
              <w:rPr>
                <w:rFonts w:ascii="Arial" w:hAnsi="Arial" w:cs="Arial"/>
              </w:rPr>
              <w:t>9.34</w:t>
            </w:r>
          </w:p>
        </w:tc>
        <w:tc>
          <w:tcPr>
            <w:tcW w:w="1954" w:type="dxa"/>
            <w:tcBorders>
              <w:top w:val="nil"/>
              <w:left w:val="nil"/>
              <w:bottom w:val="single" w:sz="4" w:space="0" w:color="auto"/>
              <w:right w:val="single" w:sz="4" w:space="0" w:color="auto"/>
            </w:tcBorders>
            <w:shd w:val="clear" w:color="auto" w:fill="auto"/>
            <w:hideMark/>
          </w:tcPr>
          <w:p w14:paraId="4DC2C294" w14:textId="5AB663D9" w:rsidR="00A91F17" w:rsidRPr="00B861A9" w:rsidRDefault="00A91F17" w:rsidP="00A91F17">
            <w:pPr>
              <w:jc w:val="center"/>
              <w:rPr>
                <w:rFonts w:ascii="Arial" w:hAnsi="Arial" w:cs="Arial"/>
              </w:rPr>
            </w:pPr>
            <w:r w:rsidRPr="00B861A9">
              <w:rPr>
                <w:rFonts w:ascii="Arial" w:hAnsi="Arial" w:cs="Arial"/>
              </w:rPr>
              <w:t>2.81</w:t>
            </w:r>
          </w:p>
        </w:tc>
      </w:tr>
      <w:tr w:rsidR="00B861A9" w:rsidRPr="00B861A9" w14:paraId="22F3FD45"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412570CC" w14:textId="77777777" w:rsidR="00A91F17" w:rsidRPr="00B861A9" w:rsidRDefault="00A91F17" w:rsidP="00A91F17">
            <w:pPr>
              <w:rPr>
                <w:rFonts w:ascii="Arial" w:hAnsi="Arial" w:cs="Arial"/>
              </w:rPr>
            </w:pPr>
            <w:r w:rsidRPr="00B861A9">
              <w:rPr>
                <w:rFonts w:ascii="Arial" w:hAnsi="Arial" w:cs="Arial"/>
              </w:rPr>
              <w:t>Intangilbe Assets</w:t>
            </w:r>
          </w:p>
        </w:tc>
        <w:tc>
          <w:tcPr>
            <w:tcW w:w="1699" w:type="dxa"/>
            <w:tcBorders>
              <w:top w:val="nil"/>
              <w:left w:val="nil"/>
              <w:bottom w:val="single" w:sz="4" w:space="0" w:color="auto"/>
              <w:right w:val="single" w:sz="4" w:space="0" w:color="auto"/>
            </w:tcBorders>
            <w:shd w:val="clear" w:color="auto" w:fill="auto"/>
            <w:vAlign w:val="bottom"/>
            <w:hideMark/>
          </w:tcPr>
          <w:p w14:paraId="54651820" w14:textId="77777777" w:rsidR="00A91F17" w:rsidRPr="00B861A9" w:rsidRDefault="00A91F17" w:rsidP="00A91F17">
            <w:pPr>
              <w:jc w:val="center"/>
              <w:rPr>
                <w:rFonts w:ascii="Arial" w:hAnsi="Arial" w:cs="Arial"/>
                <w:b/>
                <w:bCs/>
              </w:rPr>
            </w:pPr>
            <w:r w:rsidRPr="00B861A9">
              <w:rPr>
                <w:rFonts w:ascii="Arial" w:hAnsi="Arial" w:cs="Arial"/>
                <w:b/>
                <w:bCs/>
              </w:rPr>
              <w:t>15.00%</w:t>
            </w:r>
          </w:p>
        </w:tc>
        <w:tc>
          <w:tcPr>
            <w:tcW w:w="1946" w:type="dxa"/>
            <w:tcBorders>
              <w:top w:val="nil"/>
              <w:left w:val="nil"/>
              <w:bottom w:val="single" w:sz="4" w:space="0" w:color="auto"/>
              <w:right w:val="single" w:sz="4" w:space="0" w:color="auto"/>
            </w:tcBorders>
            <w:shd w:val="clear" w:color="auto" w:fill="auto"/>
          </w:tcPr>
          <w:p w14:paraId="455B718B" w14:textId="748731A7" w:rsidR="00A91F17" w:rsidRPr="00B861A9" w:rsidRDefault="00A91F17" w:rsidP="00A91F17">
            <w:pPr>
              <w:jc w:val="center"/>
              <w:rPr>
                <w:rFonts w:ascii="Arial" w:hAnsi="Arial" w:cs="Arial"/>
              </w:rPr>
            </w:pPr>
            <w:r w:rsidRPr="00B861A9">
              <w:rPr>
                <w:rFonts w:ascii="Arial" w:hAnsi="Arial" w:cs="Arial"/>
              </w:rPr>
              <w:t>17.58</w:t>
            </w:r>
          </w:p>
        </w:tc>
        <w:tc>
          <w:tcPr>
            <w:tcW w:w="1533" w:type="dxa"/>
            <w:tcBorders>
              <w:top w:val="nil"/>
              <w:left w:val="nil"/>
              <w:bottom w:val="single" w:sz="4" w:space="0" w:color="auto"/>
              <w:right w:val="single" w:sz="4" w:space="0" w:color="auto"/>
            </w:tcBorders>
            <w:shd w:val="clear" w:color="auto" w:fill="auto"/>
          </w:tcPr>
          <w:p w14:paraId="601FCD3E" w14:textId="3A090CEC" w:rsidR="00A91F17" w:rsidRPr="00B861A9" w:rsidRDefault="00A91F17" w:rsidP="00A91F17">
            <w:pPr>
              <w:jc w:val="center"/>
              <w:rPr>
                <w:rFonts w:ascii="Arial" w:hAnsi="Arial" w:cs="Arial"/>
              </w:rPr>
            </w:pPr>
          </w:p>
        </w:tc>
        <w:tc>
          <w:tcPr>
            <w:tcW w:w="1954" w:type="dxa"/>
            <w:tcBorders>
              <w:top w:val="nil"/>
              <w:left w:val="nil"/>
              <w:bottom w:val="single" w:sz="4" w:space="0" w:color="auto"/>
              <w:right w:val="single" w:sz="4" w:space="0" w:color="auto"/>
            </w:tcBorders>
            <w:shd w:val="clear" w:color="auto" w:fill="auto"/>
            <w:hideMark/>
          </w:tcPr>
          <w:p w14:paraId="3F11A501" w14:textId="77D073CB" w:rsidR="00A91F17" w:rsidRPr="00B861A9" w:rsidRDefault="00A91F17" w:rsidP="00A91F17">
            <w:pPr>
              <w:jc w:val="center"/>
              <w:rPr>
                <w:rFonts w:ascii="Arial" w:hAnsi="Arial" w:cs="Arial"/>
              </w:rPr>
            </w:pPr>
            <w:r w:rsidRPr="00B861A9">
              <w:rPr>
                <w:rFonts w:ascii="Arial" w:hAnsi="Arial" w:cs="Arial"/>
              </w:rPr>
              <w:t>2.64</w:t>
            </w:r>
          </w:p>
        </w:tc>
      </w:tr>
      <w:tr w:rsidR="00B861A9" w:rsidRPr="00B861A9" w14:paraId="71B0AF30" w14:textId="77777777" w:rsidTr="001369E9">
        <w:trPr>
          <w:trHeight w:val="299"/>
        </w:trPr>
        <w:tc>
          <w:tcPr>
            <w:tcW w:w="2366" w:type="dxa"/>
            <w:tcBorders>
              <w:top w:val="nil"/>
              <w:left w:val="single" w:sz="4" w:space="0" w:color="auto"/>
              <w:bottom w:val="single" w:sz="4" w:space="0" w:color="auto"/>
              <w:right w:val="single" w:sz="4" w:space="0" w:color="auto"/>
            </w:tcBorders>
            <w:shd w:val="clear" w:color="auto" w:fill="auto"/>
            <w:vAlign w:val="bottom"/>
            <w:hideMark/>
          </w:tcPr>
          <w:p w14:paraId="0547F4BF" w14:textId="77777777" w:rsidR="00A91F17" w:rsidRPr="00B861A9" w:rsidRDefault="00A91F17" w:rsidP="00A91F17">
            <w:pPr>
              <w:jc w:val="center"/>
              <w:rPr>
                <w:rFonts w:ascii="Arial" w:hAnsi="Arial" w:cs="Arial"/>
                <w:b/>
                <w:bCs/>
              </w:rPr>
            </w:pPr>
            <w:r w:rsidRPr="00B861A9">
              <w:rPr>
                <w:rFonts w:ascii="Arial" w:hAnsi="Arial" w:cs="Arial"/>
                <w:b/>
                <w:bCs/>
              </w:rPr>
              <w:t>Grand Total</w:t>
            </w:r>
          </w:p>
        </w:tc>
        <w:tc>
          <w:tcPr>
            <w:tcW w:w="1699" w:type="dxa"/>
            <w:tcBorders>
              <w:top w:val="nil"/>
              <w:left w:val="nil"/>
              <w:bottom w:val="single" w:sz="4" w:space="0" w:color="auto"/>
              <w:right w:val="single" w:sz="4" w:space="0" w:color="auto"/>
            </w:tcBorders>
            <w:shd w:val="clear" w:color="auto" w:fill="auto"/>
            <w:vAlign w:val="bottom"/>
            <w:hideMark/>
          </w:tcPr>
          <w:p w14:paraId="3484EB1A" w14:textId="77777777" w:rsidR="00A91F17" w:rsidRPr="00B861A9" w:rsidRDefault="00A91F17" w:rsidP="00A91F17">
            <w:pPr>
              <w:jc w:val="center"/>
              <w:rPr>
                <w:rFonts w:ascii="Arial" w:hAnsi="Arial" w:cs="Arial"/>
                <w:b/>
                <w:bCs/>
              </w:rPr>
            </w:pPr>
            <w:r w:rsidRPr="00B861A9">
              <w:rPr>
                <w:rFonts w:ascii="Arial" w:hAnsi="Arial" w:cs="Arial"/>
                <w:b/>
                <w:bCs/>
              </w:rPr>
              <w:t> </w:t>
            </w:r>
          </w:p>
        </w:tc>
        <w:tc>
          <w:tcPr>
            <w:tcW w:w="1946" w:type="dxa"/>
            <w:tcBorders>
              <w:top w:val="nil"/>
              <w:left w:val="nil"/>
              <w:bottom w:val="single" w:sz="4" w:space="0" w:color="auto"/>
              <w:right w:val="single" w:sz="4" w:space="0" w:color="auto"/>
            </w:tcBorders>
            <w:shd w:val="clear" w:color="auto" w:fill="auto"/>
          </w:tcPr>
          <w:p w14:paraId="6A3C0242" w14:textId="280B87D1" w:rsidR="00A91F17" w:rsidRPr="00B861A9" w:rsidRDefault="00A91F17" w:rsidP="00A91F17">
            <w:pPr>
              <w:jc w:val="center"/>
              <w:rPr>
                <w:rFonts w:ascii="Arial" w:hAnsi="Arial" w:cs="Arial"/>
                <w:b/>
                <w:bCs/>
              </w:rPr>
            </w:pPr>
            <w:r w:rsidRPr="00B861A9">
              <w:rPr>
                <w:rFonts w:ascii="Arial" w:hAnsi="Arial" w:cs="Arial"/>
                <w:b/>
                <w:bCs/>
              </w:rPr>
              <w:t xml:space="preserve"> 4,589.54 </w:t>
            </w:r>
          </w:p>
        </w:tc>
        <w:tc>
          <w:tcPr>
            <w:tcW w:w="1533" w:type="dxa"/>
            <w:tcBorders>
              <w:top w:val="nil"/>
              <w:left w:val="nil"/>
              <w:bottom w:val="single" w:sz="4" w:space="0" w:color="auto"/>
              <w:right w:val="single" w:sz="4" w:space="0" w:color="auto"/>
            </w:tcBorders>
            <w:shd w:val="clear" w:color="auto" w:fill="auto"/>
          </w:tcPr>
          <w:p w14:paraId="1B2F9890" w14:textId="5D66145F" w:rsidR="00A91F17" w:rsidRPr="00B861A9" w:rsidRDefault="00A91F17" w:rsidP="00A91F17">
            <w:pPr>
              <w:jc w:val="center"/>
              <w:rPr>
                <w:rFonts w:ascii="Arial" w:hAnsi="Arial" w:cs="Arial"/>
                <w:b/>
                <w:bCs/>
              </w:rPr>
            </w:pPr>
            <w:r w:rsidRPr="00B861A9">
              <w:rPr>
                <w:rFonts w:ascii="Arial" w:hAnsi="Arial" w:cs="Arial"/>
                <w:b/>
                <w:bCs/>
              </w:rPr>
              <w:t xml:space="preserve"> 1,095.44 </w:t>
            </w:r>
          </w:p>
        </w:tc>
        <w:tc>
          <w:tcPr>
            <w:tcW w:w="1954" w:type="dxa"/>
            <w:tcBorders>
              <w:top w:val="nil"/>
              <w:left w:val="nil"/>
              <w:bottom w:val="single" w:sz="4" w:space="0" w:color="auto"/>
              <w:right w:val="single" w:sz="4" w:space="0" w:color="auto"/>
            </w:tcBorders>
            <w:shd w:val="clear" w:color="auto" w:fill="auto"/>
            <w:hideMark/>
          </w:tcPr>
          <w:p w14:paraId="0BFC8616" w14:textId="36C3786A" w:rsidR="00A91F17" w:rsidRPr="00B861A9" w:rsidRDefault="00A91F17" w:rsidP="00A91F17">
            <w:pPr>
              <w:jc w:val="center"/>
              <w:rPr>
                <w:rFonts w:ascii="Arial" w:hAnsi="Arial" w:cs="Arial"/>
                <w:b/>
                <w:bCs/>
              </w:rPr>
            </w:pPr>
            <w:r w:rsidRPr="00B861A9">
              <w:rPr>
                <w:rFonts w:ascii="Arial" w:hAnsi="Arial" w:cs="Arial"/>
                <w:b/>
                <w:bCs/>
              </w:rPr>
              <w:t xml:space="preserve"> 263.00 </w:t>
            </w:r>
          </w:p>
        </w:tc>
      </w:tr>
    </w:tbl>
    <w:p w14:paraId="223DC34B" w14:textId="77777777" w:rsidR="00151DD6" w:rsidRPr="00B861A9" w:rsidRDefault="00151DD6" w:rsidP="00151DD6">
      <w:pPr>
        <w:pStyle w:val="BodyTextIndent"/>
        <w:spacing w:before="0" w:after="0" w:line="360" w:lineRule="auto"/>
        <w:ind w:left="0"/>
        <w:rPr>
          <w:rFonts w:ascii="Arial" w:hAnsi="Arial" w:cs="Arial"/>
          <w:b/>
          <w:bCs/>
          <w:sz w:val="8"/>
          <w:szCs w:val="24"/>
        </w:rPr>
      </w:pPr>
    </w:p>
    <w:p w14:paraId="7BEC737A" w14:textId="5D538C5A" w:rsidR="00600E98" w:rsidRPr="00B861A9" w:rsidRDefault="00C5431B">
      <w:pPr>
        <w:spacing w:line="360" w:lineRule="auto"/>
        <w:jc w:val="both"/>
        <w:rPr>
          <w:rFonts w:ascii="Arial" w:hAnsi="Arial" w:cs="Arial"/>
        </w:rPr>
      </w:pPr>
      <w:r w:rsidRPr="00B861A9">
        <w:rPr>
          <w:rFonts w:ascii="Arial" w:hAnsi="Arial" w:cs="Arial"/>
        </w:rPr>
        <w:t xml:space="preserve">The detailed computation of depreciation is shown in </w:t>
      </w:r>
      <w:r w:rsidRPr="00B861A9">
        <w:rPr>
          <w:rFonts w:ascii="Arial" w:hAnsi="Arial" w:cs="Arial"/>
          <w:b/>
          <w:bCs/>
        </w:rPr>
        <w:t>F-</w:t>
      </w:r>
      <w:r w:rsidR="00E96E43" w:rsidRPr="00B861A9">
        <w:rPr>
          <w:rFonts w:ascii="Arial" w:hAnsi="Arial" w:cs="Arial"/>
          <w:b/>
          <w:bCs/>
        </w:rPr>
        <w:t>17</w:t>
      </w:r>
      <w:r w:rsidRPr="00B861A9">
        <w:rPr>
          <w:rFonts w:ascii="Arial" w:hAnsi="Arial" w:cs="Arial"/>
        </w:rPr>
        <w:t>.</w:t>
      </w:r>
      <w:r w:rsidR="00C53C59" w:rsidRPr="00B861A9">
        <w:rPr>
          <w:rFonts w:ascii="Arial" w:hAnsi="Arial" w:cs="Arial"/>
        </w:rPr>
        <w:t xml:space="preserve"> </w:t>
      </w:r>
      <w:r w:rsidR="00755170" w:rsidRPr="00B861A9">
        <w:rPr>
          <w:rFonts w:ascii="Arial" w:hAnsi="Arial" w:cs="Arial"/>
        </w:rPr>
        <w:t>Further, t</w:t>
      </w:r>
      <w:r w:rsidR="00C53C59" w:rsidRPr="00B861A9">
        <w:rPr>
          <w:rFonts w:ascii="Arial" w:hAnsi="Arial" w:cs="Arial"/>
        </w:rPr>
        <w:t xml:space="preserve">he component wise breakup is enclosed as </w:t>
      </w:r>
      <w:r w:rsidR="00C53C59" w:rsidRPr="00B861A9">
        <w:rPr>
          <w:rFonts w:ascii="Arial" w:hAnsi="Arial" w:cs="Arial"/>
          <w:b/>
        </w:rPr>
        <w:t>Annexure-02.</w:t>
      </w:r>
    </w:p>
    <w:p w14:paraId="3916F90B" w14:textId="77777777" w:rsidR="007207B2" w:rsidRPr="00B861A9" w:rsidRDefault="00576164" w:rsidP="00065026">
      <w:pPr>
        <w:pStyle w:val="Heading3"/>
        <w:numPr>
          <w:ilvl w:val="0"/>
          <w:numId w:val="15"/>
        </w:numPr>
        <w:spacing w:before="120" w:after="0" w:line="276" w:lineRule="auto"/>
        <w:ind w:left="360" w:hanging="426"/>
        <w:rPr>
          <w:rFonts w:ascii="Arial" w:hAnsi="Arial" w:cs="Arial"/>
          <w:sz w:val="24"/>
          <w:szCs w:val="24"/>
        </w:rPr>
      </w:pPr>
      <w:r w:rsidRPr="00B861A9">
        <w:rPr>
          <w:rFonts w:ascii="Arial" w:hAnsi="Arial" w:cs="Arial"/>
          <w:sz w:val="24"/>
          <w:szCs w:val="24"/>
        </w:rPr>
        <w:t>4</w:t>
      </w:r>
      <w:r w:rsidR="00C5431B" w:rsidRPr="00B861A9">
        <w:rPr>
          <w:rFonts w:ascii="Arial" w:hAnsi="Arial" w:cs="Arial"/>
          <w:sz w:val="24"/>
          <w:szCs w:val="24"/>
        </w:rPr>
        <w:t>) RETURN ON EQUITY: (F-</w:t>
      </w:r>
      <w:r w:rsidR="00724913" w:rsidRPr="00B861A9">
        <w:rPr>
          <w:rFonts w:ascii="Arial" w:hAnsi="Arial" w:cs="Arial"/>
          <w:sz w:val="24"/>
          <w:szCs w:val="24"/>
        </w:rPr>
        <w:t>9</w:t>
      </w:r>
      <w:r w:rsidR="00C5431B" w:rsidRPr="00B861A9">
        <w:rPr>
          <w:rFonts w:ascii="Arial" w:hAnsi="Arial" w:cs="Arial"/>
          <w:sz w:val="24"/>
          <w:szCs w:val="24"/>
        </w:rPr>
        <w:t>)</w:t>
      </w:r>
    </w:p>
    <w:p w14:paraId="70AE9CC8" w14:textId="3BECAC61" w:rsidR="00E10268" w:rsidRPr="00B861A9" w:rsidRDefault="004C4DC9" w:rsidP="003F2E35">
      <w:pPr>
        <w:spacing w:line="360" w:lineRule="auto"/>
        <w:jc w:val="both"/>
        <w:rPr>
          <w:rFonts w:ascii="Arial" w:hAnsi="Arial" w:cs="Arial"/>
        </w:rPr>
      </w:pPr>
      <w:r w:rsidRPr="00B861A9">
        <w:rPr>
          <w:rFonts w:ascii="Arial" w:hAnsi="Arial" w:cs="Arial"/>
          <w:b/>
        </w:rPr>
        <w:t>As per the Regulations 8.28 &amp; 8.29 of OERC Regulations, 2014</w:t>
      </w:r>
      <w:r w:rsidR="005F741A" w:rsidRPr="00B861A9">
        <w:rPr>
          <w:rFonts w:ascii="Arial" w:hAnsi="Arial" w:cs="Arial"/>
        </w:rPr>
        <w:t xml:space="preserve">, </w:t>
      </w:r>
      <w:r w:rsidRPr="00B861A9">
        <w:rPr>
          <w:rFonts w:ascii="Arial" w:hAnsi="Arial" w:cs="Arial"/>
        </w:rPr>
        <w:t xml:space="preserve">STU (OPTCL) shall be allowed a </w:t>
      </w:r>
      <w:r w:rsidR="005F741A" w:rsidRPr="00B861A9">
        <w:rPr>
          <w:rFonts w:ascii="Arial" w:hAnsi="Arial" w:cs="Arial"/>
        </w:rPr>
        <w:t xml:space="preserve">Return on </w:t>
      </w:r>
      <w:r w:rsidR="00FA523E" w:rsidRPr="00B861A9">
        <w:rPr>
          <w:rFonts w:ascii="Arial" w:hAnsi="Arial" w:cs="Arial"/>
        </w:rPr>
        <w:t>E</w:t>
      </w:r>
      <w:r w:rsidR="005F741A" w:rsidRPr="00B861A9">
        <w:rPr>
          <w:rFonts w:ascii="Arial" w:hAnsi="Arial" w:cs="Arial"/>
        </w:rPr>
        <w:t xml:space="preserve">quity </w:t>
      </w:r>
      <w:r w:rsidRPr="00B861A9">
        <w:rPr>
          <w:rFonts w:ascii="Arial" w:hAnsi="Arial" w:cs="Arial"/>
        </w:rPr>
        <w:t xml:space="preserve">Capital in rupee terms at the rate of 15.5% per annum (post tax), on the amount of equity capital base as determined by the Commission. </w:t>
      </w:r>
      <w:r w:rsidR="005F741A" w:rsidRPr="00B861A9">
        <w:rPr>
          <w:rFonts w:ascii="Arial" w:hAnsi="Arial" w:cs="Arial"/>
        </w:rPr>
        <w:t>This rate of return needs to be grossed up with the normal/applicable tax rate.</w:t>
      </w:r>
    </w:p>
    <w:p w14:paraId="019DE946" w14:textId="77777777" w:rsidR="003F2E35" w:rsidRPr="00B861A9" w:rsidRDefault="003F2E35" w:rsidP="003F2E35">
      <w:pPr>
        <w:spacing w:line="360" w:lineRule="auto"/>
        <w:jc w:val="both"/>
        <w:rPr>
          <w:rFonts w:ascii="Arial" w:hAnsi="Arial" w:cs="Arial"/>
          <w:sz w:val="2"/>
        </w:rPr>
      </w:pPr>
    </w:p>
    <w:p w14:paraId="27DE73C2" w14:textId="657A0F0C" w:rsidR="00AF06CE" w:rsidRPr="00B861A9" w:rsidRDefault="005F741A" w:rsidP="003F2E35">
      <w:pPr>
        <w:spacing w:line="360" w:lineRule="auto"/>
        <w:jc w:val="both"/>
        <w:rPr>
          <w:rFonts w:ascii="Arial" w:hAnsi="Arial" w:cs="Arial"/>
        </w:rPr>
      </w:pPr>
      <w:r w:rsidRPr="00B861A9">
        <w:rPr>
          <w:rFonts w:ascii="Arial" w:hAnsi="Arial" w:cs="Arial"/>
        </w:rPr>
        <w:t xml:space="preserve">At the time of de-merger of GRIDCO effective from 01.04.2005, the equity share capital of OPTCL was Rs.60.07 </w:t>
      </w:r>
      <w:r w:rsidR="00AF06CE" w:rsidRPr="00B861A9">
        <w:rPr>
          <w:rFonts w:ascii="Arial" w:hAnsi="Arial" w:cs="Arial"/>
        </w:rPr>
        <w:t>Cr</w:t>
      </w:r>
      <w:r w:rsidR="00000D3D" w:rsidRPr="00B861A9">
        <w:rPr>
          <w:rFonts w:ascii="Arial" w:hAnsi="Arial" w:cs="Arial"/>
        </w:rPr>
        <w:t>.</w:t>
      </w:r>
      <w:r w:rsidRPr="00B861A9">
        <w:rPr>
          <w:rFonts w:ascii="Arial" w:hAnsi="Arial" w:cs="Arial"/>
        </w:rPr>
        <w:t xml:space="preserve"> leaving the balance equity share capital with GRIDCO. Through infusion of additional capital by the state government, the paid up equity capital of OPTCL has increased to Rs. </w:t>
      </w:r>
      <w:r w:rsidR="00D42A90" w:rsidRPr="00B861A9">
        <w:rPr>
          <w:rFonts w:ascii="Arial" w:hAnsi="Arial" w:cs="Arial"/>
        </w:rPr>
        <w:t>1571.06</w:t>
      </w:r>
      <w:r w:rsidR="003C5176" w:rsidRPr="00B861A9">
        <w:rPr>
          <w:rFonts w:ascii="Arial" w:hAnsi="Arial" w:cs="Arial"/>
        </w:rPr>
        <w:t xml:space="preserve"> </w:t>
      </w:r>
      <w:r w:rsidR="00AF06CE" w:rsidRPr="00B861A9">
        <w:rPr>
          <w:rFonts w:ascii="Arial" w:hAnsi="Arial" w:cs="Arial"/>
        </w:rPr>
        <w:t>Cr</w:t>
      </w:r>
      <w:r w:rsidR="00635BC0" w:rsidRPr="00B861A9">
        <w:rPr>
          <w:rFonts w:ascii="Arial" w:hAnsi="Arial" w:cs="Arial"/>
        </w:rPr>
        <w:t>.</w:t>
      </w:r>
      <w:r w:rsidRPr="00B861A9">
        <w:rPr>
          <w:rFonts w:ascii="Arial" w:hAnsi="Arial" w:cs="Arial"/>
        </w:rPr>
        <w:t xml:space="preserve"> as on 31.03.20</w:t>
      </w:r>
      <w:r w:rsidR="00D42A90" w:rsidRPr="00B861A9">
        <w:rPr>
          <w:rFonts w:ascii="Arial" w:hAnsi="Arial" w:cs="Arial"/>
        </w:rPr>
        <w:t>21</w:t>
      </w:r>
      <w:r w:rsidRPr="00B861A9">
        <w:rPr>
          <w:rFonts w:ascii="Arial" w:hAnsi="Arial" w:cs="Arial"/>
        </w:rPr>
        <w:t xml:space="preserve"> as per the </w:t>
      </w:r>
      <w:r w:rsidR="00A75EE3" w:rsidRPr="00B861A9">
        <w:rPr>
          <w:rFonts w:ascii="Arial" w:hAnsi="Arial" w:cs="Arial"/>
        </w:rPr>
        <w:t>Audited</w:t>
      </w:r>
      <w:r w:rsidRPr="00B861A9">
        <w:rPr>
          <w:rFonts w:ascii="Arial" w:hAnsi="Arial" w:cs="Arial"/>
        </w:rPr>
        <w:t xml:space="preserve"> Account.</w:t>
      </w:r>
    </w:p>
    <w:p w14:paraId="16A02903" w14:textId="77777777" w:rsidR="003F2E35" w:rsidRPr="00B861A9" w:rsidRDefault="003F2E35" w:rsidP="003F2E35">
      <w:pPr>
        <w:spacing w:line="360" w:lineRule="auto"/>
        <w:jc w:val="both"/>
        <w:rPr>
          <w:rFonts w:ascii="Arial" w:hAnsi="Arial" w:cs="Arial"/>
          <w:sz w:val="4"/>
        </w:rPr>
      </w:pPr>
    </w:p>
    <w:p w14:paraId="1C0BA648" w14:textId="6FB69BBF" w:rsidR="003E6137" w:rsidRPr="00B861A9" w:rsidRDefault="005F741A" w:rsidP="003F2E35">
      <w:pPr>
        <w:spacing w:line="360" w:lineRule="auto"/>
        <w:jc w:val="both"/>
        <w:rPr>
          <w:rFonts w:ascii="Arial" w:hAnsi="Arial" w:cs="Arial"/>
        </w:rPr>
      </w:pPr>
      <w:r w:rsidRPr="00B861A9">
        <w:rPr>
          <w:rFonts w:ascii="Arial" w:hAnsi="Arial" w:cs="Arial"/>
        </w:rPr>
        <w:t>Government of Odisha has committed to provide fund</w:t>
      </w:r>
      <w:r w:rsidR="00D875FA" w:rsidRPr="00B861A9">
        <w:rPr>
          <w:rFonts w:ascii="Arial" w:hAnsi="Arial" w:cs="Arial"/>
        </w:rPr>
        <w:t>s</w:t>
      </w:r>
      <w:r w:rsidR="0084047F" w:rsidRPr="00B861A9">
        <w:rPr>
          <w:rFonts w:ascii="Arial" w:hAnsi="Arial" w:cs="Arial"/>
        </w:rPr>
        <w:t xml:space="preserve"> to the tune of</w:t>
      </w:r>
      <w:r w:rsidRPr="00B861A9">
        <w:rPr>
          <w:rFonts w:ascii="Arial" w:hAnsi="Arial" w:cs="Arial"/>
        </w:rPr>
        <w:t xml:space="preserve"> Rs. </w:t>
      </w:r>
      <w:r w:rsidR="00C1740E" w:rsidRPr="00B861A9">
        <w:rPr>
          <w:rFonts w:ascii="Arial" w:hAnsi="Arial" w:cs="Arial"/>
        </w:rPr>
        <w:t xml:space="preserve">340.75 </w:t>
      </w:r>
      <w:r w:rsidR="00AF06CE" w:rsidRPr="00B861A9">
        <w:rPr>
          <w:rFonts w:ascii="Arial" w:hAnsi="Arial" w:cs="Arial"/>
        </w:rPr>
        <w:t>Cr</w:t>
      </w:r>
      <w:r w:rsidR="00145C39" w:rsidRPr="00B861A9">
        <w:rPr>
          <w:rFonts w:ascii="Arial" w:hAnsi="Arial" w:cs="Arial"/>
        </w:rPr>
        <w:t>.</w:t>
      </w:r>
      <w:r w:rsidRPr="00B861A9">
        <w:rPr>
          <w:rFonts w:ascii="Arial" w:hAnsi="Arial" w:cs="Arial"/>
        </w:rPr>
        <w:t xml:space="preserve"> </w:t>
      </w:r>
      <w:r w:rsidR="0084047F" w:rsidRPr="00B861A9">
        <w:rPr>
          <w:rFonts w:ascii="Arial" w:hAnsi="Arial" w:cs="Arial"/>
        </w:rPr>
        <w:t xml:space="preserve">during </w:t>
      </w:r>
      <w:r w:rsidR="00260F8B" w:rsidRPr="00B861A9">
        <w:rPr>
          <w:rFonts w:ascii="Arial" w:hAnsi="Arial" w:cs="Arial"/>
        </w:rPr>
        <w:t>FY 2021-22 and Rs. 164.76</w:t>
      </w:r>
      <w:r w:rsidR="0084047F" w:rsidRPr="00B861A9">
        <w:rPr>
          <w:rFonts w:ascii="Arial" w:hAnsi="Arial" w:cs="Arial"/>
        </w:rPr>
        <w:t xml:space="preserve"> Cr during</w:t>
      </w:r>
      <w:r w:rsidR="00260F8B" w:rsidRPr="00B861A9">
        <w:rPr>
          <w:rFonts w:ascii="Arial" w:hAnsi="Arial" w:cs="Arial"/>
        </w:rPr>
        <w:t xml:space="preserve"> FY2022-23</w:t>
      </w:r>
      <w:r w:rsidR="006B7F76" w:rsidRPr="00B861A9">
        <w:rPr>
          <w:rFonts w:ascii="Arial" w:hAnsi="Arial" w:cs="Arial"/>
        </w:rPr>
        <w:t xml:space="preserve">. </w:t>
      </w:r>
      <w:r w:rsidR="009E6784" w:rsidRPr="00B861A9">
        <w:rPr>
          <w:rFonts w:ascii="Arial" w:hAnsi="Arial" w:cs="Arial"/>
        </w:rPr>
        <w:t xml:space="preserve">Upto September 2021, </w:t>
      </w:r>
      <w:r w:rsidR="00AE48EA" w:rsidRPr="00B861A9">
        <w:rPr>
          <w:rFonts w:ascii="Arial" w:hAnsi="Arial" w:cs="Arial"/>
        </w:rPr>
        <w:t xml:space="preserve">Rs.50 Cr. </w:t>
      </w:r>
      <w:r w:rsidR="004E1877" w:rsidRPr="00B861A9">
        <w:rPr>
          <w:rFonts w:ascii="Arial" w:hAnsi="Arial" w:cs="Arial"/>
        </w:rPr>
        <w:t xml:space="preserve"> has already been disbursed and necessary equity share have been issued. </w:t>
      </w:r>
      <w:r w:rsidR="006B7F76" w:rsidRPr="00B861A9">
        <w:rPr>
          <w:rFonts w:ascii="Arial" w:hAnsi="Arial" w:cs="Arial"/>
        </w:rPr>
        <w:t xml:space="preserve">The total Equity </w:t>
      </w:r>
      <w:r w:rsidR="007078E9" w:rsidRPr="00B861A9">
        <w:rPr>
          <w:rFonts w:ascii="Arial" w:hAnsi="Arial" w:cs="Arial"/>
        </w:rPr>
        <w:t xml:space="preserve">Capital </w:t>
      </w:r>
      <w:r w:rsidR="006B7F76" w:rsidRPr="00B861A9">
        <w:rPr>
          <w:rFonts w:ascii="Arial" w:hAnsi="Arial" w:cs="Arial"/>
        </w:rPr>
        <w:t>as on 31.03.20</w:t>
      </w:r>
      <w:r w:rsidR="00F42BF6" w:rsidRPr="00B861A9">
        <w:rPr>
          <w:rFonts w:ascii="Arial" w:hAnsi="Arial" w:cs="Arial"/>
        </w:rPr>
        <w:t>2</w:t>
      </w:r>
      <w:r w:rsidR="00260F8B" w:rsidRPr="00B861A9">
        <w:rPr>
          <w:rFonts w:ascii="Arial" w:hAnsi="Arial" w:cs="Arial"/>
        </w:rPr>
        <w:t>3</w:t>
      </w:r>
      <w:r w:rsidR="006B7F76" w:rsidRPr="00B861A9">
        <w:rPr>
          <w:rFonts w:ascii="Arial" w:hAnsi="Arial" w:cs="Arial"/>
        </w:rPr>
        <w:t xml:space="preserve"> will be Rs.</w:t>
      </w:r>
      <w:r w:rsidR="007078E9" w:rsidRPr="00B861A9">
        <w:rPr>
          <w:rFonts w:ascii="Arial" w:hAnsi="Arial" w:cs="Arial"/>
        </w:rPr>
        <w:t xml:space="preserve"> </w:t>
      </w:r>
      <w:r w:rsidR="00260F8B" w:rsidRPr="00B861A9">
        <w:rPr>
          <w:rFonts w:ascii="Arial" w:hAnsi="Arial" w:cs="Arial"/>
        </w:rPr>
        <w:t xml:space="preserve">2,076.57 </w:t>
      </w:r>
      <w:r w:rsidR="006B7F76" w:rsidRPr="00B861A9">
        <w:rPr>
          <w:rFonts w:ascii="Arial" w:hAnsi="Arial" w:cs="Arial"/>
        </w:rPr>
        <w:t>Cr.</w:t>
      </w:r>
    </w:p>
    <w:p w14:paraId="4FB8C03B" w14:textId="77777777" w:rsidR="003F2E35" w:rsidRPr="00B861A9" w:rsidRDefault="003F2E35" w:rsidP="003F2E35">
      <w:pPr>
        <w:spacing w:line="360" w:lineRule="auto"/>
        <w:jc w:val="both"/>
        <w:rPr>
          <w:rFonts w:ascii="Arial" w:hAnsi="Arial" w:cs="Arial"/>
          <w:sz w:val="2"/>
        </w:rPr>
      </w:pPr>
    </w:p>
    <w:p w14:paraId="05F6D29B" w14:textId="753A2222" w:rsidR="005F741A" w:rsidRPr="00B861A9" w:rsidRDefault="005F741A" w:rsidP="00F63C94">
      <w:pPr>
        <w:spacing w:line="360" w:lineRule="auto"/>
        <w:jc w:val="both"/>
        <w:rPr>
          <w:rFonts w:ascii="Arial" w:hAnsi="Arial" w:cs="Arial"/>
        </w:rPr>
      </w:pPr>
      <w:r w:rsidRPr="00B861A9">
        <w:rPr>
          <w:rFonts w:ascii="Arial" w:hAnsi="Arial" w:cs="Arial"/>
        </w:rPr>
        <w:t xml:space="preserve">Regarding equity of Rs.60.07 </w:t>
      </w:r>
      <w:r w:rsidR="00AF06CE" w:rsidRPr="00B861A9">
        <w:rPr>
          <w:rFonts w:ascii="Arial" w:hAnsi="Arial" w:cs="Arial"/>
        </w:rPr>
        <w:t>Cr</w:t>
      </w:r>
      <w:r w:rsidR="005161F8" w:rsidRPr="00B861A9">
        <w:rPr>
          <w:rFonts w:ascii="Arial" w:hAnsi="Arial" w:cs="Arial"/>
        </w:rPr>
        <w:t>.</w:t>
      </w:r>
      <w:r w:rsidRPr="00B861A9">
        <w:rPr>
          <w:rFonts w:ascii="Arial" w:hAnsi="Arial" w:cs="Arial"/>
        </w:rPr>
        <w:t xml:space="preserve"> inherited by OPTCL at the time of demerger of GRIDCO into GRIDCO and OPTCL, </w:t>
      </w:r>
      <w:r w:rsidR="005161F8" w:rsidRPr="00B861A9">
        <w:rPr>
          <w:rFonts w:ascii="Arial" w:hAnsi="Arial" w:cs="Arial"/>
        </w:rPr>
        <w:t>the Hon’ble</w:t>
      </w:r>
      <w:r w:rsidR="007E61C5" w:rsidRPr="00B861A9">
        <w:rPr>
          <w:rFonts w:ascii="Arial" w:hAnsi="Arial" w:cs="Arial"/>
        </w:rPr>
        <w:t xml:space="preserve"> </w:t>
      </w:r>
      <w:r w:rsidRPr="00B861A9">
        <w:rPr>
          <w:rFonts w:ascii="Arial" w:hAnsi="Arial" w:cs="Arial"/>
        </w:rPr>
        <w:t xml:space="preserve">Commission vide Para 292 of the </w:t>
      </w:r>
      <w:r w:rsidR="005161F8" w:rsidRPr="00B861A9">
        <w:rPr>
          <w:rFonts w:ascii="Arial" w:hAnsi="Arial" w:cs="Arial"/>
        </w:rPr>
        <w:t xml:space="preserve">OPTCL </w:t>
      </w:r>
      <w:r w:rsidRPr="00B861A9">
        <w:rPr>
          <w:rFonts w:ascii="Arial" w:hAnsi="Arial" w:cs="Arial"/>
        </w:rPr>
        <w:t>tariff order for FY 2009-10 disallowed Return on Equity on the above amount. Hence, this amount is not included in</w:t>
      </w:r>
      <w:r w:rsidR="00973D1A" w:rsidRPr="00B861A9">
        <w:rPr>
          <w:rFonts w:ascii="Arial" w:hAnsi="Arial" w:cs="Arial"/>
        </w:rPr>
        <w:t xml:space="preserve"> </w:t>
      </w:r>
      <w:r w:rsidR="00FF7296" w:rsidRPr="00B861A9">
        <w:rPr>
          <w:rFonts w:ascii="Arial" w:hAnsi="Arial" w:cs="Arial"/>
        </w:rPr>
        <w:t xml:space="preserve">the </w:t>
      </w:r>
      <w:r w:rsidR="0095406D" w:rsidRPr="00B861A9">
        <w:rPr>
          <w:rFonts w:ascii="Arial" w:hAnsi="Arial" w:cs="Arial"/>
        </w:rPr>
        <w:t xml:space="preserve">present </w:t>
      </w:r>
      <w:r w:rsidR="005161F8" w:rsidRPr="00B861A9">
        <w:rPr>
          <w:rFonts w:ascii="Arial" w:hAnsi="Arial" w:cs="Arial"/>
        </w:rPr>
        <w:t xml:space="preserve">application for </w:t>
      </w:r>
      <w:r w:rsidR="0095406D" w:rsidRPr="00B861A9">
        <w:rPr>
          <w:rFonts w:ascii="Arial" w:hAnsi="Arial" w:cs="Arial"/>
        </w:rPr>
        <w:t>computation of</w:t>
      </w:r>
      <w:r w:rsidR="007E61C5" w:rsidRPr="00B861A9">
        <w:rPr>
          <w:rFonts w:ascii="Arial" w:hAnsi="Arial" w:cs="Arial"/>
        </w:rPr>
        <w:t xml:space="preserve"> </w:t>
      </w:r>
      <w:r w:rsidRPr="00B861A9">
        <w:rPr>
          <w:rFonts w:ascii="Arial" w:hAnsi="Arial" w:cs="Arial"/>
        </w:rPr>
        <w:t>RoE.</w:t>
      </w:r>
    </w:p>
    <w:p w14:paraId="309E1084" w14:textId="77777777" w:rsidR="003F2E35" w:rsidRPr="00B861A9" w:rsidRDefault="003F2E35" w:rsidP="00F63C94">
      <w:pPr>
        <w:spacing w:line="360" w:lineRule="auto"/>
        <w:jc w:val="both"/>
        <w:rPr>
          <w:rFonts w:ascii="Arial" w:hAnsi="Arial" w:cs="Arial"/>
          <w:sz w:val="4"/>
        </w:rPr>
      </w:pPr>
    </w:p>
    <w:p w14:paraId="68FA2B7E" w14:textId="4D0851E7" w:rsidR="00D8748E" w:rsidRPr="00B861A9" w:rsidRDefault="005C5189" w:rsidP="00714AC1">
      <w:pPr>
        <w:jc w:val="both"/>
        <w:rPr>
          <w:rFonts w:ascii="Arial" w:hAnsi="Arial" w:cs="Arial"/>
          <w:b/>
        </w:rPr>
      </w:pPr>
      <w:r w:rsidRPr="00B861A9">
        <w:rPr>
          <w:rFonts w:ascii="Arial" w:hAnsi="Arial" w:cs="Arial"/>
        </w:rPr>
        <w:t xml:space="preserve">The sanction order and date of Govt. fund </w:t>
      </w:r>
      <w:r w:rsidR="00260F8B" w:rsidRPr="00B861A9">
        <w:rPr>
          <w:rFonts w:ascii="Arial" w:hAnsi="Arial" w:cs="Arial"/>
        </w:rPr>
        <w:t xml:space="preserve">received upto 30.09.2021 </w:t>
      </w:r>
      <w:r w:rsidR="0002521C" w:rsidRPr="00B861A9">
        <w:rPr>
          <w:rFonts w:ascii="Arial" w:hAnsi="Arial" w:cs="Arial"/>
        </w:rPr>
        <w:t xml:space="preserve">is given in </w:t>
      </w:r>
      <w:r w:rsidR="0002521C" w:rsidRPr="00B861A9">
        <w:rPr>
          <w:rFonts w:ascii="Arial" w:hAnsi="Arial" w:cs="Arial"/>
          <w:b/>
        </w:rPr>
        <w:t>T</w:t>
      </w:r>
      <w:r w:rsidRPr="00B861A9">
        <w:rPr>
          <w:rFonts w:ascii="Arial" w:hAnsi="Arial" w:cs="Arial"/>
          <w:b/>
        </w:rPr>
        <w:t>able</w:t>
      </w:r>
      <w:r w:rsidR="0002521C" w:rsidRPr="00B861A9">
        <w:rPr>
          <w:rFonts w:ascii="Arial" w:hAnsi="Arial" w:cs="Arial"/>
          <w:b/>
        </w:rPr>
        <w:t>-21</w:t>
      </w:r>
      <w:r w:rsidR="00FF4507" w:rsidRPr="00B861A9">
        <w:rPr>
          <w:rFonts w:ascii="Arial" w:hAnsi="Arial" w:cs="Arial"/>
        </w:rPr>
        <w:t xml:space="preserve"> below.</w:t>
      </w:r>
    </w:p>
    <w:p w14:paraId="606380E6" w14:textId="3641F69D" w:rsidR="00283B7A" w:rsidRPr="00B861A9" w:rsidRDefault="0002521C" w:rsidP="00714AC1">
      <w:pPr>
        <w:pStyle w:val="Level11"/>
        <w:numPr>
          <w:ilvl w:val="0"/>
          <w:numId w:val="0"/>
        </w:numPr>
        <w:ind w:hanging="360"/>
        <w:jc w:val="center"/>
        <w:rPr>
          <w:rFonts w:ascii="Arial" w:hAnsi="Arial" w:cs="Arial"/>
          <w:b/>
          <w:kern w:val="0"/>
          <w:szCs w:val="24"/>
          <w:lang w:val="en-US"/>
        </w:rPr>
      </w:pPr>
      <w:r w:rsidRPr="00B861A9">
        <w:rPr>
          <w:rFonts w:ascii="Arial" w:hAnsi="Arial" w:cs="Arial"/>
          <w:b/>
          <w:kern w:val="0"/>
          <w:szCs w:val="24"/>
          <w:lang w:val="en-US"/>
        </w:rPr>
        <w:t>Table</w:t>
      </w:r>
      <w:r w:rsidR="00283B7A" w:rsidRPr="00B861A9">
        <w:rPr>
          <w:rFonts w:ascii="Arial" w:hAnsi="Arial" w:cs="Arial"/>
          <w:b/>
          <w:kern w:val="0"/>
          <w:szCs w:val="24"/>
          <w:lang w:val="en-US"/>
        </w:rPr>
        <w:t>-21</w:t>
      </w:r>
    </w:p>
    <w:tbl>
      <w:tblPr>
        <w:tblW w:w="8392" w:type="dxa"/>
        <w:tblInd w:w="108" w:type="dxa"/>
        <w:tblLook w:val="04A0" w:firstRow="1" w:lastRow="0" w:firstColumn="1" w:lastColumn="0" w:noHBand="0" w:noVBand="1"/>
      </w:tblPr>
      <w:tblGrid>
        <w:gridCol w:w="960"/>
        <w:gridCol w:w="5000"/>
        <w:gridCol w:w="2432"/>
      </w:tblGrid>
      <w:tr w:rsidR="00B861A9" w:rsidRPr="00B861A9" w14:paraId="362E1BE6" w14:textId="77777777" w:rsidTr="00714AC1">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ADE4C" w14:textId="77777777" w:rsidR="00624E76" w:rsidRPr="00B861A9" w:rsidRDefault="00624E76" w:rsidP="00AE48EA">
            <w:pPr>
              <w:rPr>
                <w:rFonts w:ascii="Arial" w:hAnsi="Arial" w:cs="Arial"/>
                <w:b/>
                <w:bCs/>
                <w:lang w:val="en-IN" w:eastAsia="en-IN"/>
              </w:rPr>
            </w:pPr>
            <w:r w:rsidRPr="00B861A9">
              <w:rPr>
                <w:rFonts w:ascii="Arial" w:hAnsi="Arial" w:cs="Arial"/>
                <w:b/>
                <w:bCs/>
              </w:rPr>
              <w:t>Sl. No.</w:t>
            </w:r>
          </w:p>
        </w:tc>
        <w:tc>
          <w:tcPr>
            <w:tcW w:w="5000" w:type="dxa"/>
            <w:tcBorders>
              <w:top w:val="single" w:sz="4" w:space="0" w:color="auto"/>
              <w:left w:val="nil"/>
              <w:bottom w:val="single" w:sz="4" w:space="0" w:color="auto"/>
              <w:right w:val="single" w:sz="4" w:space="0" w:color="auto"/>
            </w:tcBorders>
            <w:shd w:val="clear" w:color="auto" w:fill="auto"/>
            <w:vAlign w:val="center"/>
            <w:hideMark/>
          </w:tcPr>
          <w:p w14:paraId="281EC0AF" w14:textId="77777777" w:rsidR="00624E76" w:rsidRPr="00B861A9" w:rsidRDefault="00624E76" w:rsidP="00AE48EA">
            <w:pPr>
              <w:rPr>
                <w:rFonts w:ascii="Arial" w:hAnsi="Arial" w:cs="Arial"/>
                <w:b/>
                <w:bCs/>
              </w:rPr>
            </w:pPr>
            <w:r w:rsidRPr="00B861A9">
              <w:rPr>
                <w:rFonts w:ascii="Arial" w:hAnsi="Arial" w:cs="Arial"/>
                <w:b/>
                <w:bCs/>
              </w:rPr>
              <w:t>Sanction Order No. and Date</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14:paraId="3ED2C075" w14:textId="202B1FE5" w:rsidR="00624E76" w:rsidRPr="00B861A9" w:rsidRDefault="00624E76" w:rsidP="00714AC1">
            <w:pPr>
              <w:rPr>
                <w:rFonts w:ascii="Arial" w:hAnsi="Arial" w:cs="Arial"/>
                <w:b/>
                <w:bCs/>
              </w:rPr>
            </w:pPr>
            <w:r w:rsidRPr="00B861A9">
              <w:rPr>
                <w:rFonts w:ascii="Arial" w:hAnsi="Arial" w:cs="Arial"/>
                <w:b/>
                <w:bCs/>
              </w:rPr>
              <w:t xml:space="preserve"> Amount (Rs. Cr.) </w:t>
            </w:r>
          </w:p>
        </w:tc>
      </w:tr>
      <w:tr w:rsidR="00B861A9" w:rsidRPr="00B861A9" w14:paraId="68C766CE"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F126C4" w14:textId="77777777" w:rsidR="00624E76" w:rsidRPr="00B861A9" w:rsidRDefault="00624E76" w:rsidP="00AE48EA">
            <w:pPr>
              <w:jc w:val="center"/>
              <w:rPr>
                <w:rFonts w:ascii="Arial" w:hAnsi="Arial" w:cs="Arial"/>
              </w:rPr>
            </w:pPr>
            <w:r w:rsidRPr="00B861A9">
              <w:rPr>
                <w:rFonts w:ascii="Arial" w:hAnsi="Arial" w:cs="Arial"/>
              </w:rPr>
              <w:t>1</w:t>
            </w:r>
          </w:p>
        </w:tc>
        <w:tc>
          <w:tcPr>
            <w:tcW w:w="5000" w:type="dxa"/>
            <w:tcBorders>
              <w:top w:val="nil"/>
              <w:left w:val="nil"/>
              <w:bottom w:val="single" w:sz="4" w:space="0" w:color="auto"/>
              <w:right w:val="single" w:sz="4" w:space="0" w:color="auto"/>
            </w:tcBorders>
            <w:shd w:val="clear" w:color="auto" w:fill="auto"/>
            <w:vAlign w:val="center"/>
            <w:hideMark/>
          </w:tcPr>
          <w:p w14:paraId="3B68E95F" w14:textId="47CE2517" w:rsidR="00624E76" w:rsidRPr="00B861A9" w:rsidRDefault="00624E76" w:rsidP="00AE48EA">
            <w:pPr>
              <w:rPr>
                <w:rFonts w:ascii="Arial" w:hAnsi="Arial" w:cs="Arial"/>
              </w:rPr>
            </w:pPr>
            <w:r w:rsidRPr="00B861A9">
              <w:rPr>
                <w:rFonts w:ascii="Arial" w:hAnsi="Arial" w:cs="Arial"/>
              </w:rPr>
              <w:t>R&amp;R-I-01/2009-3560 dt.25.03.09</w:t>
            </w:r>
          </w:p>
        </w:tc>
        <w:tc>
          <w:tcPr>
            <w:tcW w:w="2432" w:type="dxa"/>
            <w:tcBorders>
              <w:top w:val="nil"/>
              <w:left w:val="nil"/>
              <w:bottom w:val="single" w:sz="4" w:space="0" w:color="auto"/>
              <w:right w:val="single" w:sz="4" w:space="0" w:color="auto"/>
            </w:tcBorders>
            <w:shd w:val="clear" w:color="auto" w:fill="auto"/>
            <w:vAlign w:val="center"/>
            <w:hideMark/>
          </w:tcPr>
          <w:p w14:paraId="42CDB5E2" w14:textId="77777777" w:rsidR="00624E76" w:rsidRPr="00B861A9" w:rsidRDefault="00624E76" w:rsidP="00AE48EA">
            <w:pPr>
              <w:jc w:val="center"/>
              <w:rPr>
                <w:rFonts w:ascii="Arial" w:hAnsi="Arial" w:cs="Arial"/>
              </w:rPr>
            </w:pPr>
            <w:r w:rsidRPr="00B861A9">
              <w:rPr>
                <w:rFonts w:ascii="Arial" w:hAnsi="Arial" w:cs="Arial"/>
              </w:rPr>
              <w:t xml:space="preserve">         23.04 </w:t>
            </w:r>
          </w:p>
        </w:tc>
      </w:tr>
      <w:tr w:rsidR="00B861A9" w:rsidRPr="00B861A9" w14:paraId="576B6B27"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BFE685" w14:textId="77777777" w:rsidR="00624E76" w:rsidRPr="00B861A9" w:rsidRDefault="00624E76" w:rsidP="00AE48EA">
            <w:pPr>
              <w:jc w:val="center"/>
              <w:rPr>
                <w:rFonts w:ascii="Arial" w:hAnsi="Arial" w:cs="Arial"/>
              </w:rPr>
            </w:pPr>
            <w:r w:rsidRPr="00B861A9">
              <w:rPr>
                <w:rFonts w:ascii="Arial" w:hAnsi="Arial" w:cs="Arial"/>
              </w:rPr>
              <w:t>2</w:t>
            </w:r>
          </w:p>
        </w:tc>
        <w:tc>
          <w:tcPr>
            <w:tcW w:w="5000" w:type="dxa"/>
            <w:tcBorders>
              <w:top w:val="nil"/>
              <w:left w:val="nil"/>
              <w:bottom w:val="single" w:sz="4" w:space="0" w:color="auto"/>
              <w:right w:val="single" w:sz="4" w:space="0" w:color="auto"/>
            </w:tcBorders>
            <w:shd w:val="clear" w:color="auto" w:fill="auto"/>
            <w:vAlign w:val="center"/>
            <w:hideMark/>
          </w:tcPr>
          <w:p w14:paraId="10FB558F" w14:textId="4A71AD89" w:rsidR="00624E76" w:rsidRPr="00B861A9" w:rsidRDefault="00624E76" w:rsidP="00AE48EA">
            <w:pPr>
              <w:rPr>
                <w:rFonts w:ascii="Arial" w:hAnsi="Arial" w:cs="Arial"/>
              </w:rPr>
            </w:pPr>
            <w:r w:rsidRPr="00B861A9">
              <w:rPr>
                <w:rFonts w:ascii="Arial" w:hAnsi="Arial" w:cs="Arial"/>
              </w:rPr>
              <w:t>R&amp;R-I-01/2009-2003 dt.24.02.09</w:t>
            </w:r>
          </w:p>
        </w:tc>
        <w:tc>
          <w:tcPr>
            <w:tcW w:w="2432" w:type="dxa"/>
            <w:tcBorders>
              <w:top w:val="nil"/>
              <w:left w:val="nil"/>
              <w:bottom w:val="single" w:sz="4" w:space="0" w:color="auto"/>
              <w:right w:val="single" w:sz="4" w:space="0" w:color="auto"/>
            </w:tcBorders>
            <w:shd w:val="clear" w:color="auto" w:fill="auto"/>
            <w:vAlign w:val="center"/>
            <w:hideMark/>
          </w:tcPr>
          <w:p w14:paraId="150E0F3E" w14:textId="77777777" w:rsidR="00624E76" w:rsidRPr="00B861A9" w:rsidRDefault="00624E76" w:rsidP="00AE48EA">
            <w:pPr>
              <w:jc w:val="center"/>
              <w:rPr>
                <w:rFonts w:ascii="Arial" w:hAnsi="Arial" w:cs="Arial"/>
              </w:rPr>
            </w:pPr>
            <w:r w:rsidRPr="00B861A9">
              <w:rPr>
                <w:rFonts w:ascii="Arial" w:hAnsi="Arial" w:cs="Arial"/>
              </w:rPr>
              <w:t xml:space="preserve">           0.01 </w:t>
            </w:r>
          </w:p>
        </w:tc>
      </w:tr>
      <w:tr w:rsidR="00B861A9" w:rsidRPr="00B861A9" w14:paraId="5480F0EB"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AA8C2" w14:textId="77777777" w:rsidR="00624E76" w:rsidRPr="00B861A9" w:rsidRDefault="00624E76" w:rsidP="00AE48EA">
            <w:pPr>
              <w:jc w:val="center"/>
              <w:rPr>
                <w:rFonts w:ascii="Arial" w:hAnsi="Arial" w:cs="Arial"/>
              </w:rPr>
            </w:pPr>
            <w:r w:rsidRPr="00B861A9">
              <w:rPr>
                <w:rFonts w:ascii="Arial" w:hAnsi="Arial" w:cs="Arial"/>
              </w:rPr>
              <w:t>3</w:t>
            </w:r>
          </w:p>
        </w:tc>
        <w:tc>
          <w:tcPr>
            <w:tcW w:w="5000" w:type="dxa"/>
            <w:tcBorders>
              <w:top w:val="nil"/>
              <w:left w:val="nil"/>
              <w:bottom w:val="single" w:sz="4" w:space="0" w:color="auto"/>
              <w:right w:val="single" w:sz="4" w:space="0" w:color="auto"/>
            </w:tcBorders>
            <w:shd w:val="clear" w:color="auto" w:fill="auto"/>
            <w:vAlign w:val="center"/>
            <w:hideMark/>
          </w:tcPr>
          <w:p w14:paraId="01290268" w14:textId="061B33DE" w:rsidR="00624E76" w:rsidRPr="00B861A9" w:rsidRDefault="00624E76" w:rsidP="00AE48EA">
            <w:pPr>
              <w:rPr>
                <w:rFonts w:ascii="Arial" w:hAnsi="Arial" w:cs="Arial"/>
              </w:rPr>
            </w:pPr>
            <w:r w:rsidRPr="00B861A9">
              <w:rPr>
                <w:rFonts w:ascii="Arial" w:hAnsi="Arial" w:cs="Arial"/>
              </w:rPr>
              <w:t>R&amp;R-I-01/2009-9464 dt.11.09.09</w:t>
            </w:r>
          </w:p>
        </w:tc>
        <w:tc>
          <w:tcPr>
            <w:tcW w:w="2432" w:type="dxa"/>
            <w:tcBorders>
              <w:top w:val="nil"/>
              <w:left w:val="nil"/>
              <w:bottom w:val="single" w:sz="4" w:space="0" w:color="auto"/>
              <w:right w:val="single" w:sz="4" w:space="0" w:color="auto"/>
            </w:tcBorders>
            <w:shd w:val="clear" w:color="auto" w:fill="auto"/>
            <w:vAlign w:val="center"/>
            <w:hideMark/>
          </w:tcPr>
          <w:p w14:paraId="1D4E00C9" w14:textId="77777777" w:rsidR="00624E76" w:rsidRPr="00B861A9" w:rsidRDefault="00624E76" w:rsidP="00AE48EA">
            <w:pPr>
              <w:jc w:val="center"/>
              <w:rPr>
                <w:rFonts w:ascii="Arial" w:hAnsi="Arial" w:cs="Arial"/>
              </w:rPr>
            </w:pPr>
            <w:r w:rsidRPr="00B861A9">
              <w:rPr>
                <w:rFonts w:ascii="Arial" w:hAnsi="Arial" w:cs="Arial"/>
              </w:rPr>
              <w:t xml:space="preserve">           5.00 </w:t>
            </w:r>
          </w:p>
        </w:tc>
      </w:tr>
      <w:tr w:rsidR="00B861A9" w:rsidRPr="00B861A9" w14:paraId="6FCB731D"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A73ACD" w14:textId="77777777" w:rsidR="00624E76" w:rsidRPr="00B861A9" w:rsidRDefault="00624E76" w:rsidP="00AE48EA">
            <w:pPr>
              <w:jc w:val="center"/>
              <w:rPr>
                <w:rFonts w:ascii="Arial" w:hAnsi="Arial" w:cs="Arial"/>
              </w:rPr>
            </w:pPr>
            <w:r w:rsidRPr="00B861A9">
              <w:rPr>
                <w:rFonts w:ascii="Arial" w:hAnsi="Arial" w:cs="Arial"/>
              </w:rPr>
              <w:t>4</w:t>
            </w:r>
          </w:p>
        </w:tc>
        <w:tc>
          <w:tcPr>
            <w:tcW w:w="5000" w:type="dxa"/>
            <w:tcBorders>
              <w:top w:val="nil"/>
              <w:left w:val="nil"/>
              <w:bottom w:val="single" w:sz="4" w:space="0" w:color="auto"/>
              <w:right w:val="single" w:sz="4" w:space="0" w:color="auto"/>
            </w:tcBorders>
            <w:shd w:val="clear" w:color="auto" w:fill="auto"/>
            <w:vAlign w:val="center"/>
            <w:hideMark/>
          </w:tcPr>
          <w:p w14:paraId="3787C14F" w14:textId="5CA18FFB" w:rsidR="00624E76" w:rsidRPr="00B861A9" w:rsidRDefault="00624E76" w:rsidP="00AE48EA">
            <w:pPr>
              <w:rPr>
                <w:rFonts w:ascii="Arial" w:hAnsi="Arial" w:cs="Arial"/>
              </w:rPr>
            </w:pPr>
            <w:r w:rsidRPr="00B861A9">
              <w:rPr>
                <w:rFonts w:ascii="Arial" w:hAnsi="Arial" w:cs="Arial"/>
              </w:rPr>
              <w:t>R&amp;R-I-01/2009-4826 dt.01.06.10</w:t>
            </w:r>
          </w:p>
        </w:tc>
        <w:tc>
          <w:tcPr>
            <w:tcW w:w="2432" w:type="dxa"/>
            <w:tcBorders>
              <w:top w:val="nil"/>
              <w:left w:val="nil"/>
              <w:bottom w:val="single" w:sz="4" w:space="0" w:color="auto"/>
              <w:right w:val="single" w:sz="4" w:space="0" w:color="auto"/>
            </w:tcBorders>
            <w:shd w:val="clear" w:color="auto" w:fill="auto"/>
            <w:vAlign w:val="center"/>
            <w:hideMark/>
          </w:tcPr>
          <w:p w14:paraId="6E0FD0D5" w14:textId="77777777" w:rsidR="00624E76" w:rsidRPr="00B861A9" w:rsidRDefault="00624E76" w:rsidP="00AE48EA">
            <w:pPr>
              <w:jc w:val="center"/>
              <w:rPr>
                <w:rFonts w:ascii="Arial" w:hAnsi="Arial" w:cs="Arial"/>
              </w:rPr>
            </w:pPr>
            <w:r w:rsidRPr="00B861A9">
              <w:rPr>
                <w:rFonts w:ascii="Arial" w:hAnsi="Arial" w:cs="Arial"/>
              </w:rPr>
              <w:t xml:space="preserve">         20.00 </w:t>
            </w:r>
          </w:p>
        </w:tc>
      </w:tr>
      <w:tr w:rsidR="00B861A9" w:rsidRPr="00B861A9" w14:paraId="012FFFD1"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0C0390" w14:textId="77777777" w:rsidR="00624E76" w:rsidRPr="00B861A9" w:rsidRDefault="00624E76" w:rsidP="00AE48EA">
            <w:pPr>
              <w:jc w:val="center"/>
              <w:rPr>
                <w:rFonts w:ascii="Arial" w:hAnsi="Arial" w:cs="Arial"/>
              </w:rPr>
            </w:pPr>
            <w:r w:rsidRPr="00B861A9">
              <w:rPr>
                <w:rFonts w:ascii="Arial" w:hAnsi="Arial" w:cs="Arial"/>
              </w:rPr>
              <w:t>5</w:t>
            </w:r>
          </w:p>
        </w:tc>
        <w:tc>
          <w:tcPr>
            <w:tcW w:w="5000" w:type="dxa"/>
            <w:tcBorders>
              <w:top w:val="nil"/>
              <w:left w:val="nil"/>
              <w:bottom w:val="single" w:sz="4" w:space="0" w:color="auto"/>
              <w:right w:val="single" w:sz="4" w:space="0" w:color="auto"/>
            </w:tcBorders>
            <w:shd w:val="clear" w:color="auto" w:fill="auto"/>
            <w:vAlign w:val="center"/>
            <w:hideMark/>
          </w:tcPr>
          <w:p w14:paraId="46F19809" w14:textId="303F0E66" w:rsidR="00624E76" w:rsidRPr="00B861A9" w:rsidRDefault="00624E76" w:rsidP="00AE48EA">
            <w:pPr>
              <w:rPr>
                <w:rFonts w:ascii="Arial" w:hAnsi="Arial" w:cs="Arial"/>
              </w:rPr>
            </w:pPr>
            <w:r w:rsidRPr="00B861A9">
              <w:rPr>
                <w:rFonts w:ascii="Arial" w:hAnsi="Arial" w:cs="Arial"/>
              </w:rPr>
              <w:t>R&amp;R-I/73/2010-2438 dt.23.03.2011</w:t>
            </w:r>
          </w:p>
        </w:tc>
        <w:tc>
          <w:tcPr>
            <w:tcW w:w="2432" w:type="dxa"/>
            <w:tcBorders>
              <w:top w:val="nil"/>
              <w:left w:val="nil"/>
              <w:bottom w:val="single" w:sz="4" w:space="0" w:color="auto"/>
              <w:right w:val="single" w:sz="4" w:space="0" w:color="auto"/>
            </w:tcBorders>
            <w:shd w:val="clear" w:color="auto" w:fill="auto"/>
            <w:vAlign w:val="center"/>
            <w:hideMark/>
          </w:tcPr>
          <w:p w14:paraId="3D625A53" w14:textId="77777777" w:rsidR="00624E76" w:rsidRPr="00B861A9" w:rsidRDefault="00624E76" w:rsidP="00AE48EA">
            <w:pPr>
              <w:jc w:val="center"/>
              <w:rPr>
                <w:rFonts w:ascii="Arial" w:hAnsi="Arial" w:cs="Arial"/>
              </w:rPr>
            </w:pPr>
            <w:r w:rsidRPr="00B861A9">
              <w:rPr>
                <w:rFonts w:ascii="Arial" w:hAnsi="Arial" w:cs="Arial"/>
              </w:rPr>
              <w:t xml:space="preserve">         51.95 </w:t>
            </w:r>
          </w:p>
        </w:tc>
      </w:tr>
      <w:tr w:rsidR="00B861A9" w:rsidRPr="00B861A9" w14:paraId="09685F09"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75AA5A" w14:textId="77777777" w:rsidR="00624E76" w:rsidRPr="00B861A9" w:rsidRDefault="00624E76" w:rsidP="00AE48EA">
            <w:pPr>
              <w:jc w:val="center"/>
              <w:rPr>
                <w:rFonts w:ascii="Arial" w:hAnsi="Arial" w:cs="Arial"/>
              </w:rPr>
            </w:pPr>
            <w:r w:rsidRPr="00B861A9">
              <w:rPr>
                <w:rFonts w:ascii="Arial" w:hAnsi="Arial" w:cs="Arial"/>
              </w:rPr>
              <w:t>6</w:t>
            </w:r>
          </w:p>
        </w:tc>
        <w:tc>
          <w:tcPr>
            <w:tcW w:w="5000" w:type="dxa"/>
            <w:tcBorders>
              <w:top w:val="nil"/>
              <w:left w:val="nil"/>
              <w:bottom w:val="single" w:sz="4" w:space="0" w:color="auto"/>
              <w:right w:val="single" w:sz="4" w:space="0" w:color="auto"/>
            </w:tcBorders>
            <w:shd w:val="clear" w:color="auto" w:fill="auto"/>
            <w:vAlign w:val="center"/>
            <w:hideMark/>
          </w:tcPr>
          <w:p w14:paraId="221505BB" w14:textId="7E1834D8" w:rsidR="00624E76" w:rsidRPr="00B861A9" w:rsidRDefault="00624E76" w:rsidP="00AE48EA">
            <w:pPr>
              <w:rPr>
                <w:rFonts w:ascii="Arial" w:hAnsi="Arial" w:cs="Arial"/>
              </w:rPr>
            </w:pPr>
            <w:r w:rsidRPr="00B861A9">
              <w:rPr>
                <w:rFonts w:ascii="Arial" w:hAnsi="Arial" w:cs="Arial"/>
              </w:rPr>
              <w:t>R&amp;R-6/12-685 dt.31.01.2012</w:t>
            </w:r>
          </w:p>
        </w:tc>
        <w:tc>
          <w:tcPr>
            <w:tcW w:w="2432" w:type="dxa"/>
            <w:tcBorders>
              <w:top w:val="nil"/>
              <w:left w:val="nil"/>
              <w:bottom w:val="single" w:sz="4" w:space="0" w:color="auto"/>
              <w:right w:val="single" w:sz="4" w:space="0" w:color="auto"/>
            </w:tcBorders>
            <w:shd w:val="clear" w:color="auto" w:fill="auto"/>
            <w:vAlign w:val="center"/>
            <w:hideMark/>
          </w:tcPr>
          <w:p w14:paraId="1B899D68" w14:textId="77777777" w:rsidR="00624E76" w:rsidRPr="00B861A9" w:rsidRDefault="00624E76" w:rsidP="00AE48EA">
            <w:pPr>
              <w:jc w:val="center"/>
              <w:rPr>
                <w:rFonts w:ascii="Arial" w:hAnsi="Arial" w:cs="Arial"/>
              </w:rPr>
            </w:pPr>
            <w:r w:rsidRPr="00B861A9">
              <w:rPr>
                <w:rFonts w:ascii="Arial" w:hAnsi="Arial" w:cs="Arial"/>
              </w:rPr>
              <w:t xml:space="preserve">           1.00 </w:t>
            </w:r>
          </w:p>
        </w:tc>
      </w:tr>
      <w:tr w:rsidR="00B861A9" w:rsidRPr="00B861A9" w14:paraId="4AF77508"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12999A" w14:textId="77777777" w:rsidR="00624E76" w:rsidRPr="00B861A9" w:rsidRDefault="00624E76" w:rsidP="00AE48EA">
            <w:pPr>
              <w:jc w:val="center"/>
              <w:rPr>
                <w:rFonts w:ascii="Arial" w:hAnsi="Arial" w:cs="Arial"/>
              </w:rPr>
            </w:pPr>
            <w:r w:rsidRPr="00B861A9">
              <w:rPr>
                <w:rFonts w:ascii="Arial" w:hAnsi="Arial" w:cs="Arial"/>
              </w:rPr>
              <w:t>7</w:t>
            </w:r>
          </w:p>
        </w:tc>
        <w:tc>
          <w:tcPr>
            <w:tcW w:w="5000" w:type="dxa"/>
            <w:tcBorders>
              <w:top w:val="nil"/>
              <w:left w:val="nil"/>
              <w:bottom w:val="single" w:sz="4" w:space="0" w:color="auto"/>
              <w:right w:val="single" w:sz="4" w:space="0" w:color="auto"/>
            </w:tcBorders>
            <w:shd w:val="clear" w:color="auto" w:fill="auto"/>
            <w:vAlign w:val="center"/>
            <w:hideMark/>
          </w:tcPr>
          <w:p w14:paraId="589B630D" w14:textId="01B041DA" w:rsidR="00624E76" w:rsidRPr="00B861A9" w:rsidRDefault="00624E76" w:rsidP="00AE48EA">
            <w:pPr>
              <w:rPr>
                <w:rFonts w:ascii="Arial" w:hAnsi="Arial" w:cs="Arial"/>
              </w:rPr>
            </w:pPr>
            <w:r w:rsidRPr="00B861A9">
              <w:rPr>
                <w:rFonts w:ascii="Arial" w:hAnsi="Arial" w:cs="Arial"/>
              </w:rPr>
              <w:t>R&amp;R-6/12-690 dt.31.01.2012</w:t>
            </w:r>
          </w:p>
        </w:tc>
        <w:tc>
          <w:tcPr>
            <w:tcW w:w="2432" w:type="dxa"/>
            <w:tcBorders>
              <w:top w:val="nil"/>
              <w:left w:val="nil"/>
              <w:bottom w:val="single" w:sz="4" w:space="0" w:color="auto"/>
              <w:right w:val="single" w:sz="4" w:space="0" w:color="auto"/>
            </w:tcBorders>
            <w:shd w:val="clear" w:color="auto" w:fill="auto"/>
            <w:vAlign w:val="center"/>
            <w:hideMark/>
          </w:tcPr>
          <w:p w14:paraId="5C33D176" w14:textId="77777777" w:rsidR="00624E76" w:rsidRPr="00B861A9" w:rsidRDefault="00624E76" w:rsidP="00AE48EA">
            <w:pPr>
              <w:jc w:val="center"/>
              <w:rPr>
                <w:rFonts w:ascii="Arial" w:hAnsi="Arial" w:cs="Arial"/>
              </w:rPr>
            </w:pPr>
            <w:r w:rsidRPr="00B861A9">
              <w:rPr>
                <w:rFonts w:ascii="Arial" w:hAnsi="Arial" w:cs="Arial"/>
              </w:rPr>
              <w:t xml:space="preserve">         39.00 </w:t>
            </w:r>
          </w:p>
        </w:tc>
      </w:tr>
      <w:tr w:rsidR="00B861A9" w:rsidRPr="00B861A9" w14:paraId="322FA826"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519398" w14:textId="77777777" w:rsidR="00624E76" w:rsidRPr="00B861A9" w:rsidRDefault="00624E76" w:rsidP="00AE48EA">
            <w:pPr>
              <w:jc w:val="center"/>
              <w:rPr>
                <w:rFonts w:ascii="Arial" w:hAnsi="Arial" w:cs="Arial"/>
              </w:rPr>
            </w:pPr>
            <w:r w:rsidRPr="00B861A9">
              <w:rPr>
                <w:rFonts w:ascii="Arial" w:hAnsi="Arial" w:cs="Arial"/>
              </w:rPr>
              <w:lastRenderedPageBreak/>
              <w:t>8</w:t>
            </w:r>
          </w:p>
        </w:tc>
        <w:tc>
          <w:tcPr>
            <w:tcW w:w="5000" w:type="dxa"/>
            <w:tcBorders>
              <w:top w:val="nil"/>
              <w:left w:val="nil"/>
              <w:bottom w:val="single" w:sz="4" w:space="0" w:color="auto"/>
              <w:right w:val="single" w:sz="4" w:space="0" w:color="auto"/>
            </w:tcBorders>
            <w:shd w:val="clear" w:color="auto" w:fill="auto"/>
            <w:vAlign w:val="center"/>
            <w:hideMark/>
          </w:tcPr>
          <w:p w14:paraId="5E97DFF8" w14:textId="61DAF394" w:rsidR="00624E76" w:rsidRPr="00B861A9" w:rsidRDefault="00624E76" w:rsidP="00AE48EA">
            <w:pPr>
              <w:rPr>
                <w:rFonts w:ascii="Arial" w:hAnsi="Arial" w:cs="Arial"/>
              </w:rPr>
            </w:pPr>
            <w:r w:rsidRPr="00B861A9">
              <w:rPr>
                <w:rFonts w:ascii="Arial" w:hAnsi="Arial" w:cs="Arial"/>
              </w:rPr>
              <w:t>R&amp;R-6/12-695 dt.31.01.2012</w:t>
            </w:r>
          </w:p>
        </w:tc>
        <w:tc>
          <w:tcPr>
            <w:tcW w:w="2432" w:type="dxa"/>
            <w:tcBorders>
              <w:top w:val="nil"/>
              <w:left w:val="nil"/>
              <w:bottom w:val="single" w:sz="4" w:space="0" w:color="auto"/>
              <w:right w:val="single" w:sz="4" w:space="0" w:color="auto"/>
            </w:tcBorders>
            <w:shd w:val="clear" w:color="auto" w:fill="auto"/>
            <w:vAlign w:val="center"/>
            <w:hideMark/>
          </w:tcPr>
          <w:p w14:paraId="03781E50" w14:textId="77777777" w:rsidR="00624E76" w:rsidRPr="00B861A9" w:rsidRDefault="00624E76" w:rsidP="00AE48EA">
            <w:pPr>
              <w:jc w:val="center"/>
              <w:rPr>
                <w:rFonts w:ascii="Arial" w:hAnsi="Arial" w:cs="Arial"/>
              </w:rPr>
            </w:pPr>
            <w:r w:rsidRPr="00B861A9">
              <w:rPr>
                <w:rFonts w:ascii="Arial" w:hAnsi="Arial" w:cs="Arial"/>
              </w:rPr>
              <w:t xml:space="preserve">           3.00 </w:t>
            </w:r>
          </w:p>
        </w:tc>
      </w:tr>
      <w:tr w:rsidR="00B861A9" w:rsidRPr="00B861A9" w14:paraId="5AA56F13"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527F69" w14:textId="77777777" w:rsidR="00624E76" w:rsidRPr="00B861A9" w:rsidRDefault="00624E76" w:rsidP="00AE48EA">
            <w:pPr>
              <w:jc w:val="center"/>
              <w:rPr>
                <w:rFonts w:ascii="Arial" w:hAnsi="Arial" w:cs="Arial"/>
              </w:rPr>
            </w:pPr>
            <w:r w:rsidRPr="00B861A9">
              <w:rPr>
                <w:rFonts w:ascii="Arial" w:hAnsi="Arial" w:cs="Arial"/>
              </w:rPr>
              <w:t>9</w:t>
            </w:r>
          </w:p>
        </w:tc>
        <w:tc>
          <w:tcPr>
            <w:tcW w:w="5000" w:type="dxa"/>
            <w:tcBorders>
              <w:top w:val="nil"/>
              <w:left w:val="nil"/>
              <w:bottom w:val="single" w:sz="4" w:space="0" w:color="auto"/>
              <w:right w:val="single" w:sz="4" w:space="0" w:color="auto"/>
            </w:tcBorders>
            <w:shd w:val="clear" w:color="auto" w:fill="auto"/>
            <w:vAlign w:val="center"/>
            <w:hideMark/>
          </w:tcPr>
          <w:p w14:paraId="1CEED589" w14:textId="27BF5521" w:rsidR="00624E76" w:rsidRPr="00B861A9" w:rsidRDefault="00624E76" w:rsidP="00AE48EA">
            <w:pPr>
              <w:rPr>
                <w:rFonts w:ascii="Arial" w:hAnsi="Arial" w:cs="Arial"/>
              </w:rPr>
            </w:pPr>
            <w:r w:rsidRPr="00B861A9">
              <w:rPr>
                <w:rFonts w:ascii="Arial" w:hAnsi="Arial" w:cs="Arial"/>
              </w:rPr>
              <w:t>R&amp;R-6/12-629 dt.22.01.2013</w:t>
            </w:r>
          </w:p>
        </w:tc>
        <w:tc>
          <w:tcPr>
            <w:tcW w:w="2432" w:type="dxa"/>
            <w:tcBorders>
              <w:top w:val="nil"/>
              <w:left w:val="nil"/>
              <w:bottom w:val="single" w:sz="4" w:space="0" w:color="auto"/>
              <w:right w:val="single" w:sz="4" w:space="0" w:color="auto"/>
            </w:tcBorders>
            <w:shd w:val="clear" w:color="auto" w:fill="auto"/>
            <w:vAlign w:val="center"/>
            <w:hideMark/>
          </w:tcPr>
          <w:p w14:paraId="11829BF3" w14:textId="77777777" w:rsidR="00624E76" w:rsidRPr="00B861A9" w:rsidRDefault="00624E76" w:rsidP="00AE48EA">
            <w:pPr>
              <w:jc w:val="center"/>
              <w:rPr>
                <w:rFonts w:ascii="Arial" w:hAnsi="Arial" w:cs="Arial"/>
              </w:rPr>
            </w:pPr>
            <w:r w:rsidRPr="00B861A9">
              <w:rPr>
                <w:rFonts w:ascii="Arial" w:hAnsi="Arial" w:cs="Arial"/>
              </w:rPr>
              <w:t xml:space="preserve">         25.76 </w:t>
            </w:r>
          </w:p>
        </w:tc>
      </w:tr>
      <w:tr w:rsidR="00B861A9" w:rsidRPr="00B861A9" w14:paraId="0E3DD3B5"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A315C7" w14:textId="77777777" w:rsidR="00624E76" w:rsidRPr="00B861A9" w:rsidRDefault="00624E76" w:rsidP="00AE48EA">
            <w:pPr>
              <w:jc w:val="center"/>
              <w:rPr>
                <w:rFonts w:ascii="Arial" w:hAnsi="Arial" w:cs="Arial"/>
              </w:rPr>
            </w:pPr>
            <w:r w:rsidRPr="00B861A9">
              <w:rPr>
                <w:rFonts w:ascii="Arial" w:hAnsi="Arial" w:cs="Arial"/>
              </w:rPr>
              <w:t>10</w:t>
            </w:r>
          </w:p>
        </w:tc>
        <w:tc>
          <w:tcPr>
            <w:tcW w:w="5000" w:type="dxa"/>
            <w:tcBorders>
              <w:top w:val="nil"/>
              <w:left w:val="nil"/>
              <w:bottom w:val="single" w:sz="4" w:space="0" w:color="auto"/>
              <w:right w:val="single" w:sz="4" w:space="0" w:color="auto"/>
            </w:tcBorders>
            <w:shd w:val="clear" w:color="auto" w:fill="auto"/>
            <w:vAlign w:val="center"/>
            <w:hideMark/>
          </w:tcPr>
          <w:p w14:paraId="66874004" w14:textId="72318DBB" w:rsidR="00624E76" w:rsidRPr="00B861A9" w:rsidRDefault="00624E76" w:rsidP="00AE48EA">
            <w:pPr>
              <w:rPr>
                <w:rFonts w:ascii="Arial" w:hAnsi="Arial" w:cs="Arial"/>
              </w:rPr>
            </w:pPr>
            <w:r w:rsidRPr="00B861A9">
              <w:rPr>
                <w:rFonts w:ascii="Arial" w:hAnsi="Arial" w:cs="Arial"/>
              </w:rPr>
              <w:t>R&amp;R-6/12-634 dt.22.01.2013</w:t>
            </w:r>
          </w:p>
        </w:tc>
        <w:tc>
          <w:tcPr>
            <w:tcW w:w="2432" w:type="dxa"/>
            <w:tcBorders>
              <w:top w:val="nil"/>
              <w:left w:val="nil"/>
              <w:bottom w:val="single" w:sz="4" w:space="0" w:color="auto"/>
              <w:right w:val="single" w:sz="4" w:space="0" w:color="auto"/>
            </w:tcBorders>
            <w:shd w:val="clear" w:color="auto" w:fill="auto"/>
            <w:vAlign w:val="center"/>
            <w:hideMark/>
          </w:tcPr>
          <w:p w14:paraId="6DAFD9A7" w14:textId="77777777" w:rsidR="00624E76" w:rsidRPr="00B861A9" w:rsidRDefault="00624E76" w:rsidP="00AE48EA">
            <w:pPr>
              <w:jc w:val="center"/>
              <w:rPr>
                <w:rFonts w:ascii="Arial" w:hAnsi="Arial" w:cs="Arial"/>
              </w:rPr>
            </w:pPr>
            <w:r w:rsidRPr="00B861A9">
              <w:rPr>
                <w:rFonts w:ascii="Arial" w:hAnsi="Arial" w:cs="Arial"/>
              </w:rPr>
              <w:t xml:space="preserve">         16.60 </w:t>
            </w:r>
          </w:p>
        </w:tc>
      </w:tr>
      <w:tr w:rsidR="00B861A9" w:rsidRPr="00B861A9" w14:paraId="2BCE35AF"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EF79ED" w14:textId="77777777" w:rsidR="00624E76" w:rsidRPr="00B861A9" w:rsidRDefault="00624E76" w:rsidP="00AE48EA">
            <w:pPr>
              <w:jc w:val="center"/>
              <w:rPr>
                <w:rFonts w:ascii="Arial" w:hAnsi="Arial" w:cs="Arial"/>
              </w:rPr>
            </w:pPr>
            <w:r w:rsidRPr="00B861A9">
              <w:rPr>
                <w:rFonts w:ascii="Arial" w:hAnsi="Arial" w:cs="Arial"/>
              </w:rPr>
              <w:t>11</w:t>
            </w:r>
          </w:p>
        </w:tc>
        <w:tc>
          <w:tcPr>
            <w:tcW w:w="5000" w:type="dxa"/>
            <w:tcBorders>
              <w:top w:val="nil"/>
              <w:left w:val="nil"/>
              <w:bottom w:val="single" w:sz="4" w:space="0" w:color="auto"/>
              <w:right w:val="single" w:sz="4" w:space="0" w:color="auto"/>
            </w:tcBorders>
            <w:shd w:val="clear" w:color="auto" w:fill="auto"/>
            <w:vAlign w:val="center"/>
            <w:hideMark/>
          </w:tcPr>
          <w:p w14:paraId="22257BA0" w14:textId="7217285B" w:rsidR="00624E76" w:rsidRPr="00B861A9" w:rsidRDefault="00624E76" w:rsidP="00AE48EA">
            <w:pPr>
              <w:rPr>
                <w:rFonts w:ascii="Arial" w:hAnsi="Arial" w:cs="Arial"/>
              </w:rPr>
            </w:pPr>
            <w:r w:rsidRPr="00B861A9">
              <w:rPr>
                <w:rFonts w:ascii="Arial" w:hAnsi="Arial" w:cs="Arial"/>
              </w:rPr>
              <w:t>R&amp;R-6/12-624 dt.22.01.2013</w:t>
            </w:r>
          </w:p>
        </w:tc>
        <w:tc>
          <w:tcPr>
            <w:tcW w:w="2432" w:type="dxa"/>
            <w:tcBorders>
              <w:top w:val="nil"/>
              <w:left w:val="nil"/>
              <w:bottom w:val="single" w:sz="4" w:space="0" w:color="auto"/>
              <w:right w:val="single" w:sz="4" w:space="0" w:color="auto"/>
            </w:tcBorders>
            <w:shd w:val="clear" w:color="auto" w:fill="auto"/>
            <w:vAlign w:val="center"/>
            <w:hideMark/>
          </w:tcPr>
          <w:p w14:paraId="13046CCA" w14:textId="77777777" w:rsidR="00624E76" w:rsidRPr="00B861A9" w:rsidRDefault="00624E76" w:rsidP="00AE48EA">
            <w:pPr>
              <w:jc w:val="center"/>
              <w:rPr>
                <w:rFonts w:ascii="Arial" w:hAnsi="Arial" w:cs="Arial"/>
              </w:rPr>
            </w:pPr>
            <w:r w:rsidRPr="00B861A9">
              <w:rPr>
                <w:rFonts w:ascii="Arial" w:hAnsi="Arial" w:cs="Arial"/>
              </w:rPr>
              <w:t xml:space="preserve">           7.64 </w:t>
            </w:r>
          </w:p>
        </w:tc>
      </w:tr>
      <w:tr w:rsidR="00B861A9" w:rsidRPr="00B861A9" w14:paraId="4D5B3B71"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EE4C2C" w14:textId="77777777" w:rsidR="00624E76" w:rsidRPr="00B861A9" w:rsidRDefault="00624E76" w:rsidP="00AE48EA">
            <w:pPr>
              <w:jc w:val="center"/>
              <w:rPr>
                <w:rFonts w:ascii="Arial" w:hAnsi="Arial" w:cs="Arial"/>
              </w:rPr>
            </w:pPr>
            <w:r w:rsidRPr="00B861A9">
              <w:rPr>
                <w:rFonts w:ascii="Arial" w:hAnsi="Arial" w:cs="Arial"/>
              </w:rPr>
              <w:t>12</w:t>
            </w:r>
          </w:p>
        </w:tc>
        <w:tc>
          <w:tcPr>
            <w:tcW w:w="5000" w:type="dxa"/>
            <w:tcBorders>
              <w:top w:val="nil"/>
              <w:left w:val="nil"/>
              <w:bottom w:val="single" w:sz="4" w:space="0" w:color="auto"/>
              <w:right w:val="single" w:sz="4" w:space="0" w:color="auto"/>
            </w:tcBorders>
            <w:shd w:val="clear" w:color="auto" w:fill="auto"/>
            <w:vAlign w:val="center"/>
            <w:hideMark/>
          </w:tcPr>
          <w:p w14:paraId="70ED0667" w14:textId="7D741AC6" w:rsidR="00624E76" w:rsidRPr="00B861A9" w:rsidRDefault="00624E76" w:rsidP="00AE48EA">
            <w:pPr>
              <w:rPr>
                <w:rFonts w:ascii="Arial" w:hAnsi="Arial" w:cs="Arial"/>
              </w:rPr>
            </w:pPr>
            <w:r w:rsidRPr="00B861A9">
              <w:rPr>
                <w:rFonts w:ascii="Arial" w:hAnsi="Arial" w:cs="Arial"/>
              </w:rPr>
              <w:t>R&amp;R-6/12-5693 dt.18.07.2013</w:t>
            </w:r>
          </w:p>
        </w:tc>
        <w:tc>
          <w:tcPr>
            <w:tcW w:w="2432" w:type="dxa"/>
            <w:tcBorders>
              <w:top w:val="nil"/>
              <w:left w:val="nil"/>
              <w:bottom w:val="single" w:sz="4" w:space="0" w:color="auto"/>
              <w:right w:val="single" w:sz="4" w:space="0" w:color="auto"/>
            </w:tcBorders>
            <w:shd w:val="clear" w:color="auto" w:fill="auto"/>
            <w:vAlign w:val="center"/>
            <w:hideMark/>
          </w:tcPr>
          <w:p w14:paraId="501B9620" w14:textId="77777777" w:rsidR="00624E76" w:rsidRPr="00B861A9" w:rsidRDefault="00624E76" w:rsidP="00AE48EA">
            <w:pPr>
              <w:jc w:val="center"/>
              <w:rPr>
                <w:rFonts w:ascii="Arial" w:hAnsi="Arial" w:cs="Arial"/>
              </w:rPr>
            </w:pPr>
            <w:r w:rsidRPr="00B861A9">
              <w:rPr>
                <w:rFonts w:ascii="Arial" w:hAnsi="Arial" w:cs="Arial"/>
              </w:rPr>
              <w:t xml:space="preserve">         29.19 </w:t>
            </w:r>
          </w:p>
        </w:tc>
      </w:tr>
      <w:tr w:rsidR="00B861A9" w:rsidRPr="00B861A9" w14:paraId="0E6E59EF"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043485" w14:textId="77777777" w:rsidR="00624E76" w:rsidRPr="00B861A9" w:rsidRDefault="00624E76" w:rsidP="00AE48EA">
            <w:pPr>
              <w:jc w:val="center"/>
              <w:rPr>
                <w:rFonts w:ascii="Arial" w:hAnsi="Arial" w:cs="Arial"/>
              </w:rPr>
            </w:pPr>
            <w:r w:rsidRPr="00B861A9">
              <w:rPr>
                <w:rFonts w:ascii="Arial" w:hAnsi="Arial" w:cs="Arial"/>
              </w:rPr>
              <w:t>13</w:t>
            </w:r>
          </w:p>
        </w:tc>
        <w:tc>
          <w:tcPr>
            <w:tcW w:w="5000" w:type="dxa"/>
            <w:tcBorders>
              <w:top w:val="nil"/>
              <w:left w:val="nil"/>
              <w:bottom w:val="single" w:sz="4" w:space="0" w:color="auto"/>
              <w:right w:val="single" w:sz="4" w:space="0" w:color="auto"/>
            </w:tcBorders>
            <w:shd w:val="clear" w:color="auto" w:fill="auto"/>
            <w:vAlign w:val="center"/>
            <w:hideMark/>
          </w:tcPr>
          <w:p w14:paraId="7C5F9D51" w14:textId="77777777" w:rsidR="00624E76" w:rsidRPr="00B861A9" w:rsidRDefault="00624E76" w:rsidP="00AE48EA">
            <w:pPr>
              <w:rPr>
                <w:rFonts w:ascii="Arial" w:hAnsi="Arial" w:cs="Arial"/>
              </w:rPr>
            </w:pPr>
            <w:r w:rsidRPr="00B861A9">
              <w:rPr>
                <w:rFonts w:ascii="Arial" w:hAnsi="Arial" w:cs="Arial"/>
              </w:rPr>
              <w:t>R&amp;R-6/12-5698 dt.18.07.2013</w:t>
            </w:r>
          </w:p>
        </w:tc>
        <w:tc>
          <w:tcPr>
            <w:tcW w:w="2432" w:type="dxa"/>
            <w:tcBorders>
              <w:top w:val="nil"/>
              <w:left w:val="nil"/>
              <w:bottom w:val="single" w:sz="4" w:space="0" w:color="auto"/>
              <w:right w:val="single" w:sz="4" w:space="0" w:color="auto"/>
            </w:tcBorders>
            <w:shd w:val="clear" w:color="auto" w:fill="auto"/>
            <w:vAlign w:val="center"/>
            <w:hideMark/>
          </w:tcPr>
          <w:p w14:paraId="7B2325CE" w14:textId="77777777" w:rsidR="00624E76" w:rsidRPr="00B861A9" w:rsidRDefault="00624E76" w:rsidP="00AE48EA">
            <w:pPr>
              <w:jc w:val="center"/>
              <w:rPr>
                <w:rFonts w:ascii="Arial" w:hAnsi="Arial" w:cs="Arial"/>
              </w:rPr>
            </w:pPr>
            <w:r w:rsidRPr="00B861A9">
              <w:rPr>
                <w:rFonts w:ascii="Arial" w:hAnsi="Arial" w:cs="Arial"/>
              </w:rPr>
              <w:t xml:space="preserve">         11.97 </w:t>
            </w:r>
          </w:p>
        </w:tc>
      </w:tr>
      <w:tr w:rsidR="00B861A9" w:rsidRPr="00B861A9" w14:paraId="2F1309C6"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7CD04F" w14:textId="77777777" w:rsidR="00624E76" w:rsidRPr="00B861A9" w:rsidRDefault="00624E76" w:rsidP="00AE48EA">
            <w:pPr>
              <w:jc w:val="center"/>
              <w:rPr>
                <w:rFonts w:ascii="Arial" w:hAnsi="Arial" w:cs="Arial"/>
              </w:rPr>
            </w:pPr>
            <w:r w:rsidRPr="00B861A9">
              <w:rPr>
                <w:rFonts w:ascii="Arial" w:hAnsi="Arial" w:cs="Arial"/>
              </w:rPr>
              <w:t>14</w:t>
            </w:r>
          </w:p>
        </w:tc>
        <w:tc>
          <w:tcPr>
            <w:tcW w:w="5000" w:type="dxa"/>
            <w:tcBorders>
              <w:top w:val="nil"/>
              <w:left w:val="nil"/>
              <w:bottom w:val="single" w:sz="4" w:space="0" w:color="auto"/>
              <w:right w:val="single" w:sz="4" w:space="0" w:color="auto"/>
            </w:tcBorders>
            <w:shd w:val="clear" w:color="auto" w:fill="auto"/>
            <w:vAlign w:val="center"/>
            <w:hideMark/>
          </w:tcPr>
          <w:p w14:paraId="61504029" w14:textId="77777777" w:rsidR="00624E76" w:rsidRPr="00B861A9" w:rsidRDefault="00624E76" w:rsidP="00AE48EA">
            <w:pPr>
              <w:rPr>
                <w:rFonts w:ascii="Arial" w:hAnsi="Arial" w:cs="Arial"/>
              </w:rPr>
            </w:pPr>
            <w:r w:rsidRPr="00B861A9">
              <w:rPr>
                <w:rFonts w:ascii="Arial" w:hAnsi="Arial" w:cs="Arial"/>
              </w:rPr>
              <w:t>R&amp;R-6/12-5703 dt.18.07.2013</w:t>
            </w:r>
          </w:p>
        </w:tc>
        <w:tc>
          <w:tcPr>
            <w:tcW w:w="2432" w:type="dxa"/>
            <w:tcBorders>
              <w:top w:val="nil"/>
              <w:left w:val="nil"/>
              <w:bottom w:val="single" w:sz="4" w:space="0" w:color="auto"/>
              <w:right w:val="single" w:sz="4" w:space="0" w:color="auto"/>
            </w:tcBorders>
            <w:shd w:val="clear" w:color="auto" w:fill="auto"/>
            <w:vAlign w:val="center"/>
            <w:hideMark/>
          </w:tcPr>
          <w:p w14:paraId="5EBA6073" w14:textId="77777777" w:rsidR="00624E76" w:rsidRPr="00B861A9" w:rsidRDefault="00624E76" w:rsidP="00AE48EA">
            <w:pPr>
              <w:jc w:val="center"/>
              <w:rPr>
                <w:rFonts w:ascii="Arial" w:hAnsi="Arial" w:cs="Arial"/>
              </w:rPr>
            </w:pPr>
            <w:r w:rsidRPr="00B861A9">
              <w:rPr>
                <w:rFonts w:ascii="Arial" w:hAnsi="Arial" w:cs="Arial"/>
              </w:rPr>
              <w:t xml:space="preserve">           8.84 </w:t>
            </w:r>
          </w:p>
        </w:tc>
      </w:tr>
      <w:tr w:rsidR="00B861A9" w:rsidRPr="00B861A9" w14:paraId="7963B4F3"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6ABD49" w14:textId="77777777" w:rsidR="00624E76" w:rsidRPr="00B861A9" w:rsidRDefault="00624E76" w:rsidP="00AE48EA">
            <w:pPr>
              <w:jc w:val="center"/>
              <w:rPr>
                <w:rFonts w:ascii="Arial" w:hAnsi="Arial" w:cs="Arial"/>
              </w:rPr>
            </w:pPr>
            <w:r w:rsidRPr="00B861A9">
              <w:rPr>
                <w:rFonts w:ascii="Arial" w:hAnsi="Arial" w:cs="Arial"/>
              </w:rPr>
              <w:t>15</w:t>
            </w:r>
          </w:p>
        </w:tc>
        <w:tc>
          <w:tcPr>
            <w:tcW w:w="5000" w:type="dxa"/>
            <w:tcBorders>
              <w:top w:val="nil"/>
              <w:left w:val="nil"/>
              <w:bottom w:val="single" w:sz="4" w:space="0" w:color="auto"/>
              <w:right w:val="single" w:sz="4" w:space="0" w:color="auto"/>
            </w:tcBorders>
            <w:shd w:val="clear" w:color="auto" w:fill="auto"/>
            <w:vAlign w:val="center"/>
            <w:hideMark/>
          </w:tcPr>
          <w:p w14:paraId="01EC5085" w14:textId="77777777" w:rsidR="00624E76" w:rsidRPr="00B861A9" w:rsidRDefault="00624E76" w:rsidP="00AE48EA">
            <w:pPr>
              <w:rPr>
                <w:rFonts w:ascii="Arial" w:hAnsi="Arial" w:cs="Arial"/>
              </w:rPr>
            </w:pPr>
            <w:r w:rsidRPr="00B861A9">
              <w:rPr>
                <w:rFonts w:ascii="Arial" w:hAnsi="Arial" w:cs="Arial"/>
              </w:rPr>
              <w:t>R&amp;R-69/14-10445 dt.29.12.2014</w:t>
            </w:r>
          </w:p>
        </w:tc>
        <w:tc>
          <w:tcPr>
            <w:tcW w:w="2432" w:type="dxa"/>
            <w:tcBorders>
              <w:top w:val="nil"/>
              <w:left w:val="nil"/>
              <w:bottom w:val="single" w:sz="4" w:space="0" w:color="auto"/>
              <w:right w:val="single" w:sz="4" w:space="0" w:color="auto"/>
            </w:tcBorders>
            <w:shd w:val="clear" w:color="auto" w:fill="auto"/>
            <w:vAlign w:val="center"/>
            <w:hideMark/>
          </w:tcPr>
          <w:p w14:paraId="61D9BE3A" w14:textId="77777777" w:rsidR="00624E76" w:rsidRPr="00B861A9" w:rsidRDefault="00624E76" w:rsidP="00AE48EA">
            <w:pPr>
              <w:jc w:val="center"/>
              <w:rPr>
                <w:rFonts w:ascii="Arial" w:hAnsi="Arial" w:cs="Arial"/>
              </w:rPr>
            </w:pPr>
            <w:r w:rsidRPr="00B861A9">
              <w:rPr>
                <w:rFonts w:ascii="Arial" w:hAnsi="Arial" w:cs="Arial"/>
              </w:rPr>
              <w:t xml:space="preserve">         10.50 </w:t>
            </w:r>
          </w:p>
        </w:tc>
      </w:tr>
      <w:tr w:rsidR="00B861A9" w:rsidRPr="00B861A9" w14:paraId="78D111F0"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21C51E" w14:textId="77777777" w:rsidR="00624E76" w:rsidRPr="00B861A9" w:rsidRDefault="00624E76" w:rsidP="00AE48EA">
            <w:pPr>
              <w:jc w:val="center"/>
              <w:rPr>
                <w:rFonts w:ascii="Arial" w:hAnsi="Arial" w:cs="Arial"/>
              </w:rPr>
            </w:pPr>
            <w:r w:rsidRPr="00B861A9">
              <w:rPr>
                <w:rFonts w:ascii="Arial" w:hAnsi="Arial" w:cs="Arial"/>
              </w:rPr>
              <w:t>16</w:t>
            </w:r>
          </w:p>
        </w:tc>
        <w:tc>
          <w:tcPr>
            <w:tcW w:w="5000" w:type="dxa"/>
            <w:tcBorders>
              <w:top w:val="nil"/>
              <w:left w:val="nil"/>
              <w:bottom w:val="single" w:sz="4" w:space="0" w:color="auto"/>
              <w:right w:val="single" w:sz="4" w:space="0" w:color="auto"/>
            </w:tcBorders>
            <w:shd w:val="clear" w:color="auto" w:fill="auto"/>
            <w:vAlign w:val="center"/>
            <w:hideMark/>
          </w:tcPr>
          <w:p w14:paraId="0793C6AD" w14:textId="77777777" w:rsidR="00624E76" w:rsidRPr="00B861A9" w:rsidRDefault="00624E76" w:rsidP="00AE48EA">
            <w:pPr>
              <w:rPr>
                <w:rFonts w:ascii="Arial" w:hAnsi="Arial" w:cs="Arial"/>
              </w:rPr>
            </w:pPr>
            <w:r w:rsidRPr="00B861A9">
              <w:rPr>
                <w:rFonts w:ascii="Arial" w:hAnsi="Arial" w:cs="Arial"/>
              </w:rPr>
              <w:t>R&amp;R-69/14-10450 dt.29.12.2014</w:t>
            </w:r>
          </w:p>
        </w:tc>
        <w:tc>
          <w:tcPr>
            <w:tcW w:w="2432" w:type="dxa"/>
            <w:tcBorders>
              <w:top w:val="nil"/>
              <w:left w:val="nil"/>
              <w:bottom w:val="single" w:sz="4" w:space="0" w:color="auto"/>
              <w:right w:val="single" w:sz="4" w:space="0" w:color="auto"/>
            </w:tcBorders>
            <w:shd w:val="clear" w:color="auto" w:fill="auto"/>
            <w:vAlign w:val="center"/>
            <w:hideMark/>
          </w:tcPr>
          <w:p w14:paraId="4B3985DB" w14:textId="77777777" w:rsidR="00624E76" w:rsidRPr="00B861A9" w:rsidRDefault="00624E76" w:rsidP="00AE48EA">
            <w:pPr>
              <w:jc w:val="center"/>
              <w:rPr>
                <w:rFonts w:ascii="Arial" w:hAnsi="Arial" w:cs="Arial"/>
              </w:rPr>
            </w:pPr>
            <w:r w:rsidRPr="00B861A9">
              <w:rPr>
                <w:rFonts w:ascii="Arial" w:hAnsi="Arial" w:cs="Arial"/>
              </w:rPr>
              <w:t xml:space="preserve">         27.50 </w:t>
            </w:r>
          </w:p>
        </w:tc>
      </w:tr>
      <w:tr w:rsidR="00B861A9" w:rsidRPr="00B861A9" w14:paraId="5B876EA8"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AA1196" w14:textId="77777777" w:rsidR="00624E76" w:rsidRPr="00B861A9" w:rsidRDefault="00624E76" w:rsidP="00AE48EA">
            <w:pPr>
              <w:jc w:val="center"/>
              <w:rPr>
                <w:rFonts w:ascii="Arial" w:hAnsi="Arial" w:cs="Arial"/>
              </w:rPr>
            </w:pPr>
            <w:r w:rsidRPr="00B861A9">
              <w:rPr>
                <w:rFonts w:ascii="Arial" w:hAnsi="Arial" w:cs="Arial"/>
              </w:rPr>
              <w:t>17</w:t>
            </w:r>
          </w:p>
        </w:tc>
        <w:tc>
          <w:tcPr>
            <w:tcW w:w="5000" w:type="dxa"/>
            <w:tcBorders>
              <w:top w:val="nil"/>
              <w:left w:val="nil"/>
              <w:bottom w:val="single" w:sz="4" w:space="0" w:color="auto"/>
              <w:right w:val="single" w:sz="4" w:space="0" w:color="auto"/>
            </w:tcBorders>
            <w:shd w:val="clear" w:color="auto" w:fill="auto"/>
            <w:vAlign w:val="center"/>
            <w:hideMark/>
          </w:tcPr>
          <w:p w14:paraId="22716276" w14:textId="77777777" w:rsidR="00624E76" w:rsidRPr="00B861A9" w:rsidRDefault="00624E76" w:rsidP="00AE48EA">
            <w:pPr>
              <w:rPr>
                <w:rFonts w:ascii="Arial" w:hAnsi="Arial" w:cs="Arial"/>
              </w:rPr>
            </w:pPr>
            <w:r w:rsidRPr="00B861A9">
              <w:rPr>
                <w:rFonts w:ascii="Arial" w:hAnsi="Arial" w:cs="Arial"/>
              </w:rPr>
              <w:t>R&amp;R-69/14-10455 dt.29.12.2014</w:t>
            </w:r>
          </w:p>
        </w:tc>
        <w:tc>
          <w:tcPr>
            <w:tcW w:w="2432" w:type="dxa"/>
            <w:tcBorders>
              <w:top w:val="nil"/>
              <w:left w:val="nil"/>
              <w:bottom w:val="single" w:sz="4" w:space="0" w:color="auto"/>
              <w:right w:val="single" w:sz="4" w:space="0" w:color="auto"/>
            </w:tcBorders>
            <w:shd w:val="clear" w:color="auto" w:fill="auto"/>
            <w:vAlign w:val="center"/>
            <w:hideMark/>
          </w:tcPr>
          <w:p w14:paraId="72DB20D5" w14:textId="77777777" w:rsidR="00624E76" w:rsidRPr="00B861A9" w:rsidRDefault="00624E76" w:rsidP="00AE48EA">
            <w:pPr>
              <w:jc w:val="center"/>
              <w:rPr>
                <w:rFonts w:ascii="Arial" w:hAnsi="Arial" w:cs="Arial"/>
              </w:rPr>
            </w:pPr>
            <w:r w:rsidRPr="00B861A9">
              <w:rPr>
                <w:rFonts w:ascii="Arial" w:hAnsi="Arial" w:cs="Arial"/>
              </w:rPr>
              <w:t xml:space="preserve">         12.00 </w:t>
            </w:r>
          </w:p>
        </w:tc>
      </w:tr>
      <w:tr w:rsidR="00B861A9" w:rsidRPr="00B861A9" w14:paraId="1D0DCA1E"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AD16CB" w14:textId="77777777" w:rsidR="00624E76" w:rsidRPr="00B861A9" w:rsidRDefault="00624E76" w:rsidP="00AE48EA">
            <w:pPr>
              <w:jc w:val="center"/>
              <w:rPr>
                <w:rFonts w:ascii="Arial" w:hAnsi="Arial" w:cs="Arial"/>
              </w:rPr>
            </w:pPr>
            <w:r w:rsidRPr="00B861A9">
              <w:rPr>
                <w:rFonts w:ascii="Arial" w:hAnsi="Arial" w:cs="Arial"/>
              </w:rPr>
              <w:t>18</w:t>
            </w:r>
          </w:p>
        </w:tc>
        <w:tc>
          <w:tcPr>
            <w:tcW w:w="5000" w:type="dxa"/>
            <w:tcBorders>
              <w:top w:val="nil"/>
              <w:left w:val="nil"/>
              <w:bottom w:val="single" w:sz="4" w:space="0" w:color="auto"/>
              <w:right w:val="single" w:sz="4" w:space="0" w:color="auto"/>
            </w:tcBorders>
            <w:shd w:val="clear" w:color="auto" w:fill="auto"/>
            <w:vAlign w:val="center"/>
            <w:hideMark/>
          </w:tcPr>
          <w:p w14:paraId="0C505BF1" w14:textId="77777777" w:rsidR="00624E76" w:rsidRPr="00B861A9" w:rsidRDefault="00624E76" w:rsidP="00AE48EA">
            <w:pPr>
              <w:rPr>
                <w:rFonts w:ascii="Arial" w:hAnsi="Arial" w:cs="Arial"/>
              </w:rPr>
            </w:pPr>
            <w:r w:rsidRPr="00B861A9">
              <w:rPr>
                <w:rFonts w:ascii="Arial" w:hAnsi="Arial" w:cs="Arial"/>
              </w:rPr>
              <w:t>R&amp;R-69/14-6823 dt.06.08.2015</w:t>
            </w:r>
          </w:p>
        </w:tc>
        <w:tc>
          <w:tcPr>
            <w:tcW w:w="2432" w:type="dxa"/>
            <w:tcBorders>
              <w:top w:val="nil"/>
              <w:left w:val="nil"/>
              <w:bottom w:val="single" w:sz="4" w:space="0" w:color="auto"/>
              <w:right w:val="single" w:sz="4" w:space="0" w:color="auto"/>
            </w:tcBorders>
            <w:shd w:val="clear" w:color="auto" w:fill="auto"/>
            <w:vAlign w:val="center"/>
            <w:hideMark/>
          </w:tcPr>
          <w:p w14:paraId="01E3D923" w14:textId="77777777" w:rsidR="00624E76" w:rsidRPr="00B861A9" w:rsidRDefault="00624E76" w:rsidP="00AE48EA">
            <w:pPr>
              <w:jc w:val="center"/>
              <w:rPr>
                <w:rFonts w:ascii="Arial" w:hAnsi="Arial" w:cs="Arial"/>
              </w:rPr>
            </w:pPr>
            <w:r w:rsidRPr="00B861A9">
              <w:rPr>
                <w:rFonts w:ascii="Arial" w:hAnsi="Arial" w:cs="Arial"/>
              </w:rPr>
              <w:t xml:space="preserve">         19.68 </w:t>
            </w:r>
          </w:p>
        </w:tc>
      </w:tr>
      <w:tr w:rsidR="00B861A9" w:rsidRPr="00B861A9" w14:paraId="3B4A7087"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0F8F6F" w14:textId="77777777" w:rsidR="00624E76" w:rsidRPr="00B861A9" w:rsidRDefault="00624E76" w:rsidP="00AE48EA">
            <w:pPr>
              <w:jc w:val="center"/>
              <w:rPr>
                <w:rFonts w:ascii="Arial" w:hAnsi="Arial" w:cs="Arial"/>
              </w:rPr>
            </w:pPr>
            <w:r w:rsidRPr="00B861A9">
              <w:rPr>
                <w:rFonts w:ascii="Arial" w:hAnsi="Arial" w:cs="Arial"/>
              </w:rPr>
              <w:t>19</w:t>
            </w:r>
          </w:p>
        </w:tc>
        <w:tc>
          <w:tcPr>
            <w:tcW w:w="5000" w:type="dxa"/>
            <w:tcBorders>
              <w:top w:val="nil"/>
              <w:left w:val="nil"/>
              <w:bottom w:val="single" w:sz="4" w:space="0" w:color="auto"/>
              <w:right w:val="single" w:sz="4" w:space="0" w:color="auto"/>
            </w:tcBorders>
            <w:shd w:val="clear" w:color="auto" w:fill="auto"/>
            <w:vAlign w:val="center"/>
            <w:hideMark/>
          </w:tcPr>
          <w:p w14:paraId="30FE5816" w14:textId="77777777" w:rsidR="00624E76" w:rsidRPr="00B861A9" w:rsidRDefault="00624E76" w:rsidP="00AE48EA">
            <w:pPr>
              <w:rPr>
                <w:rFonts w:ascii="Arial" w:hAnsi="Arial" w:cs="Arial"/>
              </w:rPr>
            </w:pPr>
            <w:r w:rsidRPr="00B861A9">
              <w:rPr>
                <w:rFonts w:ascii="Arial" w:hAnsi="Arial" w:cs="Arial"/>
              </w:rPr>
              <w:t>R&amp;R-69/14-6818 dt.06.08.2015</w:t>
            </w:r>
          </w:p>
        </w:tc>
        <w:tc>
          <w:tcPr>
            <w:tcW w:w="2432" w:type="dxa"/>
            <w:tcBorders>
              <w:top w:val="nil"/>
              <w:left w:val="nil"/>
              <w:bottom w:val="single" w:sz="4" w:space="0" w:color="auto"/>
              <w:right w:val="single" w:sz="4" w:space="0" w:color="auto"/>
            </w:tcBorders>
            <w:shd w:val="clear" w:color="auto" w:fill="auto"/>
            <w:vAlign w:val="center"/>
            <w:hideMark/>
          </w:tcPr>
          <w:p w14:paraId="288617C4" w14:textId="77777777" w:rsidR="00624E76" w:rsidRPr="00B861A9" w:rsidRDefault="00624E76" w:rsidP="00AE48EA">
            <w:pPr>
              <w:jc w:val="center"/>
              <w:rPr>
                <w:rFonts w:ascii="Arial" w:hAnsi="Arial" w:cs="Arial"/>
              </w:rPr>
            </w:pPr>
            <w:r w:rsidRPr="00B861A9">
              <w:rPr>
                <w:rFonts w:ascii="Arial" w:hAnsi="Arial" w:cs="Arial"/>
              </w:rPr>
              <w:t xml:space="preserve">         17.22 </w:t>
            </w:r>
          </w:p>
        </w:tc>
      </w:tr>
      <w:tr w:rsidR="00B861A9" w:rsidRPr="00B861A9" w14:paraId="52D8D3EC"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CBB8F8" w14:textId="77777777" w:rsidR="00624E76" w:rsidRPr="00B861A9" w:rsidRDefault="00624E76" w:rsidP="00AE48EA">
            <w:pPr>
              <w:jc w:val="center"/>
              <w:rPr>
                <w:rFonts w:ascii="Arial" w:hAnsi="Arial" w:cs="Arial"/>
              </w:rPr>
            </w:pPr>
            <w:r w:rsidRPr="00B861A9">
              <w:rPr>
                <w:rFonts w:ascii="Arial" w:hAnsi="Arial" w:cs="Arial"/>
              </w:rPr>
              <w:t>20</w:t>
            </w:r>
          </w:p>
        </w:tc>
        <w:tc>
          <w:tcPr>
            <w:tcW w:w="5000" w:type="dxa"/>
            <w:tcBorders>
              <w:top w:val="nil"/>
              <w:left w:val="nil"/>
              <w:bottom w:val="single" w:sz="4" w:space="0" w:color="auto"/>
              <w:right w:val="single" w:sz="4" w:space="0" w:color="auto"/>
            </w:tcBorders>
            <w:shd w:val="clear" w:color="auto" w:fill="auto"/>
            <w:vAlign w:val="center"/>
            <w:hideMark/>
          </w:tcPr>
          <w:p w14:paraId="6F83D855" w14:textId="77777777" w:rsidR="00624E76" w:rsidRPr="00B861A9" w:rsidRDefault="00624E76" w:rsidP="00AE48EA">
            <w:pPr>
              <w:rPr>
                <w:rFonts w:ascii="Arial" w:hAnsi="Arial" w:cs="Arial"/>
              </w:rPr>
            </w:pPr>
            <w:r w:rsidRPr="00B861A9">
              <w:rPr>
                <w:rFonts w:ascii="Arial" w:hAnsi="Arial" w:cs="Arial"/>
              </w:rPr>
              <w:t>R&amp;R-69/14-6813 dt.06.08.2015</w:t>
            </w:r>
          </w:p>
        </w:tc>
        <w:tc>
          <w:tcPr>
            <w:tcW w:w="2432" w:type="dxa"/>
            <w:tcBorders>
              <w:top w:val="nil"/>
              <w:left w:val="nil"/>
              <w:bottom w:val="single" w:sz="4" w:space="0" w:color="auto"/>
              <w:right w:val="single" w:sz="4" w:space="0" w:color="auto"/>
            </w:tcBorders>
            <w:shd w:val="clear" w:color="auto" w:fill="auto"/>
            <w:vAlign w:val="center"/>
            <w:hideMark/>
          </w:tcPr>
          <w:p w14:paraId="300F37B4" w14:textId="77777777" w:rsidR="00624E76" w:rsidRPr="00B861A9" w:rsidRDefault="00624E76" w:rsidP="00AE48EA">
            <w:pPr>
              <w:jc w:val="center"/>
              <w:rPr>
                <w:rFonts w:ascii="Arial" w:hAnsi="Arial" w:cs="Arial"/>
              </w:rPr>
            </w:pPr>
            <w:r w:rsidRPr="00B861A9">
              <w:rPr>
                <w:rFonts w:ascii="Arial" w:hAnsi="Arial" w:cs="Arial"/>
              </w:rPr>
              <w:t xml:space="preserve">         20.03 </w:t>
            </w:r>
          </w:p>
        </w:tc>
      </w:tr>
      <w:tr w:rsidR="00B861A9" w:rsidRPr="00B861A9" w14:paraId="62EE59E8"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46F546" w14:textId="77777777" w:rsidR="00624E76" w:rsidRPr="00B861A9" w:rsidRDefault="00624E76" w:rsidP="00AE48EA">
            <w:pPr>
              <w:jc w:val="center"/>
              <w:rPr>
                <w:rFonts w:ascii="Arial" w:hAnsi="Arial" w:cs="Arial"/>
              </w:rPr>
            </w:pPr>
            <w:r w:rsidRPr="00B861A9">
              <w:rPr>
                <w:rFonts w:ascii="Arial" w:hAnsi="Arial" w:cs="Arial"/>
              </w:rPr>
              <w:t>21</w:t>
            </w:r>
          </w:p>
        </w:tc>
        <w:tc>
          <w:tcPr>
            <w:tcW w:w="5000" w:type="dxa"/>
            <w:tcBorders>
              <w:top w:val="nil"/>
              <w:left w:val="nil"/>
              <w:bottom w:val="single" w:sz="4" w:space="0" w:color="auto"/>
              <w:right w:val="single" w:sz="4" w:space="0" w:color="auto"/>
            </w:tcBorders>
            <w:shd w:val="clear" w:color="auto" w:fill="auto"/>
            <w:vAlign w:val="center"/>
            <w:hideMark/>
          </w:tcPr>
          <w:p w14:paraId="343C77E4" w14:textId="77777777" w:rsidR="00624E76" w:rsidRPr="00B861A9" w:rsidRDefault="00624E76" w:rsidP="00AE48EA">
            <w:pPr>
              <w:rPr>
                <w:rFonts w:ascii="Arial" w:hAnsi="Arial" w:cs="Arial"/>
              </w:rPr>
            </w:pPr>
            <w:r w:rsidRPr="00B861A9">
              <w:rPr>
                <w:rFonts w:ascii="Arial" w:hAnsi="Arial" w:cs="Arial"/>
              </w:rPr>
              <w:t>BT(P)-15/15-10291 dt.21.12.2015</w:t>
            </w:r>
          </w:p>
        </w:tc>
        <w:tc>
          <w:tcPr>
            <w:tcW w:w="2432" w:type="dxa"/>
            <w:tcBorders>
              <w:top w:val="nil"/>
              <w:left w:val="nil"/>
              <w:bottom w:val="single" w:sz="4" w:space="0" w:color="auto"/>
              <w:right w:val="single" w:sz="4" w:space="0" w:color="auto"/>
            </w:tcBorders>
            <w:shd w:val="clear" w:color="auto" w:fill="auto"/>
            <w:vAlign w:val="center"/>
            <w:hideMark/>
          </w:tcPr>
          <w:p w14:paraId="0ED02A2B" w14:textId="77777777" w:rsidR="00624E76" w:rsidRPr="00B861A9" w:rsidRDefault="00624E76" w:rsidP="00AE48EA">
            <w:pPr>
              <w:jc w:val="center"/>
              <w:rPr>
                <w:rFonts w:ascii="Arial" w:hAnsi="Arial" w:cs="Arial"/>
              </w:rPr>
            </w:pPr>
            <w:r w:rsidRPr="00B861A9">
              <w:rPr>
                <w:rFonts w:ascii="Arial" w:hAnsi="Arial" w:cs="Arial"/>
              </w:rPr>
              <w:t xml:space="preserve">           0.07 </w:t>
            </w:r>
          </w:p>
        </w:tc>
      </w:tr>
      <w:tr w:rsidR="00B861A9" w:rsidRPr="00B861A9" w14:paraId="0980580A"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FC1283" w14:textId="77777777" w:rsidR="00624E76" w:rsidRPr="00B861A9" w:rsidRDefault="00624E76" w:rsidP="00AE48EA">
            <w:pPr>
              <w:jc w:val="center"/>
              <w:rPr>
                <w:rFonts w:ascii="Arial" w:hAnsi="Arial" w:cs="Arial"/>
              </w:rPr>
            </w:pPr>
            <w:r w:rsidRPr="00B861A9">
              <w:rPr>
                <w:rFonts w:ascii="Arial" w:hAnsi="Arial" w:cs="Arial"/>
              </w:rPr>
              <w:t>22</w:t>
            </w:r>
          </w:p>
        </w:tc>
        <w:tc>
          <w:tcPr>
            <w:tcW w:w="5000" w:type="dxa"/>
            <w:tcBorders>
              <w:top w:val="nil"/>
              <w:left w:val="nil"/>
              <w:bottom w:val="single" w:sz="4" w:space="0" w:color="auto"/>
              <w:right w:val="single" w:sz="4" w:space="0" w:color="auto"/>
            </w:tcBorders>
            <w:shd w:val="clear" w:color="auto" w:fill="auto"/>
            <w:vAlign w:val="center"/>
            <w:hideMark/>
          </w:tcPr>
          <w:p w14:paraId="1D5F27C0" w14:textId="77777777" w:rsidR="00624E76" w:rsidRPr="00B861A9" w:rsidRDefault="00624E76" w:rsidP="00AE48EA">
            <w:pPr>
              <w:rPr>
                <w:rFonts w:ascii="Arial" w:hAnsi="Arial" w:cs="Arial"/>
              </w:rPr>
            </w:pPr>
            <w:r w:rsidRPr="00B861A9">
              <w:rPr>
                <w:rFonts w:ascii="Arial" w:hAnsi="Arial" w:cs="Arial"/>
              </w:rPr>
              <w:t>R&amp;R-69/14-5364 dt.18.7.2016</w:t>
            </w:r>
          </w:p>
        </w:tc>
        <w:tc>
          <w:tcPr>
            <w:tcW w:w="2432" w:type="dxa"/>
            <w:tcBorders>
              <w:top w:val="nil"/>
              <w:left w:val="nil"/>
              <w:bottom w:val="single" w:sz="4" w:space="0" w:color="auto"/>
              <w:right w:val="single" w:sz="4" w:space="0" w:color="auto"/>
            </w:tcBorders>
            <w:shd w:val="clear" w:color="auto" w:fill="auto"/>
            <w:vAlign w:val="center"/>
            <w:hideMark/>
          </w:tcPr>
          <w:p w14:paraId="6684A379" w14:textId="77777777" w:rsidR="00624E76" w:rsidRPr="00B861A9" w:rsidRDefault="00624E76" w:rsidP="00AE48EA">
            <w:pPr>
              <w:jc w:val="center"/>
              <w:rPr>
                <w:rFonts w:ascii="Arial" w:hAnsi="Arial" w:cs="Arial"/>
              </w:rPr>
            </w:pPr>
            <w:r w:rsidRPr="00B861A9">
              <w:rPr>
                <w:rFonts w:ascii="Arial" w:hAnsi="Arial" w:cs="Arial"/>
              </w:rPr>
              <w:t xml:space="preserve">         10.00 </w:t>
            </w:r>
          </w:p>
        </w:tc>
      </w:tr>
      <w:tr w:rsidR="00B861A9" w:rsidRPr="00B861A9" w14:paraId="342FF9A3"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BE2D82" w14:textId="77777777" w:rsidR="00624E76" w:rsidRPr="00B861A9" w:rsidRDefault="00624E76" w:rsidP="00AE48EA">
            <w:pPr>
              <w:jc w:val="center"/>
              <w:rPr>
                <w:rFonts w:ascii="Arial" w:hAnsi="Arial" w:cs="Arial"/>
              </w:rPr>
            </w:pPr>
            <w:r w:rsidRPr="00B861A9">
              <w:rPr>
                <w:rFonts w:ascii="Arial" w:hAnsi="Arial" w:cs="Arial"/>
              </w:rPr>
              <w:t>23</w:t>
            </w:r>
          </w:p>
        </w:tc>
        <w:tc>
          <w:tcPr>
            <w:tcW w:w="5000" w:type="dxa"/>
            <w:tcBorders>
              <w:top w:val="nil"/>
              <w:left w:val="nil"/>
              <w:bottom w:val="single" w:sz="4" w:space="0" w:color="auto"/>
              <w:right w:val="single" w:sz="4" w:space="0" w:color="auto"/>
            </w:tcBorders>
            <w:shd w:val="clear" w:color="auto" w:fill="auto"/>
            <w:vAlign w:val="center"/>
            <w:hideMark/>
          </w:tcPr>
          <w:p w14:paraId="69E49EB4" w14:textId="77777777" w:rsidR="00624E76" w:rsidRPr="00B861A9" w:rsidRDefault="00624E76" w:rsidP="00AE48EA">
            <w:pPr>
              <w:rPr>
                <w:rFonts w:ascii="Arial" w:hAnsi="Arial" w:cs="Arial"/>
              </w:rPr>
            </w:pPr>
            <w:r w:rsidRPr="00B861A9">
              <w:rPr>
                <w:rFonts w:ascii="Arial" w:hAnsi="Arial" w:cs="Arial"/>
              </w:rPr>
              <w:t>R&amp;R-69/14-5369 dt.18.7.2016</w:t>
            </w:r>
          </w:p>
        </w:tc>
        <w:tc>
          <w:tcPr>
            <w:tcW w:w="2432" w:type="dxa"/>
            <w:tcBorders>
              <w:top w:val="nil"/>
              <w:left w:val="nil"/>
              <w:bottom w:val="single" w:sz="4" w:space="0" w:color="auto"/>
              <w:right w:val="single" w:sz="4" w:space="0" w:color="auto"/>
            </w:tcBorders>
            <w:shd w:val="clear" w:color="auto" w:fill="auto"/>
            <w:vAlign w:val="center"/>
            <w:hideMark/>
          </w:tcPr>
          <w:p w14:paraId="02A94E5D" w14:textId="77777777" w:rsidR="00624E76" w:rsidRPr="00B861A9" w:rsidRDefault="00624E76" w:rsidP="00AE48EA">
            <w:pPr>
              <w:jc w:val="center"/>
              <w:rPr>
                <w:rFonts w:ascii="Arial" w:hAnsi="Arial" w:cs="Arial"/>
              </w:rPr>
            </w:pPr>
            <w:r w:rsidRPr="00B861A9">
              <w:rPr>
                <w:rFonts w:ascii="Arial" w:hAnsi="Arial" w:cs="Arial"/>
              </w:rPr>
              <w:t xml:space="preserve">         20.00 </w:t>
            </w:r>
          </w:p>
        </w:tc>
      </w:tr>
      <w:tr w:rsidR="00B861A9" w:rsidRPr="00B861A9" w14:paraId="7A3DF4AC"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88B05E" w14:textId="77777777" w:rsidR="00624E76" w:rsidRPr="00B861A9" w:rsidRDefault="00624E76" w:rsidP="00AE48EA">
            <w:pPr>
              <w:jc w:val="center"/>
              <w:rPr>
                <w:rFonts w:ascii="Arial" w:hAnsi="Arial" w:cs="Arial"/>
              </w:rPr>
            </w:pPr>
            <w:r w:rsidRPr="00B861A9">
              <w:rPr>
                <w:rFonts w:ascii="Arial" w:hAnsi="Arial" w:cs="Arial"/>
              </w:rPr>
              <w:t>24</w:t>
            </w:r>
          </w:p>
        </w:tc>
        <w:tc>
          <w:tcPr>
            <w:tcW w:w="5000" w:type="dxa"/>
            <w:tcBorders>
              <w:top w:val="nil"/>
              <w:left w:val="nil"/>
              <w:bottom w:val="single" w:sz="4" w:space="0" w:color="auto"/>
              <w:right w:val="single" w:sz="4" w:space="0" w:color="auto"/>
            </w:tcBorders>
            <w:shd w:val="clear" w:color="auto" w:fill="auto"/>
            <w:vAlign w:val="center"/>
            <w:hideMark/>
          </w:tcPr>
          <w:p w14:paraId="29E2E1F0" w14:textId="77777777" w:rsidR="00624E76" w:rsidRPr="00B861A9" w:rsidRDefault="00624E76" w:rsidP="00AE48EA">
            <w:pPr>
              <w:rPr>
                <w:rFonts w:ascii="Arial" w:hAnsi="Arial" w:cs="Arial"/>
              </w:rPr>
            </w:pPr>
            <w:r w:rsidRPr="00B861A9">
              <w:rPr>
                <w:rFonts w:ascii="Arial" w:hAnsi="Arial" w:cs="Arial"/>
              </w:rPr>
              <w:t>R&amp;R-69/14-5374 dt.18.7.2016</w:t>
            </w:r>
          </w:p>
        </w:tc>
        <w:tc>
          <w:tcPr>
            <w:tcW w:w="2432" w:type="dxa"/>
            <w:tcBorders>
              <w:top w:val="nil"/>
              <w:left w:val="nil"/>
              <w:bottom w:val="single" w:sz="4" w:space="0" w:color="auto"/>
              <w:right w:val="single" w:sz="4" w:space="0" w:color="auto"/>
            </w:tcBorders>
            <w:shd w:val="clear" w:color="auto" w:fill="auto"/>
            <w:vAlign w:val="center"/>
            <w:hideMark/>
          </w:tcPr>
          <w:p w14:paraId="00027B39" w14:textId="77777777" w:rsidR="00624E76" w:rsidRPr="00B861A9" w:rsidRDefault="00624E76" w:rsidP="00AE48EA">
            <w:pPr>
              <w:jc w:val="center"/>
              <w:rPr>
                <w:rFonts w:ascii="Arial" w:hAnsi="Arial" w:cs="Arial"/>
              </w:rPr>
            </w:pPr>
            <w:r w:rsidRPr="00B861A9">
              <w:rPr>
                <w:rFonts w:ascii="Arial" w:hAnsi="Arial" w:cs="Arial"/>
              </w:rPr>
              <w:t xml:space="preserve">         20.00 </w:t>
            </w:r>
          </w:p>
        </w:tc>
      </w:tr>
      <w:tr w:rsidR="00B861A9" w:rsidRPr="00B861A9" w14:paraId="32ADEBC8"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E068D1" w14:textId="77777777" w:rsidR="00624E76" w:rsidRPr="00B861A9" w:rsidRDefault="00624E76" w:rsidP="00AE48EA">
            <w:pPr>
              <w:jc w:val="center"/>
              <w:rPr>
                <w:rFonts w:ascii="Arial" w:hAnsi="Arial" w:cs="Arial"/>
              </w:rPr>
            </w:pPr>
            <w:r w:rsidRPr="00B861A9">
              <w:rPr>
                <w:rFonts w:ascii="Arial" w:hAnsi="Arial" w:cs="Arial"/>
              </w:rPr>
              <w:t>25</w:t>
            </w:r>
          </w:p>
        </w:tc>
        <w:tc>
          <w:tcPr>
            <w:tcW w:w="5000" w:type="dxa"/>
            <w:tcBorders>
              <w:top w:val="nil"/>
              <w:left w:val="nil"/>
              <w:bottom w:val="single" w:sz="4" w:space="0" w:color="auto"/>
              <w:right w:val="single" w:sz="4" w:space="0" w:color="auto"/>
            </w:tcBorders>
            <w:shd w:val="clear" w:color="auto" w:fill="auto"/>
            <w:vAlign w:val="center"/>
            <w:hideMark/>
          </w:tcPr>
          <w:p w14:paraId="7D21E4C7" w14:textId="77777777" w:rsidR="00624E76" w:rsidRPr="00B861A9" w:rsidRDefault="00624E76" w:rsidP="00AE48EA">
            <w:pPr>
              <w:rPr>
                <w:rFonts w:ascii="Arial" w:hAnsi="Arial" w:cs="Arial"/>
              </w:rPr>
            </w:pPr>
            <w:r w:rsidRPr="00B861A9">
              <w:rPr>
                <w:rFonts w:ascii="Arial" w:hAnsi="Arial" w:cs="Arial"/>
              </w:rPr>
              <w:t>BT(P)-04/2018/En-1786 dt. 26.02.18</w:t>
            </w:r>
          </w:p>
        </w:tc>
        <w:tc>
          <w:tcPr>
            <w:tcW w:w="2432" w:type="dxa"/>
            <w:tcBorders>
              <w:top w:val="nil"/>
              <w:left w:val="nil"/>
              <w:bottom w:val="single" w:sz="4" w:space="0" w:color="auto"/>
              <w:right w:val="single" w:sz="4" w:space="0" w:color="auto"/>
            </w:tcBorders>
            <w:shd w:val="clear" w:color="auto" w:fill="auto"/>
            <w:vAlign w:val="center"/>
            <w:hideMark/>
          </w:tcPr>
          <w:p w14:paraId="185291BE" w14:textId="77777777" w:rsidR="00624E76" w:rsidRPr="00B861A9" w:rsidRDefault="00624E76" w:rsidP="00AE48EA">
            <w:pPr>
              <w:jc w:val="center"/>
              <w:rPr>
                <w:rFonts w:ascii="Arial" w:hAnsi="Arial" w:cs="Arial"/>
              </w:rPr>
            </w:pPr>
            <w:r w:rsidRPr="00B861A9">
              <w:rPr>
                <w:rFonts w:ascii="Arial" w:hAnsi="Arial" w:cs="Arial"/>
              </w:rPr>
              <w:t xml:space="preserve">         15.00 </w:t>
            </w:r>
          </w:p>
        </w:tc>
      </w:tr>
      <w:tr w:rsidR="00B861A9" w:rsidRPr="00B861A9" w14:paraId="3412A63C"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3B359E" w14:textId="77777777" w:rsidR="00624E76" w:rsidRPr="00B861A9" w:rsidRDefault="00624E76" w:rsidP="00AE48EA">
            <w:pPr>
              <w:jc w:val="center"/>
              <w:rPr>
                <w:rFonts w:ascii="Arial" w:hAnsi="Arial" w:cs="Arial"/>
              </w:rPr>
            </w:pPr>
            <w:r w:rsidRPr="00B861A9">
              <w:rPr>
                <w:rFonts w:ascii="Arial" w:hAnsi="Arial" w:cs="Arial"/>
              </w:rPr>
              <w:t>26</w:t>
            </w:r>
          </w:p>
        </w:tc>
        <w:tc>
          <w:tcPr>
            <w:tcW w:w="5000" w:type="dxa"/>
            <w:tcBorders>
              <w:top w:val="nil"/>
              <w:left w:val="nil"/>
              <w:bottom w:val="single" w:sz="4" w:space="0" w:color="auto"/>
              <w:right w:val="single" w:sz="4" w:space="0" w:color="auto"/>
            </w:tcBorders>
            <w:shd w:val="clear" w:color="auto" w:fill="auto"/>
            <w:vAlign w:val="center"/>
            <w:hideMark/>
          </w:tcPr>
          <w:p w14:paraId="5B84BFB2" w14:textId="77777777" w:rsidR="00624E76" w:rsidRPr="00B861A9" w:rsidRDefault="00624E76" w:rsidP="00AE48EA">
            <w:pPr>
              <w:rPr>
                <w:rFonts w:ascii="Arial" w:hAnsi="Arial" w:cs="Arial"/>
              </w:rPr>
            </w:pPr>
            <w:r w:rsidRPr="00B861A9">
              <w:rPr>
                <w:rFonts w:ascii="Arial" w:hAnsi="Arial" w:cs="Arial"/>
              </w:rPr>
              <w:t>BT(P)-04/2018/En-1791 dt. 26.02.18</w:t>
            </w:r>
          </w:p>
        </w:tc>
        <w:tc>
          <w:tcPr>
            <w:tcW w:w="2432" w:type="dxa"/>
            <w:tcBorders>
              <w:top w:val="nil"/>
              <w:left w:val="nil"/>
              <w:bottom w:val="single" w:sz="4" w:space="0" w:color="auto"/>
              <w:right w:val="single" w:sz="4" w:space="0" w:color="auto"/>
            </w:tcBorders>
            <w:shd w:val="clear" w:color="auto" w:fill="auto"/>
            <w:vAlign w:val="center"/>
            <w:hideMark/>
          </w:tcPr>
          <w:p w14:paraId="0EBAEC94" w14:textId="77777777" w:rsidR="00624E76" w:rsidRPr="00B861A9" w:rsidRDefault="00624E76" w:rsidP="00AE48EA">
            <w:pPr>
              <w:jc w:val="center"/>
              <w:rPr>
                <w:rFonts w:ascii="Arial" w:hAnsi="Arial" w:cs="Arial"/>
              </w:rPr>
            </w:pPr>
            <w:r w:rsidRPr="00B861A9">
              <w:rPr>
                <w:rFonts w:ascii="Arial" w:hAnsi="Arial" w:cs="Arial"/>
              </w:rPr>
              <w:t xml:space="preserve">         20.00 </w:t>
            </w:r>
          </w:p>
        </w:tc>
      </w:tr>
      <w:tr w:rsidR="00B861A9" w:rsidRPr="00B861A9" w14:paraId="52EF9498"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A8015AD" w14:textId="77777777" w:rsidR="00624E76" w:rsidRPr="00B861A9" w:rsidRDefault="00624E76" w:rsidP="00AE48EA">
            <w:pPr>
              <w:jc w:val="center"/>
              <w:rPr>
                <w:rFonts w:ascii="Arial" w:hAnsi="Arial" w:cs="Arial"/>
              </w:rPr>
            </w:pPr>
            <w:r w:rsidRPr="00B861A9">
              <w:rPr>
                <w:rFonts w:ascii="Arial" w:hAnsi="Arial" w:cs="Arial"/>
              </w:rPr>
              <w:t>27</w:t>
            </w:r>
          </w:p>
        </w:tc>
        <w:tc>
          <w:tcPr>
            <w:tcW w:w="5000" w:type="dxa"/>
            <w:tcBorders>
              <w:top w:val="nil"/>
              <w:left w:val="nil"/>
              <w:bottom w:val="single" w:sz="4" w:space="0" w:color="auto"/>
              <w:right w:val="single" w:sz="4" w:space="0" w:color="auto"/>
            </w:tcBorders>
            <w:shd w:val="clear" w:color="auto" w:fill="auto"/>
            <w:vAlign w:val="center"/>
            <w:hideMark/>
          </w:tcPr>
          <w:p w14:paraId="2ECC6B6F" w14:textId="77777777" w:rsidR="00624E76" w:rsidRPr="00B861A9" w:rsidRDefault="00624E76" w:rsidP="00AE48EA">
            <w:pPr>
              <w:rPr>
                <w:rFonts w:ascii="Arial" w:hAnsi="Arial" w:cs="Arial"/>
              </w:rPr>
            </w:pPr>
            <w:r w:rsidRPr="00B861A9">
              <w:rPr>
                <w:rFonts w:ascii="Arial" w:hAnsi="Arial" w:cs="Arial"/>
              </w:rPr>
              <w:t>BT(P)-04/2018/En-1796 dt. 26.02.18</w:t>
            </w:r>
          </w:p>
        </w:tc>
        <w:tc>
          <w:tcPr>
            <w:tcW w:w="2432" w:type="dxa"/>
            <w:tcBorders>
              <w:top w:val="nil"/>
              <w:left w:val="nil"/>
              <w:bottom w:val="single" w:sz="4" w:space="0" w:color="auto"/>
              <w:right w:val="single" w:sz="4" w:space="0" w:color="auto"/>
            </w:tcBorders>
            <w:shd w:val="clear" w:color="auto" w:fill="auto"/>
            <w:vAlign w:val="center"/>
            <w:hideMark/>
          </w:tcPr>
          <w:p w14:paraId="73425624" w14:textId="77777777" w:rsidR="00624E76" w:rsidRPr="00B861A9" w:rsidRDefault="00624E76" w:rsidP="00AE48EA">
            <w:pPr>
              <w:jc w:val="center"/>
              <w:rPr>
                <w:rFonts w:ascii="Arial" w:hAnsi="Arial" w:cs="Arial"/>
              </w:rPr>
            </w:pPr>
            <w:r w:rsidRPr="00B861A9">
              <w:rPr>
                <w:rFonts w:ascii="Arial" w:hAnsi="Arial" w:cs="Arial"/>
              </w:rPr>
              <w:t xml:space="preserve">         15.00 </w:t>
            </w:r>
          </w:p>
        </w:tc>
      </w:tr>
      <w:tr w:rsidR="00B861A9" w:rsidRPr="00B861A9" w14:paraId="7DD2005B"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246C40" w14:textId="77777777" w:rsidR="00624E76" w:rsidRPr="00B861A9" w:rsidRDefault="00624E76" w:rsidP="00AE48EA">
            <w:pPr>
              <w:jc w:val="center"/>
              <w:rPr>
                <w:rFonts w:ascii="Arial" w:hAnsi="Arial" w:cs="Arial"/>
              </w:rPr>
            </w:pPr>
            <w:r w:rsidRPr="00B861A9">
              <w:rPr>
                <w:rFonts w:ascii="Arial" w:hAnsi="Arial" w:cs="Arial"/>
              </w:rPr>
              <w:t>28</w:t>
            </w:r>
          </w:p>
        </w:tc>
        <w:tc>
          <w:tcPr>
            <w:tcW w:w="5000" w:type="dxa"/>
            <w:tcBorders>
              <w:top w:val="nil"/>
              <w:left w:val="nil"/>
              <w:bottom w:val="single" w:sz="4" w:space="0" w:color="auto"/>
              <w:right w:val="single" w:sz="4" w:space="0" w:color="auto"/>
            </w:tcBorders>
            <w:shd w:val="clear" w:color="auto" w:fill="auto"/>
            <w:vAlign w:val="center"/>
            <w:hideMark/>
          </w:tcPr>
          <w:p w14:paraId="2C59B5B5" w14:textId="77777777" w:rsidR="00624E76" w:rsidRPr="00B861A9" w:rsidRDefault="00624E76" w:rsidP="00AE48EA">
            <w:pPr>
              <w:rPr>
                <w:rFonts w:ascii="Arial" w:hAnsi="Arial" w:cs="Arial"/>
              </w:rPr>
            </w:pPr>
            <w:r w:rsidRPr="00B861A9">
              <w:rPr>
                <w:rFonts w:ascii="Arial" w:hAnsi="Arial" w:cs="Arial"/>
              </w:rPr>
              <w:t>R&amp;R -54/2015/En-5458 dt. 23.06.15</w:t>
            </w:r>
          </w:p>
        </w:tc>
        <w:tc>
          <w:tcPr>
            <w:tcW w:w="2432" w:type="dxa"/>
            <w:tcBorders>
              <w:top w:val="nil"/>
              <w:left w:val="nil"/>
              <w:bottom w:val="single" w:sz="4" w:space="0" w:color="auto"/>
              <w:right w:val="single" w:sz="4" w:space="0" w:color="auto"/>
            </w:tcBorders>
            <w:shd w:val="clear" w:color="auto" w:fill="auto"/>
            <w:vAlign w:val="center"/>
            <w:hideMark/>
          </w:tcPr>
          <w:p w14:paraId="089CAE29" w14:textId="77777777" w:rsidR="00624E76" w:rsidRPr="00B861A9" w:rsidRDefault="00624E76" w:rsidP="00AE48EA">
            <w:pPr>
              <w:jc w:val="center"/>
              <w:rPr>
                <w:rFonts w:ascii="Arial" w:hAnsi="Arial" w:cs="Arial"/>
              </w:rPr>
            </w:pPr>
            <w:r w:rsidRPr="00B861A9">
              <w:rPr>
                <w:rFonts w:ascii="Arial" w:hAnsi="Arial" w:cs="Arial"/>
              </w:rPr>
              <w:t xml:space="preserve">         20.00 </w:t>
            </w:r>
          </w:p>
        </w:tc>
      </w:tr>
      <w:tr w:rsidR="00B861A9" w:rsidRPr="00B861A9" w14:paraId="56C63B04"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649C5D" w14:textId="77777777" w:rsidR="00624E76" w:rsidRPr="00B861A9" w:rsidRDefault="00624E76" w:rsidP="00AE48EA">
            <w:pPr>
              <w:jc w:val="center"/>
              <w:rPr>
                <w:rFonts w:ascii="Arial" w:hAnsi="Arial" w:cs="Arial"/>
              </w:rPr>
            </w:pPr>
            <w:r w:rsidRPr="00B861A9">
              <w:rPr>
                <w:rFonts w:ascii="Arial" w:hAnsi="Arial" w:cs="Arial"/>
              </w:rPr>
              <w:t>29</w:t>
            </w:r>
          </w:p>
        </w:tc>
        <w:tc>
          <w:tcPr>
            <w:tcW w:w="5000" w:type="dxa"/>
            <w:tcBorders>
              <w:top w:val="nil"/>
              <w:left w:val="nil"/>
              <w:bottom w:val="single" w:sz="4" w:space="0" w:color="auto"/>
              <w:right w:val="single" w:sz="4" w:space="0" w:color="auto"/>
            </w:tcBorders>
            <w:shd w:val="clear" w:color="auto" w:fill="auto"/>
            <w:vAlign w:val="center"/>
            <w:hideMark/>
          </w:tcPr>
          <w:p w14:paraId="3ACF9EFC" w14:textId="77777777" w:rsidR="00624E76" w:rsidRPr="00B861A9" w:rsidRDefault="00624E76" w:rsidP="00AE48EA">
            <w:pPr>
              <w:rPr>
                <w:rFonts w:ascii="Arial" w:hAnsi="Arial" w:cs="Arial"/>
              </w:rPr>
            </w:pPr>
            <w:r w:rsidRPr="00B861A9">
              <w:rPr>
                <w:rFonts w:ascii="Arial" w:hAnsi="Arial" w:cs="Arial"/>
              </w:rPr>
              <w:t>R&amp;R -54/2015/En-737  dt. 28.01.16</w:t>
            </w:r>
          </w:p>
        </w:tc>
        <w:tc>
          <w:tcPr>
            <w:tcW w:w="2432" w:type="dxa"/>
            <w:tcBorders>
              <w:top w:val="nil"/>
              <w:left w:val="nil"/>
              <w:bottom w:val="single" w:sz="4" w:space="0" w:color="auto"/>
              <w:right w:val="single" w:sz="4" w:space="0" w:color="auto"/>
            </w:tcBorders>
            <w:shd w:val="clear" w:color="auto" w:fill="auto"/>
            <w:vAlign w:val="center"/>
            <w:hideMark/>
          </w:tcPr>
          <w:p w14:paraId="4A13057C" w14:textId="77777777" w:rsidR="00624E76" w:rsidRPr="00B861A9" w:rsidRDefault="00624E76" w:rsidP="00AE48EA">
            <w:pPr>
              <w:jc w:val="center"/>
              <w:rPr>
                <w:rFonts w:ascii="Arial" w:hAnsi="Arial" w:cs="Arial"/>
              </w:rPr>
            </w:pPr>
            <w:r w:rsidRPr="00B861A9">
              <w:rPr>
                <w:rFonts w:ascii="Arial" w:hAnsi="Arial" w:cs="Arial"/>
              </w:rPr>
              <w:t xml:space="preserve">         10.00 </w:t>
            </w:r>
          </w:p>
        </w:tc>
      </w:tr>
      <w:tr w:rsidR="00B861A9" w:rsidRPr="00B861A9" w14:paraId="42EC1D1D"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D2E18C" w14:textId="77777777" w:rsidR="00624E76" w:rsidRPr="00B861A9" w:rsidRDefault="00624E76" w:rsidP="00AE48EA">
            <w:pPr>
              <w:jc w:val="center"/>
              <w:rPr>
                <w:rFonts w:ascii="Arial" w:hAnsi="Arial" w:cs="Arial"/>
              </w:rPr>
            </w:pPr>
            <w:r w:rsidRPr="00B861A9">
              <w:rPr>
                <w:rFonts w:ascii="Arial" w:hAnsi="Arial" w:cs="Arial"/>
              </w:rPr>
              <w:t>30</w:t>
            </w:r>
          </w:p>
        </w:tc>
        <w:tc>
          <w:tcPr>
            <w:tcW w:w="5000" w:type="dxa"/>
            <w:tcBorders>
              <w:top w:val="nil"/>
              <w:left w:val="nil"/>
              <w:bottom w:val="single" w:sz="4" w:space="0" w:color="auto"/>
              <w:right w:val="single" w:sz="4" w:space="0" w:color="auto"/>
            </w:tcBorders>
            <w:shd w:val="clear" w:color="auto" w:fill="auto"/>
            <w:vAlign w:val="center"/>
            <w:hideMark/>
          </w:tcPr>
          <w:p w14:paraId="6E236A35" w14:textId="77777777" w:rsidR="00624E76" w:rsidRPr="00B861A9" w:rsidRDefault="00624E76" w:rsidP="00AE48EA">
            <w:pPr>
              <w:rPr>
                <w:rFonts w:ascii="Arial" w:hAnsi="Arial" w:cs="Arial"/>
              </w:rPr>
            </w:pPr>
            <w:r w:rsidRPr="00B861A9">
              <w:rPr>
                <w:rFonts w:ascii="Arial" w:hAnsi="Arial" w:cs="Arial"/>
              </w:rPr>
              <w:t>R&amp;R -54/2015/En-4348 dt. 07.06.16</w:t>
            </w:r>
          </w:p>
        </w:tc>
        <w:tc>
          <w:tcPr>
            <w:tcW w:w="2432" w:type="dxa"/>
            <w:tcBorders>
              <w:top w:val="nil"/>
              <w:left w:val="nil"/>
              <w:bottom w:val="single" w:sz="4" w:space="0" w:color="auto"/>
              <w:right w:val="single" w:sz="4" w:space="0" w:color="auto"/>
            </w:tcBorders>
            <w:shd w:val="clear" w:color="auto" w:fill="auto"/>
            <w:vAlign w:val="center"/>
            <w:hideMark/>
          </w:tcPr>
          <w:p w14:paraId="5FAE75DA" w14:textId="77777777" w:rsidR="00624E76" w:rsidRPr="00B861A9" w:rsidRDefault="00624E76" w:rsidP="00AE48EA">
            <w:pPr>
              <w:jc w:val="center"/>
              <w:rPr>
                <w:rFonts w:ascii="Arial" w:hAnsi="Arial" w:cs="Arial"/>
              </w:rPr>
            </w:pPr>
            <w:r w:rsidRPr="00B861A9">
              <w:rPr>
                <w:rFonts w:ascii="Arial" w:hAnsi="Arial" w:cs="Arial"/>
              </w:rPr>
              <w:t xml:space="preserve">         20.00 </w:t>
            </w:r>
          </w:p>
        </w:tc>
      </w:tr>
      <w:tr w:rsidR="00B861A9" w:rsidRPr="00B861A9" w14:paraId="5098D8A4"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25B11B" w14:textId="77777777" w:rsidR="00624E76" w:rsidRPr="00B861A9" w:rsidRDefault="00624E76" w:rsidP="00AE48EA">
            <w:pPr>
              <w:jc w:val="center"/>
              <w:rPr>
                <w:rFonts w:ascii="Arial" w:hAnsi="Arial" w:cs="Arial"/>
              </w:rPr>
            </w:pPr>
            <w:r w:rsidRPr="00B861A9">
              <w:rPr>
                <w:rFonts w:ascii="Arial" w:hAnsi="Arial" w:cs="Arial"/>
              </w:rPr>
              <w:t>31</w:t>
            </w:r>
          </w:p>
        </w:tc>
        <w:tc>
          <w:tcPr>
            <w:tcW w:w="5000" w:type="dxa"/>
            <w:tcBorders>
              <w:top w:val="nil"/>
              <w:left w:val="nil"/>
              <w:bottom w:val="single" w:sz="4" w:space="0" w:color="auto"/>
              <w:right w:val="single" w:sz="4" w:space="0" w:color="auto"/>
            </w:tcBorders>
            <w:shd w:val="clear" w:color="auto" w:fill="auto"/>
            <w:vAlign w:val="center"/>
            <w:hideMark/>
          </w:tcPr>
          <w:p w14:paraId="7C085543" w14:textId="77777777" w:rsidR="00624E76" w:rsidRPr="00B861A9" w:rsidRDefault="00624E76" w:rsidP="00AE48EA">
            <w:pPr>
              <w:rPr>
                <w:rFonts w:ascii="Arial" w:hAnsi="Arial" w:cs="Arial"/>
              </w:rPr>
            </w:pPr>
            <w:r w:rsidRPr="00B861A9">
              <w:rPr>
                <w:rFonts w:ascii="Arial" w:hAnsi="Arial" w:cs="Arial"/>
              </w:rPr>
              <w:t>R&amp;R -54/2015/En-466 dt. 17.01.17</w:t>
            </w:r>
          </w:p>
        </w:tc>
        <w:tc>
          <w:tcPr>
            <w:tcW w:w="2432" w:type="dxa"/>
            <w:tcBorders>
              <w:top w:val="nil"/>
              <w:left w:val="nil"/>
              <w:bottom w:val="single" w:sz="4" w:space="0" w:color="auto"/>
              <w:right w:val="single" w:sz="4" w:space="0" w:color="auto"/>
            </w:tcBorders>
            <w:shd w:val="clear" w:color="auto" w:fill="auto"/>
            <w:vAlign w:val="center"/>
            <w:hideMark/>
          </w:tcPr>
          <w:p w14:paraId="66BBE04D" w14:textId="77777777" w:rsidR="00624E76" w:rsidRPr="00B861A9" w:rsidRDefault="00624E76" w:rsidP="00AE48EA">
            <w:pPr>
              <w:jc w:val="center"/>
              <w:rPr>
                <w:rFonts w:ascii="Arial" w:hAnsi="Arial" w:cs="Arial"/>
              </w:rPr>
            </w:pPr>
            <w:r w:rsidRPr="00B861A9">
              <w:rPr>
                <w:rFonts w:ascii="Arial" w:hAnsi="Arial" w:cs="Arial"/>
              </w:rPr>
              <w:t xml:space="preserve">         60.00 </w:t>
            </w:r>
          </w:p>
        </w:tc>
      </w:tr>
      <w:tr w:rsidR="00B861A9" w:rsidRPr="00B861A9" w14:paraId="787EBC17"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BBF049" w14:textId="77777777" w:rsidR="00624E76" w:rsidRPr="00B861A9" w:rsidRDefault="00624E76" w:rsidP="00AE48EA">
            <w:pPr>
              <w:jc w:val="center"/>
              <w:rPr>
                <w:rFonts w:ascii="Arial" w:hAnsi="Arial" w:cs="Arial"/>
              </w:rPr>
            </w:pPr>
            <w:r w:rsidRPr="00B861A9">
              <w:rPr>
                <w:rFonts w:ascii="Arial" w:hAnsi="Arial" w:cs="Arial"/>
              </w:rPr>
              <w:t>32</w:t>
            </w:r>
          </w:p>
        </w:tc>
        <w:tc>
          <w:tcPr>
            <w:tcW w:w="5000" w:type="dxa"/>
            <w:tcBorders>
              <w:top w:val="nil"/>
              <w:left w:val="nil"/>
              <w:bottom w:val="single" w:sz="4" w:space="0" w:color="auto"/>
              <w:right w:val="single" w:sz="4" w:space="0" w:color="auto"/>
            </w:tcBorders>
            <w:shd w:val="clear" w:color="auto" w:fill="auto"/>
            <w:vAlign w:val="center"/>
            <w:hideMark/>
          </w:tcPr>
          <w:p w14:paraId="4EFDD8CA" w14:textId="77777777" w:rsidR="00624E76" w:rsidRPr="00B861A9" w:rsidRDefault="00624E76" w:rsidP="00AE48EA">
            <w:pPr>
              <w:rPr>
                <w:rFonts w:ascii="Arial" w:hAnsi="Arial" w:cs="Arial"/>
              </w:rPr>
            </w:pPr>
            <w:r w:rsidRPr="00B861A9">
              <w:rPr>
                <w:rFonts w:ascii="Arial" w:hAnsi="Arial" w:cs="Arial"/>
              </w:rPr>
              <w:t>R&amp;R -17/2017/En-2895 dt. 22.04.17</w:t>
            </w:r>
          </w:p>
        </w:tc>
        <w:tc>
          <w:tcPr>
            <w:tcW w:w="2432" w:type="dxa"/>
            <w:tcBorders>
              <w:top w:val="nil"/>
              <w:left w:val="nil"/>
              <w:bottom w:val="single" w:sz="4" w:space="0" w:color="auto"/>
              <w:right w:val="single" w:sz="4" w:space="0" w:color="auto"/>
            </w:tcBorders>
            <w:shd w:val="clear" w:color="auto" w:fill="auto"/>
            <w:vAlign w:val="center"/>
            <w:hideMark/>
          </w:tcPr>
          <w:p w14:paraId="7B72A707" w14:textId="77777777" w:rsidR="00624E76" w:rsidRPr="00B861A9" w:rsidRDefault="00624E76" w:rsidP="00AE48EA">
            <w:pPr>
              <w:jc w:val="center"/>
              <w:rPr>
                <w:rFonts w:ascii="Arial" w:hAnsi="Arial" w:cs="Arial"/>
              </w:rPr>
            </w:pPr>
            <w:r w:rsidRPr="00B861A9">
              <w:rPr>
                <w:rFonts w:ascii="Arial" w:hAnsi="Arial" w:cs="Arial"/>
              </w:rPr>
              <w:t xml:space="preserve">         20.00 </w:t>
            </w:r>
          </w:p>
        </w:tc>
      </w:tr>
      <w:tr w:rsidR="00B861A9" w:rsidRPr="00B861A9" w14:paraId="2D19B021"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02A4A2" w14:textId="77777777" w:rsidR="00624E76" w:rsidRPr="00B861A9" w:rsidRDefault="00624E76" w:rsidP="00AE48EA">
            <w:pPr>
              <w:jc w:val="center"/>
              <w:rPr>
                <w:rFonts w:ascii="Arial" w:hAnsi="Arial" w:cs="Arial"/>
              </w:rPr>
            </w:pPr>
            <w:r w:rsidRPr="00B861A9">
              <w:rPr>
                <w:rFonts w:ascii="Arial" w:hAnsi="Arial" w:cs="Arial"/>
              </w:rPr>
              <w:t>33</w:t>
            </w:r>
          </w:p>
        </w:tc>
        <w:tc>
          <w:tcPr>
            <w:tcW w:w="5000" w:type="dxa"/>
            <w:tcBorders>
              <w:top w:val="nil"/>
              <w:left w:val="nil"/>
              <w:bottom w:val="single" w:sz="4" w:space="0" w:color="auto"/>
              <w:right w:val="single" w:sz="4" w:space="0" w:color="auto"/>
            </w:tcBorders>
            <w:shd w:val="clear" w:color="auto" w:fill="auto"/>
            <w:vAlign w:val="center"/>
            <w:hideMark/>
          </w:tcPr>
          <w:p w14:paraId="4D72B271" w14:textId="77777777" w:rsidR="00624E76" w:rsidRPr="00B861A9" w:rsidRDefault="00624E76" w:rsidP="00AE48EA">
            <w:pPr>
              <w:rPr>
                <w:rFonts w:ascii="Arial" w:hAnsi="Arial" w:cs="Arial"/>
              </w:rPr>
            </w:pPr>
            <w:r w:rsidRPr="00B861A9">
              <w:rPr>
                <w:rFonts w:ascii="Arial" w:hAnsi="Arial" w:cs="Arial"/>
              </w:rPr>
              <w:t>R&amp;R -17/2017/En-10216 dt. 27.12.17</w:t>
            </w:r>
          </w:p>
        </w:tc>
        <w:tc>
          <w:tcPr>
            <w:tcW w:w="2432" w:type="dxa"/>
            <w:tcBorders>
              <w:top w:val="nil"/>
              <w:left w:val="nil"/>
              <w:bottom w:val="single" w:sz="4" w:space="0" w:color="auto"/>
              <w:right w:val="single" w:sz="4" w:space="0" w:color="auto"/>
            </w:tcBorders>
            <w:shd w:val="clear" w:color="auto" w:fill="auto"/>
            <w:vAlign w:val="center"/>
            <w:hideMark/>
          </w:tcPr>
          <w:p w14:paraId="44347FDA" w14:textId="77777777" w:rsidR="00624E76" w:rsidRPr="00B861A9" w:rsidRDefault="00624E76" w:rsidP="00AE48EA">
            <w:pPr>
              <w:jc w:val="center"/>
              <w:rPr>
                <w:rFonts w:ascii="Arial" w:hAnsi="Arial" w:cs="Arial"/>
              </w:rPr>
            </w:pPr>
            <w:r w:rsidRPr="00B861A9">
              <w:rPr>
                <w:rFonts w:ascii="Arial" w:hAnsi="Arial" w:cs="Arial"/>
              </w:rPr>
              <w:t xml:space="preserve">         50.00 </w:t>
            </w:r>
          </w:p>
        </w:tc>
      </w:tr>
      <w:tr w:rsidR="00B861A9" w:rsidRPr="00B861A9" w14:paraId="6E5CF8E5"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86A4F9" w14:textId="77777777" w:rsidR="00624E76" w:rsidRPr="00B861A9" w:rsidRDefault="00624E76" w:rsidP="00AE48EA">
            <w:pPr>
              <w:jc w:val="center"/>
              <w:rPr>
                <w:rFonts w:ascii="Arial" w:hAnsi="Arial" w:cs="Arial"/>
              </w:rPr>
            </w:pPr>
            <w:r w:rsidRPr="00B861A9">
              <w:rPr>
                <w:rFonts w:ascii="Arial" w:hAnsi="Arial" w:cs="Arial"/>
              </w:rPr>
              <w:t>34</w:t>
            </w:r>
          </w:p>
        </w:tc>
        <w:tc>
          <w:tcPr>
            <w:tcW w:w="5000" w:type="dxa"/>
            <w:tcBorders>
              <w:top w:val="nil"/>
              <w:left w:val="nil"/>
              <w:bottom w:val="single" w:sz="4" w:space="0" w:color="auto"/>
              <w:right w:val="single" w:sz="4" w:space="0" w:color="auto"/>
            </w:tcBorders>
            <w:shd w:val="clear" w:color="auto" w:fill="auto"/>
            <w:vAlign w:val="center"/>
            <w:hideMark/>
          </w:tcPr>
          <w:p w14:paraId="4173CD22" w14:textId="77777777" w:rsidR="00624E76" w:rsidRPr="00B861A9" w:rsidRDefault="00624E76" w:rsidP="00AE48EA">
            <w:pPr>
              <w:rPr>
                <w:rFonts w:ascii="Arial" w:hAnsi="Arial" w:cs="Arial"/>
              </w:rPr>
            </w:pPr>
            <w:r w:rsidRPr="00B861A9">
              <w:rPr>
                <w:rFonts w:ascii="Arial" w:hAnsi="Arial" w:cs="Arial"/>
              </w:rPr>
              <w:t>R&amp;R -40/2018/En-3902 dt.28.04.2018</w:t>
            </w:r>
          </w:p>
        </w:tc>
        <w:tc>
          <w:tcPr>
            <w:tcW w:w="2432" w:type="dxa"/>
            <w:tcBorders>
              <w:top w:val="nil"/>
              <w:left w:val="nil"/>
              <w:bottom w:val="single" w:sz="4" w:space="0" w:color="auto"/>
              <w:right w:val="single" w:sz="4" w:space="0" w:color="auto"/>
            </w:tcBorders>
            <w:shd w:val="clear" w:color="auto" w:fill="auto"/>
            <w:vAlign w:val="center"/>
            <w:hideMark/>
          </w:tcPr>
          <w:p w14:paraId="129161AE" w14:textId="77777777" w:rsidR="00624E76" w:rsidRPr="00B861A9" w:rsidRDefault="00624E76" w:rsidP="00AE48EA">
            <w:pPr>
              <w:jc w:val="center"/>
              <w:rPr>
                <w:rFonts w:ascii="Arial" w:hAnsi="Arial" w:cs="Arial"/>
              </w:rPr>
            </w:pPr>
            <w:r w:rsidRPr="00B861A9">
              <w:rPr>
                <w:rFonts w:ascii="Arial" w:hAnsi="Arial" w:cs="Arial"/>
              </w:rPr>
              <w:t xml:space="preserve">         15.00 </w:t>
            </w:r>
          </w:p>
        </w:tc>
      </w:tr>
      <w:tr w:rsidR="00B861A9" w:rsidRPr="00B861A9" w14:paraId="16D6AFE8"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C55B3B" w14:textId="77777777" w:rsidR="00624E76" w:rsidRPr="00B861A9" w:rsidRDefault="00624E76" w:rsidP="00AE48EA">
            <w:pPr>
              <w:jc w:val="center"/>
              <w:rPr>
                <w:rFonts w:ascii="Arial" w:hAnsi="Arial" w:cs="Arial"/>
              </w:rPr>
            </w:pPr>
            <w:r w:rsidRPr="00B861A9">
              <w:rPr>
                <w:rFonts w:ascii="Arial" w:hAnsi="Arial" w:cs="Arial"/>
              </w:rPr>
              <w:t>35</w:t>
            </w:r>
          </w:p>
        </w:tc>
        <w:tc>
          <w:tcPr>
            <w:tcW w:w="5000" w:type="dxa"/>
            <w:tcBorders>
              <w:top w:val="nil"/>
              <w:left w:val="nil"/>
              <w:bottom w:val="single" w:sz="4" w:space="0" w:color="auto"/>
              <w:right w:val="single" w:sz="4" w:space="0" w:color="auto"/>
            </w:tcBorders>
            <w:shd w:val="clear" w:color="auto" w:fill="auto"/>
            <w:vAlign w:val="center"/>
            <w:hideMark/>
          </w:tcPr>
          <w:p w14:paraId="5149D1F4" w14:textId="77777777" w:rsidR="00624E76" w:rsidRPr="00B861A9" w:rsidRDefault="00624E76" w:rsidP="00AE48EA">
            <w:pPr>
              <w:rPr>
                <w:rFonts w:ascii="Arial" w:hAnsi="Arial" w:cs="Arial"/>
              </w:rPr>
            </w:pPr>
            <w:r w:rsidRPr="00B861A9">
              <w:rPr>
                <w:rFonts w:ascii="Arial" w:hAnsi="Arial" w:cs="Arial"/>
              </w:rPr>
              <w:t>R&amp;R -40/2018/En-4632 dt.24.05.2018</w:t>
            </w:r>
          </w:p>
        </w:tc>
        <w:tc>
          <w:tcPr>
            <w:tcW w:w="2432" w:type="dxa"/>
            <w:tcBorders>
              <w:top w:val="nil"/>
              <w:left w:val="nil"/>
              <w:bottom w:val="single" w:sz="4" w:space="0" w:color="auto"/>
              <w:right w:val="single" w:sz="4" w:space="0" w:color="auto"/>
            </w:tcBorders>
            <w:shd w:val="clear" w:color="auto" w:fill="auto"/>
            <w:vAlign w:val="center"/>
            <w:hideMark/>
          </w:tcPr>
          <w:p w14:paraId="180870A9" w14:textId="77777777" w:rsidR="00624E76" w:rsidRPr="00B861A9" w:rsidRDefault="00624E76" w:rsidP="00AE48EA">
            <w:pPr>
              <w:jc w:val="center"/>
              <w:rPr>
                <w:rFonts w:ascii="Arial" w:hAnsi="Arial" w:cs="Arial"/>
              </w:rPr>
            </w:pPr>
            <w:r w:rsidRPr="00B861A9">
              <w:rPr>
                <w:rFonts w:ascii="Arial" w:hAnsi="Arial" w:cs="Arial"/>
              </w:rPr>
              <w:t xml:space="preserve">         40.00 </w:t>
            </w:r>
          </w:p>
        </w:tc>
      </w:tr>
      <w:tr w:rsidR="00B861A9" w:rsidRPr="00B861A9" w14:paraId="74251670"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2706B6" w14:textId="77777777" w:rsidR="00624E76" w:rsidRPr="00B861A9" w:rsidRDefault="00624E76" w:rsidP="00AE48EA">
            <w:pPr>
              <w:jc w:val="center"/>
              <w:rPr>
                <w:rFonts w:ascii="Arial" w:hAnsi="Arial" w:cs="Arial"/>
              </w:rPr>
            </w:pPr>
            <w:r w:rsidRPr="00B861A9">
              <w:rPr>
                <w:rFonts w:ascii="Arial" w:hAnsi="Arial" w:cs="Arial"/>
              </w:rPr>
              <w:t>36</w:t>
            </w:r>
          </w:p>
        </w:tc>
        <w:tc>
          <w:tcPr>
            <w:tcW w:w="5000" w:type="dxa"/>
            <w:tcBorders>
              <w:top w:val="nil"/>
              <w:left w:val="nil"/>
              <w:bottom w:val="single" w:sz="4" w:space="0" w:color="auto"/>
              <w:right w:val="single" w:sz="4" w:space="0" w:color="auto"/>
            </w:tcBorders>
            <w:shd w:val="clear" w:color="auto" w:fill="auto"/>
            <w:vAlign w:val="center"/>
            <w:hideMark/>
          </w:tcPr>
          <w:p w14:paraId="05394D23" w14:textId="77777777" w:rsidR="00624E76" w:rsidRPr="00B861A9" w:rsidRDefault="00624E76" w:rsidP="00AE48EA">
            <w:pPr>
              <w:rPr>
                <w:rFonts w:ascii="Arial" w:hAnsi="Arial" w:cs="Arial"/>
              </w:rPr>
            </w:pPr>
            <w:r w:rsidRPr="00B861A9">
              <w:rPr>
                <w:rFonts w:ascii="Arial" w:hAnsi="Arial" w:cs="Arial"/>
              </w:rPr>
              <w:t>BT(P)-04/2018(pt)-10432/En dt. 19.12.2018</w:t>
            </w:r>
          </w:p>
        </w:tc>
        <w:tc>
          <w:tcPr>
            <w:tcW w:w="2432" w:type="dxa"/>
            <w:tcBorders>
              <w:top w:val="nil"/>
              <w:left w:val="nil"/>
              <w:bottom w:val="single" w:sz="4" w:space="0" w:color="auto"/>
              <w:right w:val="single" w:sz="4" w:space="0" w:color="auto"/>
            </w:tcBorders>
            <w:shd w:val="clear" w:color="auto" w:fill="auto"/>
            <w:vAlign w:val="center"/>
            <w:hideMark/>
          </w:tcPr>
          <w:p w14:paraId="0250E31A" w14:textId="77777777" w:rsidR="00624E76" w:rsidRPr="00B861A9" w:rsidRDefault="00624E76" w:rsidP="00AE48EA">
            <w:pPr>
              <w:jc w:val="center"/>
              <w:rPr>
                <w:rFonts w:ascii="Arial" w:hAnsi="Arial" w:cs="Arial"/>
              </w:rPr>
            </w:pPr>
            <w:r w:rsidRPr="00B861A9">
              <w:rPr>
                <w:rFonts w:ascii="Arial" w:hAnsi="Arial" w:cs="Arial"/>
              </w:rPr>
              <w:t xml:space="preserve">         15.00 </w:t>
            </w:r>
          </w:p>
        </w:tc>
      </w:tr>
      <w:tr w:rsidR="00B861A9" w:rsidRPr="00B861A9" w14:paraId="6E986FE7"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DAB728" w14:textId="77777777" w:rsidR="00624E76" w:rsidRPr="00B861A9" w:rsidRDefault="00624E76" w:rsidP="00AE48EA">
            <w:pPr>
              <w:jc w:val="center"/>
              <w:rPr>
                <w:rFonts w:ascii="Arial" w:hAnsi="Arial" w:cs="Arial"/>
              </w:rPr>
            </w:pPr>
            <w:r w:rsidRPr="00B861A9">
              <w:rPr>
                <w:rFonts w:ascii="Arial" w:hAnsi="Arial" w:cs="Arial"/>
              </w:rPr>
              <w:t>37</w:t>
            </w:r>
          </w:p>
        </w:tc>
        <w:tc>
          <w:tcPr>
            <w:tcW w:w="5000" w:type="dxa"/>
            <w:tcBorders>
              <w:top w:val="nil"/>
              <w:left w:val="nil"/>
              <w:bottom w:val="single" w:sz="4" w:space="0" w:color="auto"/>
              <w:right w:val="single" w:sz="4" w:space="0" w:color="auto"/>
            </w:tcBorders>
            <w:shd w:val="clear" w:color="auto" w:fill="auto"/>
            <w:vAlign w:val="center"/>
            <w:hideMark/>
          </w:tcPr>
          <w:p w14:paraId="5AB15CA9" w14:textId="77777777" w:rsidR="00624E76" w:rsidRPr="00B861A9" w:rsidRDefault="00624E76" w:rsidP="00AE48EA">
            <w:pPr>
              <w:rPr>
                <w:rFonts w:ascii="Arial" w:hAnsi="Arial" w:cs="Arial"/>
              </w:rPr>
            </w:pPr>
            <w:r w:rsidRPr="00B861A9">
              <w:rPr>
                <w:rFonts w:ascii="Arial" w:hAnsi="Arial" w:cs="Arial"/>
              </w:rPr>
              <w:t>BT(P)-04/2018(pt)-10439/En dt. 19.12.2018</w:t>
            </w:r>
          </w:p>
        </w:tc>
        <w:tc>
          <w:tcPr>
            <w:tcW w:w="2432" w:type="dxa"/>
            <w:tcBorders>
              <w:top w:val="nil"/>
              <w:left w:val="nil"/>
              <w:bottom w:val="single" w:sz="4" w:space="0" w:color="auto"/>
              <w:right w:val="single" w:sz="4" w:space="0" w:color="auto"/>
            </w:tcBorders>
            <w:shd w:val="clear" w:color="auto" w:fill="auto"/>
            <w:vAlign w:val="center"/>
            <w:hideMark/>
          </w:tcPr>
          <w:p w14:paraId="613CA525" w14:textId="77777777" w:rsidR="00624E76" w:rsidRPr="00B861A9" w:rsidRDefault="00624E76" w:rsidP="00AE48EA">
            <w:pPr>
              <w:jc w:val="center"/>
              <w:rPr>
                <w:rFonts w:ascii="Arial" w:hAnsi="Arial" w:cs="Arial"/>
              </w:rPr>
            </w:pPr>
            <w:r w:rsidRPr="00B861A9">
              <w:rPr>
                <w:rFonts w:ascii="Arial" w:hAnsi="Arial" w:cs="Arial"/>
              </w:rPr>
              <w:t xml:space="preserve">         15.00 </w:t>
            </w:r>
          </w:p>
        </w:tc>
      </w:tr>
      <w:tr w:rsidR="00B861A9" w:rsidRPr="00B861A9" w14:paraId="3D496FAD"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09ED99" w14:textId="77777777" w:rsidR="00624E76" w:rsidRPr="00B861A9" w:rsidRDefault="00624E76" w:rsidP="00AE48EA">
            <w:pPr>
              <w:jc w:val="center"/>
              <w:rPr>
                <w:rFonts w:ascii="Arial" w:hAnsi="Arial" w:cs="Arial"/>
              </w:rPr>
            </w:pPr>
            <w:r w:rsidRPr="00B861A9">
              <w:rPr>
                <w:rFonts w:ascii="Arial" w:hAnsi="Arial" w:cs="Arial"/>
              </w:rPr>
              <w:t>38</w:t>
            </w:r>
          </w:p>
        </w:tc>
        <w:tc>
          <w:tcPr>
            <w:tcW w:w="5000" w:type="dxa"/>
            <w:tcBorders>
              <w:top w:val="nil"/>
              <w:left w:val="nil"/>
              <w:bottom w:val="single" w:sz="4" w:space="0" w:color="auto"/>
              <w:right w:val="single" w:sz="4" w:space="0" w:color="auto"/>
            </w:tcBorders>
            <w:shd w:val="clear" w:color="auto" w:fill="auto"/>
            <w:vAlign w:val="center"/>
            <w:hideMark/>
          </w:tcPr>
          <w:p w14:paraId="3CECEA03" w14:textId="77777777" w:rsidR="00624E76" w:rsidRPr="00B861A9" w:rsidRDefault="00624E76" w:rsidP="00AE48EA">
            <w:pPr>
              <w:rPr>
                <w:rFonts w:ascii="Arial" w:hAnsi="Arial" w:cs="Arial"/>
              </w:rPr>
            </w:pPr>
            <w:r w:rsidRPr="00B861A9">
              <w:rPr>
                <w:rFonts w:ascii="Arial" w:hAnsi="Arial" w:cs="Arial"/>
              </w:rPr>
              <w:t>BT(P)-04/2018(pt)-10446/Endt. 19.12.2018</w:t>
            </w:r>
          </w:p>
        </w:tc>
        <w:tc>
          <w:tcPr>
            <w:tcW w:w="2432" w:type="dxa"/>
            <w:tcBorders>
              <w:top w:val="nil"/>
              <w:left w:val="nil"/>
              <w:bottom w:val="single" w:sz="4" w:space="0" w:color="auto"/>
              <w:right w:val="single" w:sz="4" w:space="0" w:color="auto"/>
            </w:tcBorders>
            <w:shd w:val="clear" w:color="auto" w:fill="auto"/>
            <w:vAlign w:val="center"/>
            <w:hideMark/>
          </w:tcPr>
          <w:p w14:paraId="67DA505A" w14:textId="77777777" w:rsidR="00624E76" w:rsidRPr="00B861A9" w:rsidRDefault="00624E76" w:rsidP="00AE48EA">
            <w:pPr>
              <w:jc w:val="center"/>
              <w:rPr>
                <w:rFonts w:ascii="Arial" w:hAnsi="Arial" w:cs="Arial"/>
              </w:rPr>
            </w:pPr>
            <w:r w:rsidRPr="00B861A9">
              <w:rPr>
                <w:rFonts w:ascii="Arial" w:hAnsi="Arial" w:cs="Arial"/>
              </w:rPr>
              <w:t xml:space="preserve">         15.00 </w:t>
            </w:r>
          </w:p>
        </w:tc>
      </w:tr>
      <w:tr w:rsidR="00B861A9" w:rsidRPr="00B861A9" w14:paraId="47C8C690"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4E17AA" w14:textId="77777777" w:rsidR="00624E76" w:rsidRPr="00B861A9" w:rsidRDefault="00624E76" w:rsidP="00AE48EA">
            <w:pPr>
              <w:jc w:val="center"/>
              <w:rPr>
                <w:rFonts w:ascii="Arial" w:hAnsi="Arial" w:cs="Arial"/>
              </w:rPr>
            </w:pPr>
            <w:r w:rsidRPr="00B861A9">
              <w:rPr>
                <w:rFonts w:ascii="Arial" w:hAnsi="Arial" w:cs="Arial"/>
              </w:rPr>
              <w:t>39</w:t>
            </w:r>
          </w:p>
        </w:tc>
        <w:tc>
          <w:tcPr>
            <w:tcW w:w="5000" w:type="dxa"/>
            <w:tcBorders>
              <w:top w:val="nil"/>
              <w:left w:val="nil"/>
              <w:bottom w:val="single" w:sz="4" w:space="0" w:color="auto"/>
              <w:right w:val="single" w:sz="4" w:space="0" w:color="auto"/>
            </w:tcBorders>
            <w:shd w:val="clear" w:color="auto" w:fill="auto"/>
            <w:noWrap/>
            <w:vAlign w:val="bottom"/>
            <w:hideMark/>
          </w:tcPr>
          <w:p w14:paraId="5FEEAA19" w14:textId="77777777" w:rsidR="00624E76" w:rsidRPr="00B861A9" w:rsidRDefault="00624E76" w:rsidP="00AE48EA">
            <w:pPr>
              <w:rPr>
                <w:rFonts w:ascii="Arial" w:hAnsi="Arial" w:cs="Arial"/>
              </w:rPr>
            </w:pPr>
            <w:r w:rsidRPr="00B861A9">
              <w:rPr>
                <w:rFonts w:ascii="Arial" w:hAnsi="Arial" w:cs="Arial"/>
              </w:rPr>
              <w:t>R&amp;R-40/2019-5100/En TD.27.06.2019</w:t>
            </w:r>
          </w:p>
        </w:tc>
        <w:tc>
          <w:tcPr>
            <w:tcW w:w="2432" w:type="dxa"/>
            <w:tcBorders>
              <w:top w:val="nil"/>
              <w:left w:val="nil"/>
              <w:bottom w:val="single" w:sz="4" w:space="0" w:color="auto"/>
              <w:right w:val="single" w:sz="4" w:space="0" w:color="auto"/>
            </w:tcBorders>
            <w:shd w:val="clear" w:color="auto" w:fill="auto"/>
            <w:vAlign w:val="center"/>
            <w:hideMark/>
          </w:tcPr>
          <w:p w14:paraId="62007D03" w14:textId="77777777" w:rsidR="00624E76" w:rsidRPr="00B861A9" w:rsidRDefault="00624E76" w:rsidP="00AE48EA">
            <w:pPr>
              <w:jc w:val="center"/>
              <w:rPr>
                <w:rFonts w:ascii="Arial" w:hAnsi="Arial" w:cs="Arial"/>
              </w:rPr>
            </w:pPr>
            <w:r w:rsidRPr="00B861A9">
              <w:rPr>
                <w:rFonts w:ascii="Arial" w:hAnsi="Arial" w:cs="Arial"/>
              </w:rPr>
              <w:t xml:space="preserve">           3.67 </w:t>
            </w:r>
          </w:p>
        </w:tc>
      </w:tr>
      <w:tr w:rsidR="00B861A9" w:rsidRPr="00B861A9" w14:paraId="40A13BCA"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76606B" w14:textId="77777777" w:rsidR="00624E76" w:rsidRPr="00B861A9" w:rsidRDefault="00624E76" w:rsidP="00AE48EA">
            <w:pPr>
              <w:jc w:val="center"/>
              <w:rPr>
                <w:rFonts w:ascii="Arial" w:hAnsi="Arial" w:cs="Arial"/>
              </w:rPr>
            </w:pPr>
            <w:r w:rsidRPr="00B861A9">
              <w:rPr>
                <w:rFonts w:ascii="Arial" w:hAnsi="Arial" w:cs="Arial"/>
              </w:rPr>
              <w:t>40</w:t>
            </w:r>
          </w:p>
        </w:tc>
        <w:tc>
          <w:tcPr>
            <w:tcW w:w="5000" w:type="dxa"/>
            <w:tcBorders>
              <w:top w:val="nil"/>
              <w:left w:val="nil"/>
              <w:bottom w:val="single" w:sz="4" w:space="0" w:color="auto"/>
              <w:right w:val="single" w:sz="4" w:space="0" w:color="auto"/>
            </w:tcBorders>
            <w:shd w:val="clear" w:color="auto" w:fill="auto"/>
            <w:noWrap/>
            <w:vAlign w:val="bottom"/>
            <w:hideMark/>
          </w:tcPr>
          <w:p w14:paraId="645DEE77" w14:textId="77777777" w:rsidR="00624E76" w:rsidRPr="00B861A9" w:rsidRDefault="00624E76" w:rsidP="00AE48EA">
            <w:pPr>
              <w:rPr>
                <w:rFonts w:ascii="Arial" w:hAnsi="Arial" w:cs="Arial"/>
              </w:rPr>
            </w:pPr>
            <w:r w:rsidRPr="00B861A9">
              <w:rPr>
                <w:rFonts w:ascii="Arial" w:hAnsi="Arial" w:cs="Arial"/>
              </w:rPr>
              <w:t>R&amp;R-40/2019-6530/En Dt.6.08.2019</w:t>
            </w:r>
          </w:p>
        </w:tc>
        <w:tc>
          <w:tcPr>
            <w:tcW w:w="2432" w:type="dxa"/>
            <w:tcBorders>
              <w:top w:val="nil"/>
              <w:left w:val="nil"/>
              <w:bottom w:val="single" w:sz="4" w:space="0" w:color="auto"/>
              <w:right w:val="single" w:sz="4" w:space="0" w:color="auto"/>
            </w:tcBorders>
            <w:shd w:val="clear" w:color="auto" w:fill="auto"/>
            <w:vAlign w:val="center"/>
            <w:hideMark/>
          </w:tcPr>
          <w:p w14:paraId="02924657" w14:textId="77777777" w:rsidR="00624E76" w:rsidRPr="00B861A9" w:rsidRDefault="00624E76" w:rsidP="00AE48EA">
            <w:pPr>
              <w:jc w:val="center"/>
              <w:rPr>
                <w:rFonts w:ascii="Arial" w:hAnsi="Arial" w:cs="Arial"/>
              </w:rPr>
            </w:pPr>
            <w:r w:rsidRPr="00B861A9">
              <w:rPr>
                <w:rFonts w:ascii="Arial" w:hAnsi="Arial" w:cs="Arial"/>
              </w:rPr>
              <w:t xml:space="preserve">         11.03 </w:t>
            </w:r>
          </w:p>
        </w:tc>
      </w:tr>
      <w:tr w:rsidR="00B861A9" w:rsidRPr="00B861A9" w14:paraId="25EA8590"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7F9978" w14:textId="77777777" w:rsidR="00624E76" w:rsidRPr="00B861A9" w:rsidRDefault="00624E76" w:rsidP="00AE48EA">
            <w:pPr>
              <w:jc w:val="center"/>
              <w:rPr>
                <w:rFonts w:ascii="Arial" w:hAnsi="Arial" w:cs="Arial"/>
              </w:rPr>
            </w:pPr>
            <w:r w:rsidRPr="00B861A9">
              <w:rPr>
                <w:rFonts w:ascii="Arial" w:hAnsi="Arial" w:cs="Arial"/>
              </w:rPr>
              <w:t>41</w:t>
            </w:r>
          </w:p>
        </w:tc>
        <w:tc>
          <w:tcPr>
            <w:tcW w:w="5000" w:type="dxa"/>
            <w:tcBorders>
              <w:top w:val="nil"/>
              <w:left w:val="nil"/>
              <w:bottom w:val="single" w:sz="4" w:space="0" w:color="auto"/>
              <w:right w:val="single" w:sz="4" w:space="0" w:color="auto"/>
            </w:tcBorders>
            <w:shd w:val="clear" w:color="auto" w:fill="auto"/>
            <w:noWrap/>
            <w:vAlign w:val="bottom"/>
            <w:hideMark/>
          </w:tcPr>
          <w:p w14:paraId="2E2F35FC" w14:textId="77777777" w:rsidR="00624E76" w:rsidRPr="00B861A9" w:rsidRDefault="00624E76" w:rsidP="00AE48EA">
            <w:pPr>
              <w:rPr>
                <w:rFonts w:ascii="Arial" w:hAnsi="Arial" w:cs="Arial"/>
              </w:rPr>
            </w:pPr>
            <w:r w:rsidRPr="00B861A9">
              <w:rPr>
                <w:rFonts w:ascii="Arial" w:hAnsi="Arial" w:cs="Arial"/>
              </w:rPr>
              <w:t>201915819273 DTD.27.02.2020</w:t>
            </w:r>
          </w:p>
        </w:tc>
        <w:tc>
          <w:tcPr>
            <w:tcW w:w="2432" w:type="dxa"/>
            <w:tcBorders>
              <w:top w:val="nil"/>
              <w:left w:val="nil"/>
              <w:bottom w:val="single" w:sz="4" w:space="0" w:color="auto"/>
              <w:right w:val="single" w:sz="4" w:space="0" w:color="auto"/>
            </w:tcBorders>
            <w:shd w:val="clear" w:color="auto" w:fill="auto"/>
            <w:vAlign w:val="center"/>
            <w:hideMark/>
          </w:tcPr>
          <w:p w14:paraId="6436D086" w14:textId="77777777" w:rsidR="00624E76" w:rsidRPr="00B861A9" w:rsidRDefault="00624E76" w:rsidP="00AE48EA">
            <w:pPr>
              <w:jc w:val="center"/>
              <w:rPr>
                <w:rFonts w:ascii="Arial" w:hAnsi="Arial" w:cs="Arial"/>
              </w:rPr>
            </w:pPr>
            <w:r w:rsidRPr="00B861A9">
              <w:rPr>
                <w:rFonts w:ascii="Arial" w:hAnsi="Arial" w:cs="Arial"/>
              </w:rPr>
              <w:t xml:space="preserve">         55.00 </w:t>
            </w:r>
          </w:p>
        </w:tc>
      </w:tr>
      <w:tr w:rsidR="00B861A9" w:rsidRPr="00B861A9" w14:paraId="67DC30F7"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12B9D5" w14:textId="77777777" w:rsidR="00624E76" w:rsidRPr="00B861A9" w:rsidRDefault="00624E76" w:rsidP="00AE48EA">
            <w:pPr>
              <w:jc w:val="center"/>
              <w:rPr>
                <w:rFonts w:ascii="Arial" w:hAnsi="Arial" w:cs="Arial"/>
              </w:rPr>
            </w:pPr>
            <w:r w:rsidRPr="00B861A9">
              <w:rPr>
                <w:rFonts w:ascii="Arial" w:hAnsi="Arial" w:cs="Arial"/>
              </w:rPr>
              <w:t>42</w:t>
            </w:r>
          </w:p>
        </w:tc>
        <w:tc>
          <w:tcPr>
            <w:tcW w:w="5000" w:type="dxa"/>
            <w:tcBorders>
              <w:top w:val="nil"/>
              <w:left w:val="nil"/>
              <w:bottom w:val="single" w:sz="4" w:space="0" w:color="auto"/>
              <w:right w:val="single" w:sz="4" w:space="0" w:color="auto"/>
            </w:tcBorders>
            <w:shd w:val="clear" w:color="auto" w:fill="auto"/>
            <w:noWrap/>
            <w:vAlign w:val="bottom"/>
            <w:hideMark/>
          </w:tcPr>
          <w:p w14:paraId="366FF606" w14:textId="77777777" w:rsidR="00624E76" w:rsidRPr="00B861A9" w:rsidRDefault="00624E76" w:rsidP="00AE48EA">
            <w:pPr>
              <w:rPr>
                <w:rFonts w:ascii="Arial" w:hAnsi="Arial" w:cs="Arial"/>
              </w:rPr>
            </w:pPr>
            <w:r w:rsidRPr="00B861A9">
              <w:rPr>
                <w:rFonts w:ascii="Arial" w:hAnsi="Arial" w:cs="Arial"/>
              </w:rPr>
              <w:t>202018025467 DTD.13.10.2020</w:t>
            </w:r>
          </w:p>
        </w:tc>
        <w:tc>
          <w:tcPr>
            <w:tcW w:w="2432" w:type="dxa"/>
            <w:tcBorders>
              <w:top w:val="nil"/>
              <w:left w:val="nil"/>
              <w:bottom w:val="single" w:sz="4" w:space="0" w:color="auto"/>
              <w:right w:val="single" w:sz="4" w:space="0" w:color="auto"/>
            </w:tcBorders>
            <w:shd w:val="clear" w:color="auto" w:fill="auto"/>
            <w:vAlign w:val="center"/>
            <w:hideMark/>
          </w:tcPr>
          <w:p w14:paraId="003E0F43" w14:textId="77777777" w:rsidR="00624E76" w:rsidRPr="00B861A9" w:rsidRDefault="00624E76" w:rsidP="00AE48EA">
            <w:pPr>
              <w:jc w:val="center"/>
              <w:rPr>
                <w:rFonts w:ascii="Arial" w:hAnsi="Arial" w:cs="Arial"/>
              </w:rPr>
            </w:pPr>
            <w:r w:rsidRPr="00B861A9">
              <w:rPr>
                <w:rFonts w:ascii="Arial" w:hAnsi="Arial" w:cs="Arial"/>
              </w:rPr>
              <w:t xml:space="preserve">         50.00 </w:t>
            </w:r>
          </w:p>
        </w:tc>
      </w:tr>
      <w:tr w:rsidR="00B861A9" w:rsidRPr="00B861A9" w14:paraId="5F6D5A12"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4F5358" w14:textId="77777777" w:rsidR="00624E76" w:rsidRPr="00B861A9" w:rsidRDefault="00624E76" w:rsidP="00AE48EA">
            <w:pPr>
              <w:jc w:val="center"/>
              <w:rPr>
                <w:rFonts w:ascii="Arial" w:hAnsi="Arial" w:cs="Arial"/>
              </w:rPr>
            </w:pPr>
            <w:r w:rsidRPr="00B861A9">
              <w:rPr>
                <w:rFonts w:ascii="Arial" w:hAnsi="Arial" w:cs="Arial"/>
              </w:rPr>
              <w:t>43</w:t>
            </w:r>
          </w:p>
        </w:tc>
        <w:tc>
          <w:tcPr>
            <w:tcW w:w="5000" w:type="dxa"/>
            <w:tcBorders>
              <w:top w:val="nil"/>
              <w:left w:val="nil"/>
              <w:bottom w:val="single" w:sz="4" w:space="0" w:color="auto"/>
              <w:right w:val="single" w:sz="4" w:space="0" w:color="auto"/>
            </w:tcBorders>
            <w:shd w:val="clear" w:color="auto" w:fill="auto"/>
            <w:noWrap/>
            <w:vAlign w:val="bottom"/>
            <w:hideMark/>
          </w:tcPr>
          <w:p w14:paraId="4F3D1023" w14:textId="77777777" w:rsidR="00624E76" w:rsidRPr="00B861A9" w:rsidRDefault="00624E76" w:rsidP="00AE48EA">
            <w:pPr>
              <w:rPr>
                <w:rFonts w:ascii="Arial" w:hAnsi="Arial" w:cs="Arial"/>
              </w:rPr>
            </w:pPr>
            <w:r w:rsidRPr="00B861A9">
              <w:rPr>
                <w:rFonts w:ascii="Arial" w:hAnsi="Arial" w:cs="Arial"/>
              </w:rPr>
              <w:t>202019752418 dtd.26.03.2021</w:t>
            </w:r>
          </w:p>
        </w:tc>
        <w:tc>
          <w:tcPr>
            <w:tcW w:w="2432" w:type="dxa"/>
            <w:tcBorders>
              <w:top w:val="nil"/>
              <w:left w:val="nil"/>
              <w:bottom w:val="single" w:sz="4" w:space="0" w:color="auto"/>
              <w:right w:val="single" w:sz="4" w:space="0" w:color="auto"/>
            </w:tcBorders>
            <w:shd w:val="clear" w:color="auto" w:fill="auto"/>
            <w:vAlign w:val="center"/>
            <w:hideMark/>
          </w:tcPr>
          <w:p w14:paraId="74A0FF41" w14:textId="77777777" w:rsidR="00624E76" w:rsidRPr="00B861A9" w:rsidRDefault="00624E76" w:rsidP="00AE48EA">
            <w:pPr>
              <w:jc w:val="center"/>
              <w:rPr>
                <w:rFonts w:ascii="Arial" w:hAnsi="Arial" w:cs="Arial"/>
              </w:rPr>
            </w:pPr>
            <w:r w:rsidRPr="00B861A9">
              <w:rPr>
                <w:rFonts w:ascii="Arial" w:hAnsi="Arial" w:cs="Arial"/>
              </w:rPr>
              <w:t xml:space="preserve">           5.29 </w:t>
            </w:r>
          </w:p>
        </w:tc>
      </w:tr>
      <w:tr w:rsidR="00B861A9" w:rsidRPr="00B861A9" w14:paraId="53F514D2" w14:textId="77777777" w:rsidTr="00714AC1">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1254F51" w14:textId="77777777" w:rsidR="00624E76" w:rsidRPr="00B861A9" w:rsidRDefault="00624E76" w:rsidP="00AE48EA">
            <w:pPr>
              <w:jc w:val="center"/>
              <w:rPr>
                <w:rFonts w:ascii="Arial" w:hAnsi="Arial" w:cs="Arial"/>
              </w:rPr>
            </w:pPr>
            <w:r w:rsidRPr="00B861A9">
              <w:rPr>
                <w:rFonts w:ascii="Arial" w:hAnsi="Arial" w:cs="Arial"/>
              </w:rPr>
              <w:t>44</w:t>
            </w:r>
          </w:p>
        </w:tc>
        <w:tc>
          <w:tcPr>
            <w:tcW w:w="5000" w:type="dxa"/>
            <w:tcBorders>
              <w:top w:val="nil"/>
              <w:left w:val="nil"/>
              <w:bottom w:val="single" w:sz="4" w:space="0" w:color="auto"/>
              <w:right w:val="single" w:sz="4" w:space="0" w:color="auto"/>
            </w:tcBorders>
            <w:shd w:val="clear" w:color="auto" w:fill="auto"/>
            <w:noWrap/>
            <w:vAlign w:val="bottom"/>
            <w:hideMark/>
          </w:tcPr>
          <w:p w14:paraId="0F6083B0" w14:textId="77777777" w:rsidR="00624E76" w:rsidRPr="00B861A9" w:rsidRDefault="00624E76" w:rsidP="00AE48EA">
            <w:pPr>
              <w:rPr>
                <w:rFonts w:ascii="Arial" w:hAnsi="Arial" w:cs="Arial"/>
              </w:rPr>
            </w:pPr>
            <w:r w:rsidRPr="00B861A9">
              <w:rPr>
                <w:rFonts w:ascii="Arial" w:hAnsi="Arial" w:cs="Arial"/>
              </w:rPr>
              <w:t>202019704714 dtd.23.03.2021</w:t>
            </w:r>
          </w:p>
        </w:tc>
        <w:tc>
          <w:tcPr>
            <w:tcW w:w="2432" w:type="dxa"/>
            <w:tcBorders>
              <w:top w:val="nil"/>
              <w:left w:val="nil"/>
              <w:bottom w:val="single" w:sz="4" w:space="0" w:color="auto"/>
              <w:right w:val="single" w:sz="4" w:space="0" w:color="auto"/>
            </w:tcBorders>
            <w:shd w:val="clear" w:color="auto" w:fill="auto"/>
            <w:vAlign w:val="center"/>
            <w:hideMark/>
          </w:tcPr>
          <w:p w14:paraId="04A89F54" w14:textId="77777777" w:rsidR="00624E76" w:rsidRPr="00B861A9" w:rsidRDefault="00624E76" w:rsidP="00AE48EA">
            <w:pPr>
              <w:jc w:val="center"/>
              <w:rPr>
                <w:rFonts w:ascii="Arial" w:hAnsi="Arial" w:cs="Arial"/>
              </w:rPr>
            </w:pPr>
            <w:r w:rsidRPr="00B861A9">
              <w:rPr>
                <w:rFonts w:ascii="Arial" w:hAnsi="Arial" w:cs="Arial"/>
              </w:rPr>
              <w:t xml:space="preserve">           9.00 </w:t>
            </w:r>
          </w:p>
        </w:tc>
      </w:tr>
      <w:tr w:rsidR="00B861A9" w:rsidRPr="00B861A9" w14:paraId="1E2EFAD0" w14:textId="77777777" w:rsidTr="00714AC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CA06D" w14:textId="3C3621B9" w:rsidR="00624E76" w:rsidRPr="00B861A9" w:rsidRDefault="00624E76" w:rsidP="00AE48EA">
            <w:pPr>
              <w:jc w:val="center"/>
              <w:rPr>
                <w:rFonts w:ascii="Arial" w:hAnsi="Arial" w:cs="Arial"/>
              </w:rPr>
            </w:pPr>
            <w:r w:rsidRPr="00B861A9">
              <w:rPr>
                <w:rFonts w:ascii="Arial" w:hAnsi="Arial" w:cs="Arial"/>
              </w:rPr>
              <w:t> 45</w:t>
            </w:r>
          </w:p>
        </w:tc>
        <w:tc>
          <w:tcPr>
            <w:tcW w:w="5000" w:type="dxa"/>
            <w:tcBorders>
              <w:top w:val="single" w:sz="4" w:space="0" w:color="auto"/>
              <w:left w:val="nil"/>
              <w:bottom w:val="single" w:sz="4" w:space="0" w:color="auto"/>
              <w:right w:val="single" w:sz="4" w:space="0" w:color="auto"/>
            </w:tcBorders>
            <w:shd w:val="clear" w:color="auto" w:fill="auto"/>
            <w:vAlign w:val="center"/>
            <w:hideMark/>
          </w:tcPr>
          <w:p w14:paraId="57137FEA" w14:textId="59D126E6" w:rsidR="00624E76" w:rsidRPr="00B861A9" w:rsidRDefault="003F3247" w:rsidP="00624E76">
            <w:pPr>
              <w:rPr>
                <w:rFonts w:ascii="Arial" w:hAnsi="Arial" w:cs="Arial"/>
                <w:bCs/>
              </w:rPr>
            </w:pPr>
            <w:r w:rsidRPr="00B861A9">
              <w:rPr>
                <w:rFonts w:ascii="Arial" w:hAnsi="Arial" w:cs="Arial"/>
                <w:bCs/>
              </w:rPr>
              <w:t>202019747311 dtd 26.03.2021</w:t>
            </w:r>
          </w:p>
        </w:tc>
        <w:tc>
          <w:tcPr>
            <w:tcW w:w="2432" w:type="dxa"/>
            <w:tcBorders>
              <w:top w:val="single" w:sz="4" w:space="0" w:color="auto"/>
              <w:left w:val="nil"/>
              <w:bottom w:val="single" w:sz="4" w:space="0" w:color="auto"/>
              <w:right w:val="single" w:sz="4" w:space="0" w:color="auto"/>
            </w:tcBorders>
            <w:shd w:val="clear" w:color="auto" w:fill="auto"/>
            <w:vAlign w:val="center"/>
            <w:hideMark/>
          </w:tcPr>
          <w:p w14:paraId="221F19D6" w14:textId="6CFF4C0B" w:rsidR="00624E76" w:rsidRPr="00B861A9" w:rsidRDefault="00624E76" w:rsidP="00624E76">
            <w:pPr>
              <w:jc w:val="center"/>
              <w:rPr>
                <w:rFonts w:ascii="Arial" w:hAnsi="Arial" w:cs="Arial"/>
              </w:rPr>
            </w:pPr>
            <w:r w:rsidRPr="00B861A9">
              <w:rPr>
                <w:rFonts w:ascii="Arial" w:hAnsi="Arial" w:cs="Arial"/>
              </w:rPr>
              <w:t xml:space="preserve">         647.00</w:t>
            </w:r>
          </w:p>
        </w:tc>
      </w:tr>
      <w:tr w:rsidR="00B861A9" w:rsidRPr="00B861A9" w14:paraId="2D7494D3" w14:textId="77777777" w:rsidTr="00714AC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E5AE7" w14:textId="58F6DF7D" w:rsidR="00624E76" w:rsidRPr="00B861A9" w:rsidRDefault="00624E76" w:rsidP="00AE48EA">
            <w:pPr>
              <w:jc w:val="center"/>
              <w:rPr>
                <w:rFonts w:ascii="Arial" w:hAnsi="Arial" w:cs="Arial"/>
              </w:rPr>
            </w:pPr>
            <w:r w:rsidRPr="00B861A9">
              <w:rPr>
                <w:rFonts w:ascii="Arial" w:hAnsi="Arial" w:cs="Arial"/>
              </w:rPr>
              <w:t>46</w:t>
            </w:r>
          </w:p>
        </w:tc>
        <w:tc>
          <w:tcPr>
            <w:tcW w:w="5000" w:type="dxa"/>
            <w:tcBorders>
              <w:top w:val="single" w:sz="4" w:space="0" w:color="auto"/>
              <w:left w:val="nil"/>
              <w:bottom w:val="single" w:sz="4" w:space="0" w:color="auto"/>
              <w:right w:val="single" w:sz="4" w:space="0" w:color="auto"/>
            </w:tcBorders>
            <w:shd w:val="clear" w:color="auto" w:fill="auto"/>
            <w:vAlign w:val="center"/>
          </w:tcPr>
          <w:p w14:paraId="68C2318C" w14:textId="0AF085CA" w:rsidR="00624E76" w:rsidRPr="00B861A9" w:rsidRDefault="00290C67" w:rsidP="00290C67">
            <w:pPr>
              <w:rPr>
                <w:rFonts w:ascii="Arial" w:hAnsi="Arial" w:cs="Arial"/>
                <w:b/>
                <w:bCs/>
              </w:rPr>
            </w:pPr>
            <w:r w:rsidRPr="00B861A9">
              <w:rPr>
                <w:rFonts w:ascii="Arial" w:hAnsi="Arial" w:cs="Arial"/>
              </w:rPr>
              <w:t>202121454297dtd 06.09.2021</w:t>
            </w:r>
          </w:p>
        </w:tc>
        <w:tc>
          <w:tcPr>
            <w:tcW w:w="2432" w:type="dxa"/>
            <w:tcBorders>
              <w:top w:val="single" w:sz="4" w:space="0" w:color="auto"/>
              <w:left w:val="nil"/>
              <w:bottom w:val="single" w:sz="4" w:space="0" w:color="auto"/>
              <w:right w:val="single" w:sz="4" w:space="0" w:color="auto"/>
            </w:tcBorders>
            <w:shd w:val="clear" w:color="auto" w:fill="auto"/>
            <w:vAlign w:val="center"/>
          </w:tcPr>
          <w:p w14:paraId="7CF3BBB2" w14:textId="6AFE82DE" w:rsidR="00624E76" w:rsidRPr="00B861A9" w:rsidRDefault="00624E76" w:rsidP="00624E76">
            <w:pPr>
              <w:jc w:val="center"/>
              <w:rPr>
                <w:rFonts w:ascii="Arial" w:hAnsi="Arial" w:cs="Arial"/>
              </w:rPr>
            </w:pPr>
            <w:r w:rsidRPr="00B861A9">
              <w:rPr>
                <w:rFonts w:ascii="Arial" w:hAnsi="Arial" w:cs="Arial"/>
              </w:rPr>
              <w:t xml:space="preserve">         50.00</w:t>
            </w:r>
          </w:p>
        </w:tc>
      </w:tr>
      <w:tr w:rsidR="00B861A9" w:rsidRPr="00B861A9" w14:paraId="721C783D" w14:textId="77777777" w:rsidTr="00714AC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8216B" w14:textId="77777777" w:rsidR="00624E76" w:rsidRPr="00B861A9" w:rsidRDefault="00624E76" w:rsidP="00624E76">
            <w:pPr>
              <w:jc w:val="center"/>
              <w:rPr>
                <w:rFonts w:ascii="Arial" w:hAnsi="Arial" w:cs="Arial"/>
              </w:rPr>
            </w:pPr>
          </w:p>
        </w:tc>
        <w:tc>
          <w:tcPr>
            <w:tcW w:w="5000" w:type="dxa"/>
            <w:tcBorders>
              <w:top w:val="single" w:sz="4" w:space="0" w:color="auto"/>
              <w:left w:val="nil"/>
              <w:bottom w:val="single" w:sz="4" w:space="0" w:color="auto"/>
              <w:right w:val="single" w:sz="4" w:space="0" w:color="auto"/>
            </w:tcBorders>
            <w:shd w:val="clear" w:color="auto" w:fill="auto"/>
            <w:vAlign w:val="center"/>
          </w:tcPr>
          <w:p w14:paraId="5476FCDB" w14:textId="48EC6AF6" w:rsidR="00624E76" w:rsidRPr="00B861A9" w:rsidRDefault="00624E76" w:rsidP="00624E76">
            <w:pPr>
              <w:jc w:val="center"/>
              <w:rPr>
                <w:rFonts w:ascii="Arial" w:hAnsi="Arial" w:cs="Arial"/>
                <w:b/>
                <w:bCs/>
              </w:rPr>
            </w:pPr>
            <w:r w:rsidRPr="00B861A9">
              <w:rPr>
                <w:rFonts w:ascii="Arial" w:hAnsi="Arial" w:cs="Arial"/>
                <w:b/>
                <w:bCs/>
              </w:rPr>
              <w:t>Total</w:t>
            </w:r>
          </w:p>
        </w:tc>
        <w:tc>
          <w:tcPr>
            <w:tcW w:w="2432" w:type="dxa"/>
            <w:tcBorders>
              <w:top w:val="single" w:sz="4" w:space="0" w:color="auto"/>
              <w:left w:val="nil"/>
              <w:bottom w:val="single" w:sz="4" w:space="0" w:color="auto"/>
              <w:right w:val="single" w:sz="4" w:space="0" w:color="auto"/>
            </w:tcBorders>
            <w:shd w:val="clear" w:color="auto" w:fill="auto"/>
            <w:vAlign w:val="center"/>
          </w:tcPr>
          <w:p w14:paraId="73CF487A" w14:textId="095A7043" w:rsidR="00624E76" w:rsidRPr="00B861A9" w:rsidRDefault="00624E76" w:rsidP="00624E76">
            <w:pPr>
              <w:jc w:val="center"/>
              <w:rPr>
                <w:rFonts w:ascii="Arial" w:hAnsi="Arial" w:cs="Arial"/>
              </w:rPr>
            </w:pPr>
            <w:r w:rsidRPr="00B861A9">
              <w:rPr>
                <w:rFonts w:ascii="Arial" w:hAnsi="Arial" w:cs="Arial"/>
              </w:rPr>
              <w:t xml:space="preserve">       1560.99 </w:t>
            </w:r>
          </w:p>
        </w:tc>
      </w:tr>
    </w:tbl>
    <w:p w14:paraId="44228937" w14:textId="77777777" w:rsidR="005C5189" w:rsidRPr="00B861A9" w:rsidRDefault="005C5189" w:rsidP="006B0AF4">
      <w:pPr>
        <w:pStyle w:val="Level11"/>
        <w:numPr>
          <w:ilvl w:val="0"/>
          <w:numId w:val="0"/>
        </w:numPr>
        <w:spacing w:line="360" w:lineRule="auto"/>
        <w:ind w:hanging="360"/>
        <w:rPr>
          <w:rFonts w:ascii="Arial" w:hAnsi="Arial" w:cs="Arial"/>
          <w:kern w:val="0"/>
          <w:sz w:val="12"/>
          <w:szCs w:val="24"/>
          <w:lang w:val="en-US"/>
        </w:rPr>
      </w:pPr>
    </w:p>
    <w:p w14:paraId="7BF6CEE1" w14:textId="0033DD8F" w:rsidR="00C4538D" w:rsidRPr="00B861A9" w:rsidRDefault="00B3074D" w:rsidP="00C4538D">
      <w:pPr>
        <w:pStyle w:val="Level11"/>
        <w:numPr>
          <w:ilvl w:val="0"/>
          <w:numId w:val="0"/>
        </w:numPr>
        <w:spacing w:line="360" w:lineRule="auto"/>
        <w:ind w:hanging="360"/>
        <w:rPr>
          <w:rFonts w:ascii="Arial" w:hAnsi="Arial" w:cs="Arial"/>
          <w:szCs w:val="24"/>
        </w:rPr>
      </w:pPr>
      <w:r w:rsidRPr="00B861A9">
        <w:rPr>
          <w:rFonts w:ascii="Arial" w:hAnsi="Arial" w:cs="Arial"/>
          <w:kern w:val="0"/>
          <w:szCs w:val="24"/>
          <w:lang w:val="en-US"/>
        </w:rPr>
        <w:tab/>
      </w:r>
      <w:r w:rsidR="00AF06CE" w:rsidRPr="00B861A9">
        <w:rPr>
          <w:rFonts w:ascii="Arial" w:hAnsi="Arial" w:cs="Arial"/>
          <w:kern w:val="0"/>
          <w:szCs w:val="24"/>
          <w:lang w:val="en-US"/>
        </w:rPr>
        <w:t xml:space="preserve">Accordingly, </w:t>
      </w:r>
      <w:r w:rsidR="00C5431B" w:rsidRPr="00B861A9">
        <w:rPr>
          <w:rFonts w:ascii="Arial" w:hAnsi="Arial" w:cs="Arial"/>
          <w:kern w:val="0"/>
          <w:szCs w:val="24"/>
          <w:lang w:val="en-US"/>
        </w:rPr>
        <w:t xml:space="preserve">OPTCL proposes Return on Equity (RoE) of </w:t>
      </w:r>
      <w:r w:rsidR="001E6956" w:rsidRPr="00B861A9">
        <w:rPr>
          <w:rFonts w:ascii="Arial" w:hAnsi="Arial" w:cs="Arial"/>
          <w:kern w:val="0"/>
          <w:szCs w:val="24"/>
          <w:lang w:val="en-US"/>
        </w:rPr>
        <w:t>Rs.</w:t>
      </w:r>
      <w:r w:rsidR="00EA24BE" w:rsidRPr="00B861A9">
        <w:rPr>
          <w:rFonts w:ascii="Arial" w:hAnsi="Arial" w:cs="Arial"/>
          <w:kern w:val="0"/>
          <w:szCs w:val="24"/>
          <w:lang w:val="en-US"/>
        </w:rPr>
        <w:t xml:space="preserve"> </w:t>
      </w:r>
      <w:r w:rsidR="006B04E6" w:rsidRPr="00B861A9">
        <w:rPr>
          <w:rFonts w:ascii="Arial" w:hAnsi="Arial" w:cs="Arial"/>
          <w:kern w:val="0"/>
          <w:szCs w:val="24"/>
          <w:lang w:val="en-US"/>
        </w:rPr>
        <w:t xml:space="preserve">312.56 </w:t>
      </w:r>
      <w:r w:rsidR="0059045F" w:rsidRPr="00B861A9">
        <w:rPr>
          <w:rFonts w:ascii="Arial" w:hAnsi="Arial" w:cs="Arial"/>
          <w:kern w:val="0"/>
          <w:szCs w:val="24"/>
          <w:lang w:val="en-US"/>
        </w:rPr>
        <w:t>C</w:t>
      </w:r>
      <w:r w:rsidR="00C5431B" w:rsidRPr="00B861A9">
        <w:rPr>
          <w:rFonts w:ascii="Arial" w:hAnsi="Arial" w:cs="Arial"/>
          <w:kern w:val="0"/>
          <w:szCs w:val="24"/>
          <w:lang w:val="en-US"/>
        </w:rPr>
        <w:t>r</w:t>
      </w:r>
      <w:r w:rsidR="00A0072E" w:rsidRPr="00B861A9">
        <w:rPr>
          <w:rFonts w:ascii="Arial" w:hAnsi="Arial" w:cs="Arial"/>
          <w:kern w:val="0"/>
          <w:szCs w:val="24"/>
          <w:lang w:val="en-US"/>
        </w:rPr>
        <w:t>.</w:t>
      </w:r>
      <w:r w:rsidR="00C5431B" w:rsidRPr="00B861A9">
        <w:rPr>
          <w:rFonts w:ascii="Arial" w:hAnsi="Arial" w:cs="Arial"/>
          <w:kern w:val="0"/>
          <w:szCs w:val="24"/>
          <w:lang w:val="en-US"/>
        </w:rPr>
        <w:t xml:space="preserve"> </w:t>
      </w:r>
      <w:r w:rsidR="00973D1A" w:rsidRPr="00B861A9">
        <w:rPr>
          <w:rFonts w:ascii="Arial" w:hAnsi="Arial" w:cs="Arial"/>
          <w:kern w:val="0"/>
          <w:szCs w:val="24"/>
          <w:lang w:val="en-US"/>
        </w:rPr>
        <w:t>for</w:t>
      </w:r>
      <w:r w:rsidR="00C5431B" w:rsidRPr="00B861A9">
        <w:rPr>
          <w:rFonts w:ascii="Arial" w:hAnsi="Arial" w:cs="Arial"/>
          <w:kern w:val="0"/>
          <w:szCs w:val="24"/>
          <w:lang w:val="en-US"/>
        </w:rPr>
        <w:t xml:space="preserve"> FY </w:t>
      </w:r>
      <w:r w:rsidR="00AD2CBA" w:rsidRPr="00B861A9">
        <w:rPr>
          <w:rFonts w:ascii="Arial" w:hAnsi="Arial" w:cs="Arial"/>
          <w:kern w:val="0"/>
          <w:szCs w:val="24"/>
          <w:lang w:val="en-US"/>
        </w:rPr>
        <w:t>2022-23</w:t>
      </w:r>
      <w:r w:rsidR="00EA24BE" w:rsidRPr="00B861A9">
        <w:rPr>
          <w:rFonts w:ascii="Arial" w:hAnsi="Arial" w:cs="Arial"/>
          <w:kern w:val="0"/>
          <w:szCs w:val="24"/>
          <w:lang w:val="en-US"/>
        </w:rPr>
        <w:t xml:space="preserve"> </w:t>
      </w:r>
      <w:r w:rsidR="00C5431B" w:rsidRPr="00B861A9">
        <w:rPr>
          <w:rFonts w:ascii="Arial" w:hAnsi="Arial" w:cs="Arial"/>
          <w:kern w:val="0"/>
          <w:szCs w:val="24"/>
          <w:lang w:val="en-US"/>
        </w:rPr>
        <w:t xml:space="preserve">@ </w:t>
      </w:r>
      <w:r w:rsidR="007E61C5" w:rsidRPr="00B861A9">
        <w:rPr>
          <w:rFonts w:ascii="Arial" w:hAnsi="Arial" w:cs="Arial"/>
          <w:kern w:val="0"/>
          <w:szCs w:val="24"/>
          <w:lang w:val="en-US"/>
        </w:rPr>
        <w:t>15.5</w:t>
      </w:r>
      <w:r w:rsidR="00C5431B" w:rsidRPr="00B861A9">
        <w:rPr>
          <w:rFonts w:ascii="Arial" w:hAnsi="Arial" w:cs="Arial"/>
          <w:kern w:val="0"/>
          <w:szCs w:val="24"/>
          <w:lang w:val="en-US"/>
        </w:rPr>
        <w:t xml:space="preserve">% as per clause </w:t>
      </w:r>
      <w:r w:rsidR="00051C7F" w:rsidRPr="00B861A9">
        <w:rPr>
          <w:rFonts w:ascii="Arial" w:hAnsi="Arial" w:cs="Arial"/>
          <w:kern w:val="0"/>
          <w:szCs w:val="24"/>
          <w:lang w:val="en-US"/>
        </w:rPr>
        <w:t xml:space="preserve">8.28 </w:t>
      </w:r>
      <w:r w:rsidR="00C5431B" w:rsidRPr="00B861A9">
        <w:rPr>
          <w:rFonts w:ascii="Arial" w:hAnsi="Arial" w:cs="Arial"/>
          <w:kern w:val="0"/>
          <w:szCs w:val="24"/>
          <w:lang w:val="en-US"/>
        </w:rPr>
        <w:t>of Regulation</w:t>
      </w:r>
      <w:r w:rsidR="0059045F" w:rsidRPr="00B861A9">
        <w:rPr>
          <w:rFonts w:ascii="Arial" w:hAnsi="Arial" w:cs="Arial"/>
          <w:kern w:val="0"/>
          <w:szCs w:val="24"/>
          <w:lang w:val="en-US"/>
        </w:rPr>
        <w:t>s, 2014</w:t>
      </w:r>
      <w:r w:rsidR="007E61C5" w:rsidRPr="00B861A9">
        <w:rPr>
          <w:rFonts w:ascii="Arial" w:hAnsi="Arial" w:cs="Arial"/>
          <w:kern w:val="0"/>
          <w:szCs w:val="24"/>
          <w:lang w:val="en-US"/>
        </w:rPr>
        <w:t xml:space="preserve"> </w:t>
      </w:r>
      <w:r w:rsidR="0059045F" w:rsidRPr="00B861A9">
        <w:rPr>
          <w:rFonts w:ascii="Arial" w:hAnsi="Arial" w:cs="Arial"/>
          <w:kern w:val="0"/>
          <w:szCs w:val="24"/>
          <w:lang w:val="en-US"/>
        </w:rPr>
        <w:t>on</w:t>
      </w:r>
      <w:r w:rsidR="00EA24BE" w:rsidRPr="00B861A9">
        <w:rPr>
          <w:rFonts w:ascii="Arial" w:hAnsi="Arial" w:cs="Arial"/>
          <w:kern w:val="0"/>
          <w:szCs w:val="24"/>
          <w:lang w:val="en-US"/>
        </w:rPr>
        <w:t xml:space="preserve"> </w:t>
      </w:r>
      <w:r w:rsidR="007023D1" w:rsidRPr="00B861A9">
        <w:rPr>
          <w:rFonts w:ascii="Arial" w:hAnsi="Arial" w:cs="Arial"/>
          <w:kern w:val="0"/>
          <w:szCs w:val="24"/>
          <w:lang w:val="en-US"/>
        </w:rPr>
        <w:t>Rs.</w:t>
      </w:r>
      <w:r w:rsidR="00EA24BE" w:rsidRPr="00B861A9">
        <w:rPr>
          <w:rFonts w:ascii="Arial" w:hAnsi="Arial" w:cs="Arial"/>
          <w:kern w:val="0"/>
          <w:szCs w:val="24"/>
          <w:lang w:val="en-US"/>
        </w:rPr>
        <w:t xml:space="preserve"> </w:t>
      </w:r>
      <w:r w:rsidR="006B04E6" w:rsidRPr="00B861A9">
        <w:rPr>
          <w:rFonts w:ascii="Arial" w:hAnsi="Arial" w:cs="Arial"/>
          <w:kern w:val="0"/>
          <w:szCs w:val="24"/>
          <w:lang w:val="en-US"/>
        </w:rPr>
        <w:t xml:space="preserve">2,016.50 </w:t>
      </w:r>
      <w:r w:rsidR="007023D1" w:rsidRPr="00B861A9">
        <w:rPr>
          <w:rFonts w:ascii="Arial" w:hAnsi="Arial" w:cs="Arial"/>
          <w:kern w:val="0"/>
          <w:szCs w:val="24"/>
          <w:lang w:val="en-US"/>
        </w:rPr>
        <w:t>Cr. (</w:t>
      </w:r>
      <w:r w:rsidR="006B04E6" w:rsidRPr="00B861A9">
        <w:rPr>
          <w:rFonts w:ascii="Arial" w:hAnsi="Arial" w:cs="Arial"/>
          <w:kern w:val="0"/>
          <w:szCs w:val="24"/>
          <w:lang w:val="en-US"/>
        </w:rPr>
        <w:t xml:space="preserve">2,076.57 </w:t>
      </w:r>
      <w:r w:rsidR="007023D1" w:rsidRPr="00B861A9">
        <w:rPr>
          <w:rFonts w:ascii="Arial" w:hAnsi="Arial" w:cs="Arial"/>
          <w:kern w:val="0"/>
          <w:szCs w:val="24"/>
          <w:lang w:val="en-US"/>
        </w:rPr>
        <w:t>-60.07)</w:t>
      </w:r>
      <w:r w:rsidR="00E5686E" w:rsidRPr="00B861A9">
        <w:rPr>
          <w:rFonts w:ascii="Arial" w:hAnsi="Arial" w:cs="Arial"/>
          <w:kern w:val="0"/>
          <w:szCs w:val="24"/>
          <w:lang w:val="en-US"/>
        </w:rPr>
        <w:t>.</w:t>
      </w:r>
    </w:p>
    <w:p w14:paraId="466B8E04" w14:textId="77777777" w:rsidR="00692E2D" w:rsidRPr="00B861A9" w:rsidRDefault="00692E2D" w:rsidP="00D40553">
      <w:pPr>
        <w:pStyle w:val="Heading3"/>
        <w:numPr>
          <w:ilvl w:val="0"/>
          <w:numId w:val="0"/>
        </w:numPr>
        <w:spacing w:before="120" w:after="0"/>
        <w:jc w:val="both"/>
        <w:rPr>
          <w:rFonts w:ascii="Arial" w:hAnsi="Arial" w:cs="Arial"/>
          <w:sz w:val="24"/>
          <w:szCs w:val="24"/>
        </w:rPr>
      </w:pPr>
      <w:r w:rsidRPr="00B861A9">
        <w:rPr>
          <w:rFonts w:ascii="Arial" w:hAnsi="Arial" w:cs="Arial"/>
          <w:sz w:val="24"/>
          <w:szCs w:val="24"/>
        </w:rPr>
        <w:lastRenderedPageBreak/>
        <w:t>A</w:t>
      </w:r>
      <w:r w:rsidR="007A45F1" w:rsidRPr="00B861A9">
        <w:rPr>
          <w:rFonts w:ascii="Arial" w:hAnsi="Arial" w:cs="Arial"/>
          <w:sz w:val="24"/>
          <w:szCs w:val="24"/>
        </w:rPr>
        <w:t>.5)</w:t>
      </w:r>
      <w:r w:rsidR="00EA24BE" w:rsidRPr="00B861A9">
        <w:rPr>
          <w:rFonts w:ascii="Arial" w:hAnsi="Arial" w:cs="Arial"/>
          <w:sz w:val="24"/>
          <w:szCs w:val="24"/>
        </w:rPr>
        <w:t xml:space="preserve"> </w:t>
      </w:r>
      <w:r w:rsidRPr="00B861A9">
        <w:rPr>
          <w:rFonts w:ascii="Arial" w:hAnsi="Arial" w:cs="Arial"/>
          <w:sz w:val="24"/>
          <w:szCs w:val="24"/>
        </w:rPr>
        <w:t>INCOME TAX</w:t>
      </w:r>
    </w:p>
    <w:p w14:paraId="27340818" w14:textId="77777777" w:rsidR="00642B60" w:rsidRPr="00B861A9" w:rsidRDefault="00642B60" w:rsidP="00642B60">
      <w:pPr>
        <w:rPr>
          <w:rFonts w:ascii="Arial" w:hAnsi="Arial" w:cs="Arial"/>
          <w:sz w:val="10"/>
          <w:lang w:val="en-GB"/>
        </w:rPr>
      </w:pPr>
    </w:p>
    <w:p w14:paraId="122755FE" w14:textId="77777777" w:rsidR="00D40553" w:rsidRPr="00B861A9" w:rsidRDefault="00692E2D" w:rsidP="0012158F">
      <w:pPr>
        <w:spacing w:line="360" w:lineRule="auto"/>
        <w:ind w:left="426" w:hanging="426"/>
        <w:jc w:val="both"/>
        <w:rPr>
          <w:rFonts w:ascii="Arial" w:hAnsi="Arial" w:cs="Arial"/>
        </w:rPr>
      </w:pPr>
      <w:r w:rsidRPr="00B861A9">
        <w:rPr>
          <w:rFonts w:ascii="Arial" w:hAnsi="Arial" w:cs="Arial"/>
        </w:rPr>
        <w:t xml:space="preserve">(i) </w:t>
      </w:r>
      <w:r w:rsidR="0012158F" w:rsidRPr="00B861A9">
        <w:rPr>
          <w:rFonts w:ascii="Arial" w:hAnsi="Arial" w:cs="Arial"/>
        </w:rPr>
        <w:t xml:space="preserve"> </w:t>
      </w:r>
      <w:r w:rsidRPr="00B861A9">
        <w:rPr>
          <w:rFonts w:ascii="Arial" w:hAnsi="Arial" w:cs="Arial"/>
          <w:b/>
        </w:rPr>
        <w:t>As per the Regulation 8.43 of OERC Regulations, 2014</w:t>
      </w:r>
      <w:r w:rsidRPr="00B861A9">
        <w:rPr>
          <w:rFonts w:ascii="Arial" w:hAnsi="Arial" w:cs="Arial"/>
        </w:rPr>
        <w:t>, Income tax of the Transmission Licensee shall be recovered from the beneficiaries. This will exclude income tax on other income streams (non-transmission business).</w:t>
      </w:r>
    </w:p>
    <w:p w14:paraId="397FFED2" w14:textId="77777777" w:rsidR="00692E2D" w:rsidRPr="00B861A9" w:rsidRDefault="00692E2D" w:rsidP="0012158F">
      <w:pPr>
        <w:spacing w:line="360" w:lineRule="auto"/>
        <w:ind w:left="426" w:hanging="426"/>
        <w:jc w:val="both"/>
        <w:rPr>
          <w:rFonts w:ascii="Arial" w:hAnsi="Arial" w:cs="Arial"/>
        </w:rPr>
      </w:pPr>
      <w:r w:rsidRPr="00B861A9">
        <w:rPr>
          <w:rFonts w:ascii="Arial" w:hAnsi="Arial" w:cs="Arial"/>
        </w:rPr>
        <w:t xml:space="preserve">(ii) </w:t>
      </w:r>
      <w:r w:rsidR="0012158F" w:rsidRPr="00B861A9">
        <w:rPr>
          <w:rFonts w:ascii="Arial" w:hAnsi="Arial" w:cs="Arial"/>
        </w:rPr>
        <w:t xml:space="preserve"> </w:t>
      </w:r>
      <w:r w:rsidRPr="00B861A9">
        <w:rPr>
          <w:rFonts w:ascii="Arial" w:hAnsi="Arial" w:cs="Arial"/>
        </w:rPr>
        <w:t>Further, as per Regulation 8.44 of aforesaid Regulations, the actual assessment of income tax should take into account benefits of tax holiday, and the credit for carry forward losses applicable as per the provisions of the Income Tax Act, 1961 shall be passed on to the consumers.</w:t>
      </w:r>
    </w:p>
    <w:p w14:paraId="2E1FDE40" w14:textId="7004565E" w:rsidR="00692E2D" w:rsidRPr="00B861A9" w:rsidRDefault="00CE79A5" w:rsidP="00AD2CBA">
      <w:pPr>
        <w:pStyle w:val="BodyText"/>
        <w:numPr>
          <w:ilvl w:val="0"/>
          <w:numId w:val="20"/>
        </w:numPr>
        <w:spacing w:line="360" w:lineRule="auto"/>
        <w:ind w:left="426" w:hanging="426"/>
        <w:jc w:val="both"/>
        <w:rPr>
          <w:rFonts w:ascii="Arial" w:hAnsi="Arial" w:cs="Arial"/>
          <w:szCs w:val="24"/>
        </w:rPr>
      </w:pPr>
      <w:r w:rsidRPr="00B861A9">
        <w:rPr>
          <w:rFonts w:ascii="Arial" w:hAnsi="Arial" w:cs="Arial"/>
          <w:szCs w:val="24"/>
          <w:lang w:val="en-US"/>
        </w:rPr>
        <w:t>As per the</w:t>
      </w:r>
      <w:r w:rsidR="00AD2CBA" w:rsidRPr="00B861A9">
        <w:rPr>
          <w:rFonts w:ascii="Arial" w:hAnsi="Arial" w:cs="Arial"/>
          <w:szCs w:val="24"/>
          <w:lang w:val="en-US"/>
        </w:rPr>
        <w:t xml:space="preserve"> Audited Accounts for the FY 2020-21</w:t>
      </w:r>
      <w:r w:rsidRPr="00B861A9">
        <w:rPr>
          <w:rFonts w:ascii="Arial" w:hAnsi="Arial" w:cs="Arial"/>
          <w:szCs w:val="24"/>
        </w:rPr>
        <w:t>,</w:t>
      </w:r>
      <w:r w:rsidR="00B07D99" w:rsidRPr="00B861A9">
        <w:rPr>
          <w:rFonts w:ascii="Arial" w:hAnsi="Arial" w:cs="Arial"/>
          <w:szCs w:val="24"/>
        </w:rPr>
        <w:t xml:space="preserve"> O</w:t>
      </w:r>
      <w:r w:rsidR="00692E2D" w:rsidRPr="00B861A9">
        <w:rPr>
          <w:rFonts w:ascii="Arial" w:hAnsi="Arial" w:cs="Arial"/>
          <w:szCs w:val="24"/>
        </w:rPr>
        <w:t xml:space="preserve">PTCL has </w:t>
      </w:r>
      <w:r w:rsidRPr="00B861A9">
        <w:rPr>
          <w:rFonts w:ascii="Arial" w:hAnsi="Arial" w:cs="Arial"/>
          <w:szCs w:val="24"/>
        </w:rPr>
        <w:t>made provision of Rs.</w:t>
      </w:r>
      <w:r w:rsidR="006143A6" w:rsidRPr="00B861A9">
        <w:rPr>
          <w:rFonts w:ascii="Arial" w:hAnsi="Arial" w:cs="Arial"/>
          <w:szCs w:val="24"/>
        </w:rPr>
        <w:t xml:space="preserve"> </w:t>
      </w:r>
      <w:r w:rsidR="00AA1390" w:rsidRPr="00B861A9">
        <w:rPr>
          <w:rFonts w:ascii="Arial" w:hAnsi="Arial" w:cs="Arial"/>
          <w:szCs w:val="24"/>
        </w:rPr>
        <w:t>2.16</w:t>
      </w:r>
      <w:r w:rsidR="00B5699F" w:rsidRPr="00B861A9">
        <w:rPr>
          <w:rFonts w:ascii="Arial" w:hAnsi="Arial" w:cs="Arial"/>
          <w:szCs w:val="24"/>
        </w:rPr>
        <w:t xml:space="preserve"> Cr. as </w:t>
      </w:r>
      <w:r w:rsidR="00F15CFB" w:rsidRPr="00B861A9">
        <w:rPr>
          <w:rFonts w:ascii="Arial" w:hAnsi="Arial" w:cs="Arial"/>
          <w:szCs w:val="24"/>
        </w:rPr>
        <w:t xml:space="preserve">Income </w:t>
      </w:r>
      <w:r w:rsidRPr="00B861A9">
        <w:rPr>
          <w:rFonts w:ascii="Arial" w:hAnsi="Arial" w:cs="Arial"/>
          <w:szCs w:val="24"/>
        </w:rPr>
        <w:t>Tax</w:t>
      </w:r>
      <w:r w:rsidR="00996E32" w:rsidRPr="00B861A9">
        <w:rPr>
          <w:rFonts w:ascii="Arial" w:hAnsi="Arial" w:cs="Arial"/>
          <w:szCs w:val="24"/>
        </w:rPr>
        <w:t xml:space="preserve">. </w:t>
      </w:r>
      <w:r w:rsidR="00CC390B" w:rsidRPr="00B861A9">
        <w:rPr>
          <w:rFonts w:ascii="Arial" w:hAnsi="Arial" w:cs="Arial"/>
          <w:szCs w:val="24"/>
        </w:rPr>
        <w:t>The same</w:t>
      </w:r>
      <w:r w:rsidR="00692E2D" w:rsidRPr="00B861A9">
        <w:rPr>
          <w:rFonts w:ascii="Arial" w:hAnsi="Arial" w:cs="Arial"/>
          <w:szCs w:val="24"/>
        </w:rPr>
        <w:t xml:space="preserve"> amount </w:t>
      </w:r>
      <w:r w:rsidR="007A45F1" w:rsidRPr="00B861A9">
        <w:rPr>
          <w:rFonts w:ascii="Arial" w:hAnsi="Arial" w:cs="Arial"/>
          <w:szCs w:val="24"/>
        </w:rPr>
        <w:t xml:space="preserve">of </w:t>
      </w:r>
      <w:r w:rsidR="007A45F1" w:rsidRPr="00B861A9">
        <w:rPr>
          <w:rFonts w:ascii="Arial" w:hAnsi="Arial" w:cs="Arial"/>
          <w:b/>
          <w:szCs w:val="24"/>
        </w:rPr>
        <w:t>Rs.</w:t>
      </w:r>
      <w:r w:rsidR="00D46730" w:rsidRPr="00B861A9">
        <w:rPr>
          <w:rFonts w:ascii="Arial" w:hAnsi="Arial" w:cs="Arial"/>
          <w:b/>
          <w:szCs w:val="24"/>
        </w:rPr>
        <w:t xml:space="preserve"> </w:t>
      </w:r>
      <w:r w:rsidR="00AD2CBA" w:rsidRPr="00B861A9">
        <w:rPr>
          <w:rFonts w:ascii="Arial" w:hAnsi="Arial" w:cs="Arial"/>
          <w:b/>
          <w:szCs w:val="24"/>
        </w:rPr>
        <w:t>2.16</w:t>
      </w:r>
      <w:r w:rsidR="00AE48EA" w:rsidRPr="00B861A9">
        <w:rPr>
          <w:rFonts w:ascii="Arial" w:hAnsi="Arial" w:cs="Arial"/>
          <w:b/>
          <w:szCs w:val="24"/>
        </w:rPr>
        <w:t xml:space="preserve"> </w:t>
      </w:r>
      <w:r w:rsidR="007A45F1" w:rsidRPr="00B861A9">
        <w:rPr>
          <w:rFonts w:ascii="Arial" w:hAnsi="Arial" w:cs="Arial"/>
          <w:b/>
          <w:szCs w:val="24"/>
        </w:rPr>
        <w:t>Cr.</w:t>
      </w:r>
      <w:r w:rsidR="007E61C5" w:rsidRPr="00B861A9">
        <w:rPr>
          <w:rFonts w:ascii="Arial" w:hAnsi="Arial" w:cs="Arial"/>
          <w:b/>
          <w:szCs w:val="24"/>
        </w:rPr>
        <w:t xml:space="preserve"> </w:t>
      </w:r>
      <w:r w:rsidR="00CC390B" w:rsidRPr="00B861A9">
        <w:rPr>
          <w:rFonts w:ascii="Arial" w:hAnsi="Arial" w:cs="Arial"/>
          <w:szCs w:val="24"/>
        </w:rPr>
        <w:t>is</w:t>
      </w:r>
      <w:r w:rsidR="00692E2D" w:rsidRPr="00B861A9">
        <w:rPr>
          <w:rFonts w:ascii="Arial" w:hAnsi="Arial" w:cs="Arial"/>
          <w:szCs w:val="24"/>
        </w:rPr>
        <w:t xml:space="preserve"> </w:t>
      </w:r>
      <w:r w:rsidR="00EB567D" w:rsidRPr="00B861A9">
        <w:rPr>
          <w:rFonts w:ascii="Arial" w:hAnsi="Arial" w:cs="Arial"/>
          <w:szCs w:val="24"/>
        </w:rPr>
        <w:t>proposed</w:t>
      </w:r>
      <w:r w:rsidR="00692E2D" w:rsidRPr="00B861A9">
        <w:rPr>
          <w:rFonts w:ascii="Arial" w:hAnsi="Arial" w:cs="Arial"/>
          <w:szCs w:val="24"/>
        </w:rPr>
        <w:t xml:space="preserve"> </w:t>
      </w:r>
      <w:r w:rsidR="00EB567D" w:rsidRPr="00B861A9">
        <w:rPr>
          <w:rFonts w:ascii="Arial" w:hAnsi="Arial" w:cs="Arial"/>
          <w:szCs w:val="24"/>
        </w:rPr>
        <w:t>for</w:t>
      </w:r>
      <w:r w:rsidR="00692E2D" w:rsidRPr="00B861A9">
        <w:rPr>
          <w:rFonts w:ascii="Arial" w:hAnsi="Arial" w:cs="Arial"/>
          <w:szCs w:val="24"/>
        </w:rPr>
        <w:t xml:space="preserve"> </w:t>
      </w:r>
      <w:r w:rsidR="00D46730" w:rsidRPr="00B861A9">
        <w:rPr>
          <w:rFonts w:ascii="Arial" w:hAnsi="Arial" w:cs="Arial"/>
          <w:szCs w:val="24"/>
        </w:rPr>
        <w:t xml:space="preserve">FY </w:t>
      </w:r>
      <w:r w:rsidR="00B07D99" w:rsidRPr="00B861A9">
        <w:rPr>
          <w:rFonts w:ascii="Arial" w:hAnsi="Arial" w:cs="Arial"/>
          <w:szCs w:val="24"/>
        </w:rPr>
        <w:t>202</w:t>
      </w:r>
      <w:r w:rsidR="00AD2CBA" w:rsidRPr="00B861A9">
        <w:rPr>
          <w:rFonts w:ascii="Arial" w:hAnsi="Arial" w:cs="Arial"/>
          <w:szCs w:val="24"/>
        </w:rPr>
        <w:t>2-23</w:t>
      </w:r>
      <w:r w:rsidR="00692E2D" w:rsidRPr="00B861A9">
        <w:rPr>
          <w:rFonts w:ascii="Arial" w:hAnsi="Arial" w:cs="Arial"/>
          <w:szCs w:val="24"/>
        </w:rPr>
        <w:t xml:space="preserve">. However, difference if any, as per the Regulation 8.43 and 8.44, shall </w:t>
      </w:r>
      <w:r w:rsidR="007A45F1" w:rsidRPr="00B861A9">
        <w:rPr>
          <w:rFonts w:ascii="Arial" w:hAnsi="Arial" w:cs="Arial"/>
          <w:szCs w:val="24"/>
        </w:rPr>
        <w:t xml:space="preserve">be adjusted during the true up </w:t>
      </w:r>
      <w:r w:rsidR="00692E2D" w:rsidRPr="00B861A9">
        <w:rPr>
          <w:rFonts w:ascii="Arial" w:hAnsi="Arial" w:cs="Arial"/>
          <w:szCs w:val="24"/>
        </w:rPr>
        <w:t>exercise based on audited accounts.</w:t>
      </w:r>
    </w:p>
    <w:p w14:paraId="179E0688" w14:textId="77777777" w:rsidR="00C5431B" w:rsidRPr="00B861A9" w:rsidRDefault="006D6E86">
      <w:pPr>
        <w:pStyle w:val="Level11"/>
        <w:numPr>
          <w:ilvl w:val="0"/>
          <w:numId w:val="0"/>
        </w:numPr>
        <w:tabs>
          <w:tab w:val="clear" w:pos="1440"/>
          <w:tab w:val="clear" w:pos="2304"/>
        </w:tabs>
        <w:ind w:left="3240"/>
        <w:rPr>
          <w:rFonts w:ascii="Arial" w:hAnsi="Arial" w:cs="Arial"/>
          <w:b/>
          <w:bCs/>
          <w:kern w:val="0"/>
          <w:szCs w:val="24"/>
          <w:u w:val="single"/>
          <w:lang w:val="en-US"/>
        </w:rPr>
      </w:pPr>
      <w:r w:rsidRPr="00B861A9">
        <w:rPr>
          <w:rFonts w:ascii="Arial" w:hAnsi="Arial" w:cs="Arial"/>
          <w:b/>
          <w:bCs/>
          <w:kern w:val="0"/>
          <w:szCs w:val="24"/>
          <w:u w:val="single"/>
          <w:lang w:val="en-US"/>
        </w:rPr>
        <w:t>T</w:t>
      </w:r>
      <w:r w:rsidR="00C5431B" w:rsidRPr="00B861A9">
        <w:rPr>
          <w:rFonts w:ascii="Arial" w:hAnsi="Arial" w:cs="Arial"/>
          <w:b/>
          <w:bCs/>
          <w:kern w:val="0"/>
          <w:szCs w:val="24"/>
          <w:u w:val="single"/>
          <w:lang w:val="en-US"/>
        </w:rPr>
        <w:t>RANSMISSION COST</w:t>
      </w:r>
    </w:p>
    <w:p w14:paraId="246D5B9C" w14:textId="22D0C8EF" w:rsidR="007A45F1" w:rsidRPr="00B861A9" w:rsidRDefault="001223A7" w:rsidP="00600E98">
      <w:pPr>
        <w:pStyle w:val="Level11"/>
        <w:numPr>
          <w:ilvl w:val="0"/>
          <w:numId w:val="0"/>
        </w:numPr>
        <w:tabs>
          <w:tab w:val="clear" w:pos="1440"/>
          <w:tab w:val="clear" w:pos="2304"/>
        </w:tabs>
        <w:spacing w:after="0" w:line="360" w:lineRule="auto"/>
        <w:rPr>
          <w:rFonts w:ascii="Arial" w:hAnsi="Arial" w:cs="Arial"/>
          <w:kern w:val="0"/>
          <w:szCs w:val="24"/>
          <w:lang w:val="en-US"/>
        </w:rPr>
      </w:pPr>
      <w:r w:rsidRPr="00B861A9">
        <w:rPr>
          <w:rFonts w:ascii="Arial" w:hAnsi="Arial" w:cs="Arial"/>
          <w:kern w:val="0"/>
          <w:szCs w:val="24"/>
          <w:lang w:val="en-US"/>
        </w:rPr>
        <w:t>C</w:t>
      </w:r>
      <w:r w:rsidR="00C5431B" w:rsidRPr="00B861A9">
        <w:rPr>
          <w:rFonts w:ascii="Arial" w:hAnsi="Arial" w:cs="Arial"/>
          <w:kern w:val="0"/>
          <w:szCs w:val="24"/>
          <w:lang w:val="en-US"/>
        </w:rPr>
        <w:t xml:space="preserve">onsidering the proposed cost / expenses under different heads, the Transmission Cost of OPTCL for FY </w:t>
      </w:r>
      <w:r w:rsidR="005B74A4" w:rsidRPr="00B861A9">
        <w:rPr>
          <w:rFonts w:ascii="Arial" w:hAnsi="Arial" w:cs="Arial"/>
          <w:szCs w:val="24"/>
        </w:rPr>
        <w:t>202</w:t>
      </w:r>
      <w:r w:rsidR="00B3033F" w:rsidRPr="00B861A9">
        <w:rPr>
          <w:rFonts w:ascii="Arial" w:hAnsi="Arial" w:cs="Arial"/>
          <w:szCs w:val="24"/>
        </w:rPr>
        <w:t>2</w:t>
      </w:r>
      <w:r w:rsidR="005B74A4" w:rsidRPr="00B861A9">
        <w:rPr>
          <w:rFonts w:ascii="Arial" w:hAnsi="Arial" w:cs="Arial"/>
          <w:szCs w:val="24"/>
        </w:rPr>
        <w:t>-2</w:t>
      </w:r>
      <w:r w:rsidR="00B3033F" w:rsidRPr="00B861A9">
        <w:rPr>
          <w:rFonts w:ascii="Arial" w:hAnsi="Arial" w:cs="Arial"/>
          <w:szCs w:val="24"/>
        </w:rPr>
        <w:t>3</w:t>
      </w:r>
      <w:r w:rsidR="00996E32" w:rsidRPr="00B861A9">
        <w:rPr>
          <w:rFonts w:ascii="Arial" w:hAnsi="Arial" w:cs="Arial"/>
          <w:szCs w:val="24"/>
        </w:rPr>
        <w:t xml:space="preserve"> </w:t>
      </w:r>
      <w:r w:rsidR="00C5431B" w:rsidRPr="00B861A9">
        <w:rPr>
          <w:rFonts w:ascii="Arial" w:hAnsi="Arial" w:cs="Arial"/>
          <w:kern w:val="0"/>
          <w:szCs w:val="24"/>
          <w:lang w:val="en-US"/>
        </w:rPr>
        <w:t xml:space="preserve">is worked out as </w:t>
      </w:r>
      <w:r w:rsidR="00C9534D" w:rsidRPr="00B861A9">
        <w:rPr>
          <w:rFonts w:ascii="Arial" w:hAnsi="Arial" w:cs="Arial"/>
          <w:b/>
          <w:bCs/>
          <w:kern w:val="0"/>
          <w:szCs w:val="24"/>
          <w:lang w:val="en-US"/>
        </w:rPr>
        <w:t>Rs.</w:t>
      </w:r>
      <w:r w:rsidR="00D46730" w:rsidRPr="00B861A9">
        <w:rPr>
          <w:rFonts w:ascii="Arial" w:hAnsi="Arial" w:cs="Arial"/>
          <w:b/>
          <w:bCs/>
          <w:kern w:val="0"/>
          <w:szCs w:val="24"/>
          <w:lang w:val="en-US"/>
        </w:rPr>
        <w:t xml:space="preserve"> </w:t>
      </w:r>
      <w:r w:rsidR="00755170" w:rsidRPr="00B861A9">
        <w:rPr>
          <w:rFonts w:ascii="Arial" w:hAnsi="Arial" w:cs="Arial"/>
          <w:b/>
          <w:bCs/>
          <w:kern w:val="0"/>
          <w:szCs w:val="24"/>
          <w:lang w:val="en-US"/>
        </w:rPr>
        <w:t>150</w:t>
      </w:r>
      <w:r w:rsidR="006D1D38" w:rsidRPr="00B861A9">
        <w:rPr>
          <w:rFonts w:ascii="Arial" w:hAnsi="Arial" w:cs="Arial"/>
          <w:b/>
          <w:bCs/>
          <w:kern w:val="0"/>
          <w:szCs w:val="24"/>
          <w:lang w:val="en-US"/>
        </w:rPr>
        <w:t>0</w:t>
      </w:r>
      <w:r w:rsidR="00AD2CBA" w:rsidRPr="00B861A9">
        <w:rPr>
          <w:rFonts w:ascii="Arial" w:hAnsi="Arial" w:cs="Arial"/>
          <w:b/>
          <w:bCs/>
          <w:kern w:val="0"/>
          <w:szCs w:val="24"/>
          <w:lang w:val="en-US"/>
        </w:rPr>
        <w:t>.</w:t>
      </w:r>
      <w:r w:rsidR="00755170" w:rsidRPr="00B861A9">
        <w:rPr>
          <w:rFonts w:ascii="Arial" w:hAnsi="Arial" w:cs="Arial"/>
          <w:b/>
          <w:bCs/>
          <w:kern w:val="0"/>
          <w:szCs w:val="24"/>
          <w:lang w:val="en-US"/>
        </w:rPr>
        <w:t>24</w:t>
      </w:r>
      <w:r w:rsidR="00D46730" w:rsidRPr="00B861A9">
        <w:rPr>
          <w:rFonts w:ascii="Arial" w:hAnsi="Arial" w:cs="Arial"/>
          <w:b/>
          <w:bCs/>
          <w:kern w:val="0"/>
          <w:szCs w:val="24"/>
          <w:lang w:val="en-US"/>
        </w:rPr>
        <w:t xml:space="preserve"> </w:t>
      </w:r>
      <w:r w:rsidR="00C5431B" w:rsidRPr="00B861A9">
        <w:rPr>
          <w:rFonts w:ascii="Arial" w:hAnsi="Arial" w:cs="Arial"/>
          <w:b/>
          <w:bCs/>
          <w:kern w:val="0"/>
          <w:szCs w:val="24"/>
          <w:lang w:val="en-US"/>
        </w:rPr>
        <w:t>Cr</w:t>
      </w:r>
      <w:r w:rsidR="00C5431B" w:rsidRPr="00B861A9">
        <w:rPr>
          <w:rFonts w:ascii="Arial" w:hAnsi="Arial" w:cs="Arial"/>
          <w:kern w:val="0"/>
          <w:szCs w:val="24"/>
          <w:lang w:val="en-US"/>
        </w:rPr>
        <w:t xml:space="preserve">. Details are shown in the </w:t>
      </w:r>
      <w:r w:rsidR="00C5431B" w:rsidRPr="00B861A9">
        <w:rPr>
          <w:rFonts w:ascii="Arial" w:hAnsi="Arial" w:cs="Arial"/>
          <w:b/>
          <w:bCs/>
          <w:kern w:val="0"/>
          <w:szCs w:val="24"/>
          <w:lang w:val="en-US"/>
        </w:rPr>
        <w:t>Table- 2</w:t>
      </w:r>
      <w:r w:rsidR="00283B7A" w:rsidRPr="00B861A9">
        <w:rPr>
          <w:rFonts w:ascii="Arial" w:hAnsi="Arial" w:cs="Arial"/>
          <w:b/>
          <w:bCs/>
          <w:kern w:val="0"/>
          <w:szCs w:val="24"/>
          <w:lang w:val="en-US"/>
        </w:rPr>
        <w:t>2</w:t>
      </w:r>
      <w:r w:rsidR="00C5431B" w:rsidRPr="00B861A9">
        <w:rPr>
          <w:rFonts w:ascii="Arial" w:hAnsi="Arial" w:cs="Arial"/>
          <w:kern w:val="0"/>
          <w:szCs w:val="24"/>
          <w:lang w:val="en-US"/>
        </w:rPr>
        <w:t xml:space="preserve"> below:</w:t>
      </w:r>
    </w:p>
    <w:p w14:paraId="11616A3E" w14:textId="77777777" w:rsidR="00C5431B" w:rsidRPr="00B861A9" w:rsidRDefault="00C5431B" w:rsidP="00600E98">
      <w:pPr>
        <w:pStyle w:val="Level11"/>
        <w:numPr>
          <w:ilvl w:val="0"/>
          <w:numId w:val="0"/>
        </w:numPr>
        <w:tabs>
          <w:tab w:val="clear" w:pos="1440"/>
          <w:tab w:val="clear" w:pos="2304"/>
        </w:tabs>
        <w:spacing w:after="0" w:line="360" w:lineRule="auto"/>
        <w:rPr>
          <w:rFonts w:ascii="Arial" w:hAnsi="Arial" w:cs="Arial"/>
          <w:b/>
          <w:szCs w:val="24"/>
          <w:u w:val="single"/>
        </w:rPr>
      </w:pPr>
      <w:r w:rsidRPr="00B861A9">
        <w:rPr>
          <w:rFonts w:ascii="Arial" w:hAnsi="Arial" w:cs="Arial"/>
          <w:kern w:val="0"/>
          <w:szCs w:val="24"/>
          <w:lang w:val="en-US"/>
        </w:rPr>
        <w:tab/>
      </w:r>
      <w:r w:rsidR="00195C64" w:rsidRPr="00B861A9">
        <w:rPr>
          <w:rFonts w:ascii="Arial" w:hAnsi="Arial" w:cs="Arial"/>
          <w:kern w:val="0"/>
          <w:szCs w:val="24"/>
          <w:lang w:val="en-US"/>
        </w:rPr>
        <w:tab/>
      </w:r>
      <w:r w:rsidR="00195C64" w:rsidRPr="00B861A9">
        <w:rPr>
          <w:rFonts w:ascii="Arial" w:hAnsi="Arial" w:cs="Arial"/>
          <w:kern w:val="0"/>
          <w:szCs w:val="24"/>
          <w:lang w:val="en-US"/>
        </w:rPr>
        <w:tab/>
      </w:r>
      <w:r w:rsidR="00195C64" w:rsidRPr="00B861A9">
        <w:rPr>
          <w:rFonts w:ascii="Arial" w:hAnsi="Arial" w:cs="Arial"/>
          <w:kern w:val="0"/>
          <w:szCs w:val="24"/>
          <w:lang w:val="en-US"/>
        </w:rPr>
        <w:tab/>
      </w:r>
      <w:r w:rsidR="00195C64" w:rsidRPr="00B861A9">
        <w:rPr>
          <w:rFonts w:ascii="Arial" w:hAnsi="Arial" w:cs="Arial"/>
          <w:kern w:val="0"/>
          <w:szCs w:val="24"/>
          <w:lang w:val="en-US"/>
        </w:rPr>
        <w:tab/>
      </w:r>
      <w:r w:rsidRPr="00B861A9">
        <w:rPr>
          <w:rFonts w:ascii="Arial" w:hAnsi="Arial" w:cs="Arial"/>
          <w:b/>
          <w:szCs w:val="24"/>
        </w:rPr>
        <w:t>Table-2</w:t>
      </w:r>
      <w:r w:rsidR="00283B7A" w:rsidRPr="00B861A9">
        <w:rPr>
          <w:rFonts w:ascii="Arial" w:hAnsi="Arial" w:cs="Arial"/>
          <w:b/>
          <w:szCs w:val="24"/>
        </w:rPr>
        <w:t>2</w:t>
      </w:r>
    </w:p>
    <w:tbl>
      <w:tblPr>
        <w:tblW w:w="8688" w:type="dxa"/>
        <w:tblInd w:w="374" w:type="dxa"/>
        <w:tblLook w:val="04A0" w:firstRow="1" w:lastRow="0" w:firstColumn="1" w:lastColumn="0" w:noHBand="0" w:noVBand="1"/>
      </w:tblPr>
      <w:tblGrid>
        <w:gridCol w:w="7129"/>
        <w:gridCol w:w="1559"/>
      </w:tblGrid>
      <w:tr w:rsidR="00B861A9" w:rsidRPr="00B861A9" w14:paraId="5C0676F9" w14:textId="77777777" w:rsidTr="0076593B">
        <w:trPr>
          <w:trHeight w:val="367"/>
        </w:trPr>
        <w:tc>
          <w:tcPr>
            <w:tcW w:w="868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57CED" w14:textId="7D3225C2" w:rsidR="00173217" w:rsidRPr="00B861A9" w:rsidRDefault="00173217" w:rsidP="00D8748E">
            <w:pPr>
              <w:jc w:val="center"/>
              <w:rPr>
                <w:rFonts w:ascii="Arial" w:hAnsi="Arial" w:cs="Arial"/>
                <w:b/>
                <w:bCs/>
                <w:lang w:val="en-IN" w:eastAsia="en-IN"/>
              </w:rPr>
            </w:pPr>
            <w:r w:rsidRPr="00B861A9">
              <w:rPr>
                <w:rFonts w:ascii="Arial" w:hAnsi="Arial" w:cs="Arial"/>
                <w:b/>
                <w:bCs/>
                <w:lang w:val="en-IN" w:eastAsia="en-IN"/>
              </w:rPr>
              <w:t xml:space="preserve">TRANSMISSION COST FOR FY </w:t>
            </w:r>
            <w:r w:rsidR="00E40B3C" w:rsidRPr="00B861A9">
              <w:rPr>
                <w:rFonts w:ascii="Arial" w:hAnsi="Arial" w:cs="Arial"/>
                <w:b/>
                <w:bCs/>
                <w:lang w:val="en-IN" w:eastAsia="en-IN"/>
              </w:rPr>
              <w:t>20</w:t>
            </w:r>
            <w:r w:rsidR="00923F86" w:rsidRPr="00B861A9">
              <w:rPr>
                <w:rFonts w:ascii="Arial" w:hAnsi="Arial" w:cs="Arial"/>
                <w:b/>
                <w:bCs/>
                <w:lang w:val="en-IN" w:eastAsia="en-IN"/>
              </w:rPr>
              <w:t>2</w:t>
            </w:r>
            <w:r w:rsidR="0076593B" w:rsidRPr="00B861A9">
              <w:rPr>
                <w:rFonts w:ascii="Arial" w:hAnsi="Arial" w:cs="Arial"/>
                <w:b/>
                <w:bCs/>
                <w:lang w:val="en-IN" w:eastAsia="en-IN"/>
              </w:rPr>
              <w:t>2</w:t>
            </w:r>
            <w:r w:rsidR="00E40B3C" w:rsidRPr="00B861A9">
              <w:rPr>
                <w:rFonts w:ascii="Arial" w:hAnsi="Arial" w:cs="Arial"/>
                <w:b/>
                <w:bCs/>
                <w:lang w:val="en-IN" w:eastAsia="en-IN"/>
              </w:rPr>
              <w:t>-2</w:t>
            </w:r>
            <w:r w:rsidR="0076593B" w:rsidRPr="00B861A9">
              <w:rPr>
                <w:rFonts w:ascii="Arial" w:hAnsi="Arial" w:cs="Arial"/>
                <w:b/>
                <w:bCs/>
                <w:lang w:val="en-IN" w:eastAsia="en-IN"/>
              </w:rPr>
              <w:t>3</w:t>
            </w:r>
          </w:p>
        </w:tc>
      </w:tr>
      <w:tr w:rsidR="00B861A9" w:rsidRPr="00B861A9" w14:paraId="0D859DB7" w14:textId="77777777" w:rsidTr="0076593B">
        <w:trPr>
          <w:trHeight w:val="430"/>
        </w:trPr>
        <w:tc>
          <w:tcPr>
            <w:tcW w:w="7129" w:type="dxa"/>
            <w:tcBorders>
              <w:top w:val="nil"/>
              <w:left w:val="single" w:sz="8" w:space="0" w:color="auto"/>
              <w:bottom w:val="single" w:sz="8" w:space="0" w:color="auto"/>
              <w:right w:val="single" w:sz="8" w:space="0" w:color="000000"/>
            </w:tcBorders>
            <w:shd w:val="clear" w:color="auto" w:fill="auto"/>
            <w:noWrap/>
            <w:vAlign w:val="center"/>
            <w:hideMark/>
          </w:tcPr>
          <w:p w14:paraId="7F0F175A" w14:textId="77777777" w:rsidR="00173217" w:rsidRPr="00B861A9" w:rsidRDefault="00173217" w:rsidP="00173217">
            <w:pPr>
              <w:jc w:val="center"/>
              <w:rPr>
                <w:rFonts w:ascii="Arial" w:hAnsi="Arial" w:cs="Arial"/>
                <w:b/>
                <w:bCs/>
                <w:lang w:val="en-IN" w:eastAsia="en-IN"/>
              </w:rPr>
            </w:pPr>
            <w:r w:rsidRPr="00B861A9">
              <w:rPr>
                <w:rFonts w:ascii="Arial" w:hAnsi="Arial" w:cs="Arial"/>
                <w:b/>
                <w:bCs/>
                <w:lang w:val="en-IN" w:eastAsia="en-IN"/>
              </w:rPr>
              <w:t>Particulars</w:t>
            </w:r>
          </w:p>
        </w:tc>
        <w:tc>
          <w:tcPr>
            <w:tcW w:w="1559" w:type="dxa"/>
            <w:tcBorders>
              <w:top w:val="nil"/>
              <w:left w:val="nil"/>
              <w:bottom w:val="single" w:sz="8" w:space="0" w:color="auto"/>
              <w:right w:val="single" w:sz="8" w:space="0" w:color="auto"/>
            </w:tcBorders>
            <w:shd w:val="clear" w:color="auto" w:fill="auto"/>
            <w:noWrap/>
            <w:vAlign w:val="center"/>
            <w:hideMark/>
          </w:tcPr>
          <w:p w14:paraId="00FFE34A" w14:textId="77777777" w:rsidR="00173217" w:rsidRPr="00B861A9" w:rsidRDefault="00173217" w:rsidP="00173217">
            <w:pPr>
              <w:jc w:val="center"/>
              <w:rPr>
                <w:rFonts w:ascii="Arial" w:hAnsi="Arial" w:cs="Arial"/>
                <w:b/>
                <w:bCs/>
                <w:lang w:val="en-IN" w:eastAsia="en-IN"/>
              </w:rPr>
            </w:pPr>
            <w:r w:rsidRPr="00B861A9">
              <w:rPr>
                <w:rFonts w:ascii="Arial" w:hAnsi="Arial" w:cs="Arial"/>
                <w:b/>
                <w:bCs/>
                <w:lang w:val="en-IN" w:eastAsia="en-IN"/>
              </w:rPr>
              <w:t xml:space="preserve">Amount  </w:t>
            </w:r>
          </w:p>
          <w:p w14:paraId="73BF50A4" w14:textId="77777777" w:rsidR="00173217" w:rsidRPr="00B861A9" w:rsidRDefault="006201B2" w:rsidP="006201B2">
            <w:pPr>
              <w:jc w:val="center"/>
              <w:rPr>
                <w:rFonts w:ascii="Arial" w:hAnsi="Arial" w:cs="Arial"/>
                <w:b/>
                <w:bCs/>
                <w:lang w:val="en-IN" w:eastAsia="en-IN"/>
              </w:rPr>
            </w:pPr>
            <w:r w:rsidRPr="00B861A9">
              <w:rPr>
                <w:rFonts w:ascii="Arial" w:hAnsi="Arial" w:cs="Arial"/>
                <w:b/>
                <w:bCs/>
                <w:lang w:val="en-IN" w:eastAsia="en-IN"/>
              </w:rPr>
              <w:t>(</w:t>
            </w:r>
            <w:r w:rsidR="00173217" w:rsidRPr="00B861A9">
              <w:rPr>
                <w:rFonts w:ascii="Arial" w:hAnsi="Arial" w:cs="Arial"/>
                <w:b/>
                <w:bCs/>
                <w:lang w:val="en-IN" w:eastAsia="en-IN"/>
              </w:rPr>
              <w:t>Rs. Cr.</w:t>
            </w:r>
            <w:r w:rsidRPr="00B861A9">
              <w:rPr>
                <w:rFonts w:ascii="Arial" w:hAnsi="Arial" w:cs="Arial"/>
                <w:b/>
                <w:bCs/>
                <w:lang w:val="en-IN" w:eastAsia="en-IN"/>
              </w:rPr>
              <w:t>)</w:t>
            </w:r>
          </w:p>
        </w:tc>
      </w:tr>
      <w:tr w:rsidR="00B861A9" w:rsidRPr="00B861A9" w14:paraId="2ACC013F" w14:textId="77777777" w:rsidTr="0076593B">
        <w:trPr>
          <w:trHeight w:val="430"/>
        </w:trPr>
        <w:tc>
          <w:tcPr>
            <w:tcW w:w="7129" w:type="dxa"/>
            <w:tcBorders>
              <w:top w:val="nil"/>
              <w:left w:val="single" w:sz="8" w:space="0" w:color="auto"/>
              <w:bottom w:val="single" w:sz="8" w:space="0" w:color="auto"/>
              <w:right w:val="single" w:sz="8" w:space="0" w:color="000000"/>
            </w:tcBorders>
            <w:shd w:val="clear" w:color="auto" w:fill="auto"/>
            <w:vAlign w:val="center"/>
            <w:hideMark/>
          </w:tcPr>
          <w:p w14:paraId="5A003757" w14:textId="77777777" w:rsidR="00173217" w:rsidRPr="00B861A9" w:rsidRDefault="00173217" w:rsidP="00475FB7">
            <w:pPr>
              <w:jc w:val="both"/>
              <w:rPr>
                <w:rFonts w:ascii="Arial" w:hAnsi="Arial" w:cs="Arial"/>
                <w:lang w:val="en-IN" w:eastAsia="en-IN"/>
              </w:rPr>
            </w:pPr>
            <w:r w:rsidRPr="00B861A9">
              <w:rPr>
                <w:rFonts w:ascii="Arial" w:hAnsi="Arial" w:cs="Arial"/>
                <w:lang w:val="en-IN" w:eastAsia="en-IN"/>
              </w:rPr>
              <w:t>Employee Cost including Terminal Benefits</w:t>
            </w:r>
          </w:p>
        </w:tc>
        <w:tc>
          <w:tcPr>
            <w:tcW w:w="1559" w:type="dxa"/>
            <w:tcBorders>
              <w:top w:val="nil"/>
              <w:left w:val="nil"/>
              <w:bottom w:val="single" w:sz="8" w:space="0" w:color="auto"/>
              <w:right w:val="single" w:sz="8" w:space="0" w:color="auto"/>
            </w:tcBorders>
            <w:shd w:val="clear" w:color="auto" w:fill="auto"/>
            <w:noWrap/>
            <w:vAlign w:val="center"/>
            <w:hideMark/>
          </w:tcPr>
          <w:p w14:paraId="5557F7D8" w14:textId="0F0D9C8F" w:rsidR="00173217" w:rsidRPr="00B861A9" w:rsidRDefault="00EF3CE8" w:rsidP="00EF3CE8">
            <w:pPr>
              <w:jc w:val="center"/>
              <w:rPr>
                <w:rFonts w:ascii="Arial" w:hAnsi="Arial" w:cs="Arial"/>
                <w:lang w:val="en-IN" w:eastAsia="en-IN"/>
              </w:rPr>
            </w:pPr>
            <w:r w:rsidRPr="00B861A9">
              <w:rPr>
                <w:rFonts w:ascii="Arial" w:hAnsi="Arial" w:cs="Arial"/>
              </w:rPr>
              <w:t xml:space="preserve"> </w:t>
            </w:r>
            <w:r w:rsidR="00AD2CBA" w:rsidRPr="00B861A9">
              <w:rPr>
                <w:rFonts w:ascii="Arial" w:hAnsi="Arial" w:cs="Arial"/>
                <w:lang w:val="en-IN" w:eastAsia="en-IN"/>
              </w:rPr>
              <w:t>526.5</w:t>
            </w:r>
            <w:r w:rsidR="000E7E5E" w:rsidRPr="00B861A9">
              <w:rPr>
                <w:rFonts w:ascii="Arial" w:hAnsi="Arial" w:cs="Arial"/>
                <w:lang w:val="en-IN" w:eastAsia="en-IN"/>
              </w:rPr>
              <w:t>3</w:t>
            </w:r>
            <w:r w:rsidR="00AD2CBA" w:rsidRPr="00B861A9">
              <w:rPr>
                <w:rFonts w:ascii="Arial" w:hAnsi="Arial" w:cs="Arial"/>
              </w:rPr>
              <w:t xml:space="preserve"> </w:t>
            </w:r>
          </w:p>
        </w:tc>
      </w:tr>
      <w:tr w:rsidR="00B861A9" w:rsidRPr="00B861A9" w14:paraId="25CDF9EF" w14:textId="77777777" w:rsidTr="0076593B">
        <w:trPr>
          <w:trHeight w:val="349"/>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6F589750" w14:textId="77777777" w:rsidR="00173217" w:rsidRPr="00B861A9" w:rsidRDefault="00173217" w:rsidP="00475FB7">
            <w:pPr>
              <w:jc w:val="both"/>
              <w:rPr>
                <w:rFonts w:ascii="Arial" w:hAnsi="Arial" w:cs="Arial"/>
                <w:lang w:val="en-IN" w:eastAsia="en-IN"/>
              </w:rPr>
            </w:pPr>
            <w:r w:rsidRPr="00B861A9">
              <w:rPr>
                <w:rFonts w:ascii="Arial" w:hAnsi="Arial" w:cs="Arial"/>
                <w:lang w:val="en-IN" w:eastAsia="en-IN"/>
              </w:rPr>
              <w:t>R&amp;M Cost</w:t>
            </w:r>
          </w:p>
        </w:tc>
        <w:tc>
          <w:tcPr>
            <w:tcW w:w="1559" w:type="dxa"/>
            <w:tcBorders>
              <w:top w:val="nil"/>
              <w:left w:val="nil"/>
              <w:bottom w:val="single" w:sz="8" w:space="0" w:color="auto"/>
              <w:right w:val="single" w:sz="8" w:space="0" w:color="auto"/>
            </w:tcBorders>
            <w:shd w:val="clear" w:color="auto" w:fill="auto"/>
            <w:noWrap/>
            <w:vAlign w:val="center"/>
            <w:hideMark/>
          </w:tcPr>
          <w:p w14:paraId="34B1D891" w14:textId="77777777" w:rsidR="00173217" w:rsidRPr="00B861A9" w:rsidRDefault="00EF3CE8" w:rsidP="00FA2F33">
            <w:pPr>
              <w:jc w:val="center"/>
              <w:rPr>
                <w:rFonts w:ascii="Arial" w:hAnsi="Arial" w:cs="Arial"/>
                <w:lang w:val="en-IN" w:eastAsia="en-IN"/>
              </w:rPr>
            </w:pPr>
            <w:r w:rsidRPr="00B861A9">
              <w:rPr>
                <w:rFonts w:ascii="Arial" w:hAnsi="Arial" w:cs="Arial"/>
                <w:lang w:val="en-IN" w:eastAsia="en-IN"/>
              </w:rPr>
              <w:t>148.04</w:t>
            </w:r>
          </w:p>
        </w:tc>
      </w:tr>
      <w:tr w:rsidR="00B861A9" w:rsidRPr="00B861A9" w14:paraId="5BD8E7E4" w14:textId="77777777" w:rsidTr="0076593B">
        <w:trPr>
          <w:trHeight w:val="331"/>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69FA15B2" w14:textId="77777777" w:rsidR="00173217" w:rsidRPr="00B861A9" w:rsidRDefault="00173217" w:rsidP="00475FB7">
            <w:pPr>
              <w:jc w:val="both"/>
              <w:rPr>
                <w:rFonts w:ascii="Arial" w:hAnsi="Arial" w:cs="Arial"/>
                <w:lang w:val="en-IN" w:eastAsia="en-IN"/>
              </w:rPr>
            </w:pPr>
            <w:r w:rsidRPr="00B861A9">
              <w:rPr>
                <w:rFonts w:ascii="Arial" w:hAnsi="Arial" w:cs="Arial"/>
                <w:lang w:val="en-IN" w:eastAsia="en-IN"/>
              </w:rPr>
              <w:t>A&amp;G Cost</w:t>
            </w:r>
          </w:p>
        </w:tc>
        <w:tc>
          <w:tcPr>
            <w:tcW w:w="1559" w:type="dxa"/>
            <w:tcBorders>
              <w:top w:val="nil"/>
              <w:left w:val="nil"/>
              <w:bottom w:val="single" w:sz="8" w:space="0" w:color="auto"/>
              <w:right w:val="single" w:sz="8" w:space="0" w:color="auto"/>
            </w:tcBorders>
            <w:shd w:val="clear" w:color="auto" w:fill="auto"/>
            <w:noWrap/>
            <w:vAlign w:val="center"/>
            <w:hideMark/>
          </w:tcPr>
          <w:p w14:paraId="3A1F3FA1" w14:textId="77777777" w:rsidR="00173217" w:rsidRPr="00B861A9" w:rsidRDefault="00F124C6" w:rsidP="00FA2F33">
            <w:pPr>
              <w:jc w:val="center"/>
              <w:rPr>
                <w:rFonts w:ascii="Arial" w:hAnsi="Arial" w:cs="Arial"/>
                <w:lang w:val="en-IN" w:eastAsia="en-IN"/>
              </w:rPr>
            </w:pPr>
            <w:r w:rsidRPr="00B861A9">
              <w:rPr>
                <w:rFonts w:ascii="Arial" w:hAnsi="Arial" w:cs="Arial"/>
                <w:lang w:val="en-IN" w:eastAsia="en-IN"/>
              </w:rPr>
              <w:t>43.18</w:t>
            </w:r>
          </w:p>
        </w:tc>
      </w:tr>
      <w:tr w:rsidR="00B861A9" w:rsidRPr="00B861A9" w14:paraId="3B975AD5" w14:textId="77777777" w:rsidTr="0076593B">
        <w:trPr>
          <w:trHeight w:val="340"/>
        </w:trPr>
        <w:tc>
          <w:tcPr>
            <w:tcW w:w="7129" w:type="dxa"/>
            <w:tcBorders>
              <w:top w:val="nil"/>
              <w:left w:val="single" w:sz="8" w:space="0" w:color="auto"/>
              <w:bottom w:val="single" w:sz="8" w:space="0" w:color="auto"/>
              <w:right w:val="single" w:sz="8" w:space="0" w:color="auto"/>
            </w:tcBorders>
            <w:shd w:val="clear" w:color="auto" w:fill="auto"/>
            <w:noWrap/>
            <w:vAlign w:val="center"/>
          </w:tcPr>
          <w:p w14:paraId="2B44FEF4" w14:textId="77777777" w:rsidR="00104F7F" w:rsidRPr="00B861A9" w:rsidRDefault="00104F7F" w:rsidP="00475FB7">
            <w:pPr>
              <w:jc w:val="both"/>
              <w:rPr>
                <w:rFonts w:ascii="Arial" w:hAnsi="Arial" w:cs="Arial"/>
                <w:lang w:val="en-IN" w:eastAsia="en-IN"/>
              </w:rPr>
            </w:pPr>
            <w:r w:rsidRPr="00B861A9">
              <w:rPr>
                <w:rFonts w:ascii="Arial" w:hAnsi="Arial" w:cs="Arial"/>
                <w:lang w:val="en-IN" w:eastAsia="en-IN"/>
              </w:rPr>
              <w:t>Expenses related  to auxiliary energy consumption</w:t>
            </w:r>
          </w:p>
        </w:tc>
        <w:tc>
          <w:tcPr>
            <w:tcW w:w="1559" w:type="dxa"/>
            <w:tcBorders>
              <w:top w:val="nil"/>
              <w:left w:val="nil"/>
              <w:bottom w:val="single" w:sz="8" w:space="0" w:color="auto"/>
              <w:right w:val="single" w:sz="8" w:space="0" w:color="auto"/>
            </w:tcBorders>
            <w:shd w:val="clear" w:color="auto" w:fill="auto"/>
            <w:noWrap/>
            <w:vAlign w:val="center"/>
          </w:tcPr>
          <w:p w14:paraId="10F5AA6A" w14:textId="77777777" w:rsidR="00C070D6" w:rsidRPr="00B861A9" w:rsidRDefault="005B74A4" w:rsidP="004E29FD">
            <w:pPr>
              <w:jc w:val="center"/>
              <w:rPr>
                <w:rFonts w:ascii="Arial" w:hAnsi="Arial" w:cs="Arial"/>
                <w:bCs/>
                <w:lang w:val="en-IN" w:eastAsia="en-IN"/>
              </w:rPr>
            </w:pPr>
            <w:r w:rsidRPr="00B861A9">
              <w:rPr>
                <w:rFonts w:ascii="Arial" w:hAnsi="Arial" w:cs="Arial"/>
                <w:bCs/>
                <w:lang w:val="en-IN" w:eastAsia="en-IN"/>
              </w:rPr>
              <w:t>0.00</w:t>
            </w:r>
          </w:p>
        </w:tc>
      </w:tr>
      <w:tr w:rsidR="00B861A9" w:rsidRPr="00B861A9" w14:paraId="0EE6BB3B" w14:textId="77777777" w:rsidTr="0076593B">
        <w:trPr>
          <w:trHeight w:val="475"/>
        </w:trPr>
        <w:tc>
          <w:tcPr>
            <w:tcW w:w="7129" w:type="dxa"/>
            <w:tcBorders>
              <w:top w:val="nil"/>
              <w:left w:val="single" w:sz="8" w:space="0" w:color="auto"/>
              <w:bottom w:val="single" w:sz="8" w:space="0" w:color="auto"/>
              <w:right w:val="single" w:sz="8" w:space="0" w:color="auto"/>
            </w:tcBorders>
            <w:shd w:val="clear" w:color="auto" w:fill="auto"/>
            <w:noWrap/>
            <w:vAlign w:val="center"/>
          </w:tcPr>
          <w:p w14:paraId="38846B4E" w14:textId="77777777" w:rsidR="00104F7F" w:rsidRPr="00B861A9" w:rsidRDefault="00104F7F" w:rsidP="005258CC">
            <w:pPr>
              <w:ind w:left="-14" w:firstLine="14"/>
              <w:jc w:val="both"/>
              <w:rPr>
                <w:rFonts w:ascii="Arial" w:hAnsi="Arial" w:cs="Arial"/>
                <w:lang w:val="en-IN" w:eastAsia="en-IN"/>
              </w:rPr>
            </w:pPr>
            <w:r w:rsidRPr="00B861A9">
              <w:rPr>
                <w:rFonts w:ascii="Arial" w:hAnsi="Arial" w:cs="Arial"/>
                <w:lang w:val="en-IN" w:eastAsia="en-IN"/>
              </w:rPr>
              <w:t>Other miscellaneous expenses, statutory levies and taxes</w:t>
            </w:r>
            <w:r w:rsidR="00B41962" w:rsidRPr="00B861A9">
              <w:rPr>
                <w:rFonts w:ascii="Arial" w:hAnsi="Arial" w:cs="Arial"/>
                <w:lang w:val="en-IN" w:eastAsia="en-IN"/>
              </w:rPr>
              <w:t xml:space="preserve"> </w:t>
            </w:r>
            <w:r w:rsidRPr="00B861A9">
              <w:rPr>
                <w:rFonts w:ascii="Arial" w:hAnsi="Arial" w:cs="Arial"/>
                <w:lang w:val="en-IN" w:eastAsia="en-IN"/>
              </w:rPr>
              <w:t>(</w:t>
            </w:r>
            <w:r w:rsidR="00493F10" w:rsidRPr="00B861A9">
              <w:rPr>
                <w:rFonts w:ascii="Arial" w:hAnsi="Arial" w:cs="Arial"/>
                <w:lang w:val="en-IN" w:eastAsia="en-IN"/>
              </w:rPr>
              <w:t>GCC</w:t>
            </w:r>
            <w:r w:rsidR="005258CC" w:rsidRPr="00B861A9">
              <w:rPr>
                <w:rFonts w:ascii="Arial" w:hAnsi="Arial" w:cs="Arial"/>
                <w:lang w:val="en-IN" w:eastAsia="en-IN"/>
              </w:rPr>
              <w:t>)</w:t>
            </w:r>
          </w:p>
        </w:tc>
        <w:tc>
          <w:tcPr>
            <w:tcW w:w="1559" w:type="dxa"/>
            <w:tcBorders>
              <w:top w:val="nil"/>
              <w:left w:val="nil"/>
              <w:bottom w:val="single" w:sz="8" w:space="0" w:color="auto"/>
              <w:right w:val="single" w:sz="8" w:space="0" w:color="auto"/>
            </w:tcBorders>
            <w:shd w:val="clear" w:color="auto" w:fill="auto"/>
            <w:noWrap/>
            <w:vAlign w:val="center"/>
          </w:tcPr>
          <w:p w14:paraId="4B156594" w14:textId="77777777" w:rsidR="00104F7F" w:rsidRPr="00B861A9" w:rsidRDefault="00C070D6" w:rsidP="00F6514D">
            <w:pPr>
              <w:jc w:val="center"/>
              <w:rPr>
                <w:rFonts w:ascii="Arial" w:hAnsi="Arial" w:cs="Arial"/>
                <w:bCs/>
                <w:lang w:val="en-IN" w:eastAsia="en-IN"/>
              </w:rPr>
            </w:pPr>
            <w:r w:rsidRPr="00B861A9">
              <w:rPr>
                <w:rFonts w:ascii="Arial" w:hAnsi="Arial" w:cs="Arial"/>
                <w:bCs/>
                <w:lang w:val="en-IN" w:eastAsia="en-IN"/>
              </w:rPr>
              <w:t>0.</w:t>
            </w:r>
            <w:r w:rsidR="00F6514D" w:rsidRPr="00B861A9">
              <w:rPr>
                <w:rFonts w:ascii="Arial" w:hAnsi="Arial" w:cs="Arial"/>
                <w:bCs/>
                <w:lang w:val="en-IN" w:eastAsia="en-IN"/>
              </w:rPr>
              <w:t>3</w:t>
            </w:r>
            <w:r w:rsidR="004E29FD" w:rsidRPr="00B861A9">
              <w:rPr>
                <w:rFonts w:ascii="Arial" w:hAnsi="Arial" w:cs="Arial"/>
                <w:bCs/>
                <w:lang w:val="en-IN" w:eastAsia="en-IN"/>
              </w:rPr>
              <w:t>5</w:t>
            </w:r>
          </w:p>
        </w:tc>
      </w:tr>
      <w:tr w:rsidR="00B861A9" w:rsidRPr="00B861A9" w14:paraId="4017E5BA" w14:textId="77777777" w:rsidTr="0076593B">
        <w:trPr>
          <w:trHeight w:val="304"/>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44A97F74" w14:textId="77777777" w:rsidR="00173217" w:rsidRPr="00B861A9" w:rsidRDefault="00173217" w:rsidP="00475FB7">
            <w:pPr>
              <w:jc w:val="right"/>
              <w:rPr>
                <w:rFonts w:ascii="Arial" w:hAnsi="Arial" w:cs="Arial"/>
                <w:b/>
                <w:bCs/>
                <w:lang w:val="en-IN" w:eastAsia="en-IN"/>
              </w:rPr>
            </w:pPr>
            <w:r w:rsidRPr="00B861A9">
              <w:rPr>
                <w:rFonts w:ascii="Arial" w:hAnsi="Arial" w:cs="Arial"/>
                <w:b/>
                <w:bCs/>
                <w:lang w:val="en-IN" w:eastAsia="en-IN"/>
              </w:rPr>
              <w:t xml:space="preserve">Sub-Total </w:t>
            </w:r>
            <w:r w:rsidR="00475FB7" w:rsidRPr="00B861A9">
              <w:rPr>
                <w:rFonts w:ascii="Arial" w:hAnsi="Arial" w:cs="Arial"/>
                <w:b/>
                <w:bCs/>
                <w:lang w:val="en-IN" w:eastAsia="en-IN"/>
              </w:rPr>
              <w:t>(</w:t>
            </w:r>
            <w:r w:rsidRPr="00B861A9">
              <w:rPr>
                <w:rFonts w:ascii="Arial" w:hAnsi="Arial" w:cs="Arial"/>
                <w:b/>
                <w:bCs/>
                <w:lang w:val="en-IN" w:eastAsia="en-IN"/>
              </w:rPr>
              <w:t>O&amp;M Cost</w:t>
            </w:r>
            <w:r w:rsidR="00475FB7" w:rsidRPr="00B861A9">
              <w:rPr>
                <w:rFonts w:ascii="Arial" w:hAnsi="Arial" w:cs="Arial"/>
                <w:b/>
                <w:bCs/>
                <w:lang w:val="en-IN" w:eastAsia="en-IN"/>
              </w:rPr>
              <w:t>)</w:t>
            </w:r>
          </w:p>
        </w:tc>
        <w:tc>
          <w:tcPr>
            <w:tcW w:w="1559" w:type="dxa"/>
            <w:tcBorders>
              <w:top w:val="nil"/>
              <w:left w:val="nil"/>
              <w:bottom w:val="single" w:sz="8" w:space="0" w:color="auto"/>
              <w:right w:val="single" w:sz="8" w:space="0" w:color="auto"/>
            </w:tcBorders>
            <w:shd w:val="clear" w:color="auto" w:fill="auto"/>
            <w:noWrap/>
            <w:vAlign w:val="center"/>
            <w:hideMark/>
          </w:tcPr>
          <w:p w14:paraId="358B67BF" w14:textId="3F01E683" w:rsidR="00173217" w:rsidRPr="00B861A9" w:rsidRDefault="00EF3CE8" w:rsidP="005470F3">
            <w:pPr>
              <w:jc w:val="center"/>
              <w:rPr>
                <w:rFonts w:ascii="Arial" w:hAnsi="Arial" w:cs="Arial"/>
                <w:b/>
                <w:bCs/>
                <w:lang w:val="en-IN" w:eastAsia="en-IN"/>
              </w:rPr>
            </w:pPr>
            <w:r w:rsidRPr="00B861A9">
              <w:rPr>
                <w:rFonts w:ascii="Arial" w:hAnsi="Arial" w:cs="Arial"/>
                <w:b/>
                <w:bCs/>
                <w:lang w:val="en-IN" w:eastAsia="en-IN"/>
              </w:rPr>
              <w:t>718.</w:t>
            </w:r>
            <w:r w:rsidR="000E7E5E" w:rsidRPr="00B861A9">
              <w:rPr>
                <w:rFonts w:ascii="Arial" w:hAnsi="Arial" w:cs="Arial"/>
                <w:b/>
                <w:bCs/>
                <w:lang w:val="en-IN" w:eastAsia="en-IN"/>
              </w:rPr>
              <w:t>10</w:t>
            </w:r>
          </w:p>
        </w:tc>
      </w:tr>
      <w:tr w:rsidR="00B861A9" w:rsidRPr="00B861A9" w14:paraId="56B644DD" w14:textId="77777777" w:rsidTr="0076593B">
        <w:trPr>
          <w:trHeight w:val="313"/>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6FD4D427" w14:textId="77777777" w:rsidR="00173217" w:rsidRPr="00B861A9" w:rsidRDefault="00173217" w:rsidP="00173217">
            <w:pPr>
              <w:rPr>
                <w:rFonts w:ascii="Arial" w:hAnsi="Arial" w:cs="Arial"/>
                <w:lang w:val="en-IN" w:eastAsia="en-IN"/>
              </w:rPr>
            </w:pPr>
            <w:r w:rsidRPr="00B861A9">
              <w:rPr>
                <w:rFonts w:ascii="Arial" w:hAnsi="Arial" w:cs="Arial"/>
                <w:lang w:val="en-IN" w:eastAsia="en-IN"/>
              </w:rPr>
              <w:t>Interest on Loan Capital</w:t>
            </w:r>
          </w:p>
        </w:tc>
        <w:tc>
          <w:tcPr>
            <w:tcW w:w="1559" w:type="dxa"/>
            <w:tcBorders>
              <w:top w:val="nil"/>
              <w:left w:val="nil"/>
              <w:bottom w:val="single" w:sz="8" w:space="0" w:color="auto"/>
              <w:right w:val="single" w:sz="8" w:space="0" w:color="auto"/>
            </w:tcBorders>
            <w:shd w:val="clear" w:color="auto" w:fill="auto"/>
            <w:noWrap/>
            <w:vAlign w:val="center"/>
            <w:hideMark/>
          </w:tcPr>
          <w:p w14:paraId="52DBD63A" w14:textId="66799378" w:rsidR="00173217" w:rsidRPr="00B861A9" w:rsidRDefault="000E7E5E" w:rsidP="00F6514D">
            <w:pPr>
              <w:jc w:val="center"/>
              <w:rPr>
                <w:rFonts w:ascii="Arial" w:hAnsi="Arial" w:cs="Arial"/>
                <w:lang w:val="en-IN" w:eastAsia="en-IN"/>
              </w:rPr>
            </w:pPr>
            <w:r w:rsidRPr="00B861A9">
              <w:rPr>
                <w:rFonts w:ascii="Arial" w:hAnsi="Arial" w:cs="Arial"/>
                <w:lang w:val="en-IN" w:eastAsia="en-IN"/>
              </w:rPr>
              <w:t>149.</w:t>
            </w:r>
            <w:r w:rsidR="00100B20" w:rsidRPr="00B861A9">
              <w:rPr>
                <w:rFonts w:ascii="Arial" w:hAnsi="Arial" w:cs="Arial"/>
                <w:lang w:val="en-IN" w:eastAsia="en-IN"/>
              </w:rPr>
              <w:t>25</w:t>
            </w:r>
          </w:p>
        </w:tc>
      </w:tr>
      <w:tr w:rsidR="00B861A9" w:rsidRPr="00B861A9" w14:paraId="42A4C534" w14:textId="77777777" w:rsidTr="0076593B">
        <w:trPr>
          <w:trHeight w:val="313"/>
        </w:trPr>
        <w:tc>
          <w:tcPr>
            <w:tcW w:w="7129" w:type="dxa"/>
            <w:tcBorders>
              <w:top w:val="nil"/>
              <w:left w:val="single" w:sz="8" w:space="0" w:color="auto"/>
              <w:bottom w:val="single" w:sz="8" w:space="0" w:color="auto"/>
              <w:right w:val="single" w:sz="8" w:space="0" w:color="auto"/>
            </w:tcBorders>
            <w:shd w:val="clear" w:color="auto" w:fill="auto"/>
            <w:noWrap/>
            <w:vAlign w:val="center"/>
          </w:tcPr>
          <w:p w14:paraId="297CAB4D" w14:textId="77777777" w:rsidR="00104F7F" w:rsidRPr="00B861A9" w:rsidRDefault="00104F7F" w:rsidP="00173217">
            <w:pPr>
              <w:rPr>
                <w:rFonts w:ascii="Arial" w:hAnsi="Arial" w:cs="Arial"/>
                <w:lang w:val="en-IN" w:eastAsia="en-IN"/>
              </w:rPr>
            </w:pPr>
            <w:r w:rsidRPr="00B861A9">
              <w:rPr>
                <w:rFonts w:ascii="Arial" w:hAnsi="Arial" w:cs="Arial"/>
                <w:lang w:val="en-IN" w:eastAsia="en-IN"/>
              </w:rPr>
              <w:t>Interest on Working Capital</w:t>
            </w:r>
          </w:p>
        </w:tc>
        <w:tc>
          <w:tcPr>
            <w:tcW w:w="1559" w:type="dxa"/>
            <w:tcBorders>
              <w:top w:val="nil"/>
              <w:left w:val="nil"/>
              <w:bottom w:val="single" w:sz="8" w:space="0" w:color="auto"/>
              <w:right w:val="single" w:sz="8" w:space="0" w:color="auto"/>
            </w:tcBorders>
            <w:shd w:val="clear" w:color="auto" w:fill="auto"/>
            <w:noWrap/>
            <w:vAlign w:val="center"/>
          </w:tcPr>
          <w:p w14:paraId="2EC47AB9" w14:textId="46E132A1" w:rsidR="00104F7F" w:rsidRPr="00B861A9" w:rsidRDefault="00755170" w:rsidP="006D1D38">
            <w:pPr>
              <w:jc w:val="center"/>
              <w:rPr>
                <w:rFonts w:ascii="Arial" w:hAnsi="Arial" w:cs="Arial"/>
                <w:lang w:val="en-IN" w:eastAsia="en-IN"/>
              </w:rPr>
            </w:pPr>
            <w:r w:rsidRPr="00B861A9">
              <w:rPr>
                <w:rFonts w:ascii="Arial" w:hAnsi="Arial" w:cs="Arial"/>
                <w:lang w:val="en-IN" w:eastAsia="en-IN"/>
              </w:rPr>
              <w:t>30.23</w:t>
            </w:r>
          </w:p>
        </w:tc>
      </w:tr>
      <w:tr w:rsidR="00B861A9" w:rsidRPr="00B861A9" w14:paraId="5589EEA8" w14:textId="77777777" w:rsidTr="0076593B">
        <w:trPr>
          <w:trHeight w:val="313"/>
        </w:trPr>
        <w:tc>
          <w:tcPr>
            <w:tcW w:w="7129" w:type="dxa"/>
            <w:tcBorders>
              <w:top w:val="nil"/>
              <w:left w:val="single" w:sz="8" w:space="0" w:color="auto"/>
              <w:bottom w:val="single" w:sz="8" w:space="0" w:color="auto"/>
              <w:right w:val="single" w:sz="8" w:space="0" w:color="auto"/>
            </w:tcBorders>
            <w:shd w:val="clear" w:color="auto" w:fill="auto"/>
            <w:noWrap/>
            <w:vAlign w:val="center"/>
          </w:tcPr>
          <w:p w14:paraId="462E25FF" w14:textId="7ED02D85" w:rsidR="00104F7F" w:rsidRPr="00B861A9" w:rsidRDefault="00104F7F" w:rsidP="00173217">
            <w:pPr>
              <w:rPr>
                <w:rFonts w:ascii="Arial" w:hAnsi="Arial" w:cs="Arial"/>
                <w:lang w:val="en-IN" w:eastAsia="en-IN"/>
              </w:rPr>
            </w:pPr>
            <w:r w:rsidRPr="00B861A9">
              <w:rPr>
                <w:rFonts w:ascii="Arial" w:hAnsi="Arial" w:cs="Arial"/>
                <w:lang w:val="en-IN" w:eastAsia="en-IN"/>
              </w:rPr>
              <w:t>Rebate</w:t>
            </w:r>
          </w:p>
        </w:tc>
        <w:tc>
          <w:tcPr>
            <w:tcW w:w="1559" w:type="dxa"/>
            <w:tcBorders>
              <w:top w:val="nil"/>
              <w:left w:val="nil"/>
              <w:bottom w:val="single" w:sz="8" w:space="0" w:color="auto"/>
              <w:right w:val="single" w:sz="8" w:space="0" w:color="auto"/>
            </w:tcBorders>
            <w:shd w:val="clear" w:color="auto" w:fill="auto"/>
            <w:noWrap/>
            <w:vAlign w:val="center"/>
          </w:tcPr>
          <w:p w14:paraId="737473C3" w14:textId="2B80FAA3" w:rsidR="00104F7F" w:rsidRPr="00B861A9" w:rsidRDefault="00755170" w:rsidP="00283B7A">
            <w:pPr>
              <w:jc w:val="center"/>
              <w:rPr>
                <w:rFonts w:ascii="Arial" w:hAnsi="Arial" w:cs="Arial"/>
                <w:lang w:val="en-IN" w:eastAsia="en-IN"/>
              </w:rPr>
            </w:pPr>
            <w:r w:rsidRPr="00B861A9">
              <w:rPr>
                <w:rFonts w:ascii="Arial" w:hAnsi="Arial" w:cs="Arial"/>
                <w:lang w:val="en-IN" w:eastAsia="en-IN"/>
              </w:rPr>
              <w:t>24.94</w:t>
            </w:r>
          </w:p>
        </w:tc>
      </w:tr>
      <w:tr w:rsidR="00B861A9" w:rsidRPr="00B861A9" w14:paraId="50168EAA" w14:textId="77777777" w:rsidTr="0076593B">
        <w:trPr>
          <w:trHeight w:val="340"/>
        </w:trPr>
        <w:tc>
          <w:tcPr>
            <w:tcW w:w="7129" w:type="dxa"/>
            <w:tcBorders>
              <w:top w:val="nil"/>
              <w:left w:val="single" w:sz="8" w:space="0" w:color="auto"/>
              <w:bottom w:val="single" w:sz="8" w:space="0" w:color="auto"/>
              <w:right w:val="single" w:sz="8" w:space="0" w:color="auto"/>
            </w:tcBorders>
            <w:shd w:val="clear" w:color="auto" w:fill="auto"/>
            <w:noWrap/>
            <w:vAlign w:val="center"/>
          </w:tcPr>
          <w:p w14:paraId="279595C0" w14:textId="77777777" w:rsidR="00104F7F" w:rsidRPr="00B861A9" w:rsidRDefault="00B5699F" w:rsidP="00475FB7">
            <w:pPr>
              <w:jc w:val="right"/>
              <w:rPr>
                <w:rFonts w:ascii="Arial" w:hAnsi="Arial" w:cs="Arial"/>
                <w:lang w:val="en-IN" w:eastAsia="en-IN"/>
              </w:rPr>
            </w:pPr>
            <w:r w:rsidRPr="00B861A9">
              <w:rPr>
                <w:rFonts w:ascii="Arial" w:hAnsi="Arial" w:cs="Arial"/>
                <w:b/>
                <w:bCs/>
                <w:lang w:val="en-IN" w:eastAsia="en-IN"/>
              </w:rPr>
              <w:t>Sub-</w:t>
            </w:r>
            <w:r w:rsidR="00475FB7" w:rsidRPr="00B861A9">
              <w:rPr>
                <w:rFonts w:ascii="Arial" w:hAnsi="Arial" w:cs="Arial"/>
                <w:b/>
                <w:bCs/>
                <w:lang w:val="en-IN" w:eastAsia="en-IN"/>
              </w:rPr>
              <w:t>Total (</w:t>
            </w:r>
            <w:r w:rsidR="00104F7F" w:rsidRPr="00B861A9">
              <w:rPr>
                <w:rFonts w:ascii="Arial" w:hAnsi="Arial" w:cs="Arial"/>
                <w:b/>
                <w:bCs/>
                <w:lang w:val="en-IN" w:eastAsia="en-IN"/>
              </w:rPr>
              <w:t>Interest &amp; Financial Cost</w:t>
            </w:r>
            <w:r w:rsidR="00475FB7" w:rsidRPr="00B861A9">
              <w:rPr>
                <w:rFonts w:ascii="Arial" w:hAnsi="Arial" w:cs="Arial"/>
                <w:b/>
                <w:bCs/>
                <w:lang w:val="en-IN" w:eastAsia="en-IN"/>
              </w:rPr>
              <w:t>)</w:t>
            </w:r>
          </w:p>
        </w:tc>
        <w:tc>
          <w:tcPr>
            <w:tcW w:w="1559" w:type="dxa"/>
            <w:tcBorders>
              <w:top w:val="nil"/>
              <w:left w:val="nil"/>
              <w:bottom w:val="single" w:sz="8" w:space="0" w:color="auto"/>
              <w:right w:val="single" w:sz="8" w:space="0" w:color="auto"/>
            </w:tcBorders>
            <w:shd w:val="clear" w:color="auto" w:fill="auto"/>
            <w:noWrap/>
            <w:vAlign w:val="center"/>
          </w:tcPr>
          <w:p w14:paraId="309E9DC0" w14:textId="653F53AC" w:rsidR="00104F7F" w:rsidRPr="00B861A9" w:rsidRDefault="00755170" w:rsidP="00831965">
            <w:pPr>
              <w:jc w:val="center"/>
              <w:rPr>
                <w:rFonts w:ascii="Arial" w:hAnsi="Arial" w:cs="Arial"/>
                <w:b/>
                <w:lang w:val="en-IN" w:eastAsia="en-IN"/>
              </w:rPr>
            </w:pPr>
            <w:r w:rsidRPr="00B861A9">
              <w:rPr>
                <w:rFonts w:ascii="Arial" w:hAnsi="Arial" w:cs="Arial"/>
                <w:b/>
                <w:lang w:val="en-IN" w:eastAsia="en-IN"/>
              </w:rPr>
              <w:t>204.42</w:t>
            </w:r>
          </w:p>
        </w:tc>
      </w:tr>
      <w:tr w:rsidR="00B861A9" w:rsidRPr="00B861A9" w14:paraId="2DA51865" w14:textId="77777777" w:rsidTr="0076593B">
        <w:trPr>
          <w:trHeight w:val="304"/>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0C6BE747" w14:textId="77777777" w:rsidR="00173217" w:rsidRPr="00B861A9" w:rsidRDefault="00173217" w:rsidP="00173217">
            <w:pPr>
              <w:rPr>
                <w:rFonts w:ascii="Arial" w:hAnsi="Arial" w:cs="Arial"/>
                <w:lang w:val="en-IN" w:eastAsia="en-IN"/>
              </w:rPr>
            </w:pPr>
            <w:r w:rsidRPr="00B861A9">
              <w:rPr>
                <w:rFonts w:ascii="Arial" w:hAnsi="Arial" w:cs="Arial"/>
                <w:lang w:val="en-IN" w:eastAsia="en-IN"/>
              </w:rPr>
              <w:t>Depreciation</w:t>
            </w:r>
            <w:r w:rsidR="005B74A4" w:rsidRPr="00B861A9">
              <w:rPr>
                <w:rFonts w:ascii="Arial" w:hAnsi="Arial" w:cs="Arial"/>
                <w:lang w:val="en-IN" w:eastAsia="en-IN"/>
              </w:rPr>
              <w:t xml:space="preserve"> &amp; amortisation expense </w:t>
            </w:r>
          </w:p>
        </w:tc>
        <w:tc>
          <w:tcPr>
            <w:tcW w:w="1559" w:type="dxa"/>
            <w:tcBorders>
              <w:top w:val="nil"/>
              <w:left w:val="nil"/>
              <w:bottom w:val="single" w:sz="8" w:space="0" w:color="auto"/>
              <w:right w:val="single" w:sz="8" w:space="0" w:color="auto"/>
            </w:tcBorders>
            <w:shd w:val="clear" w:color="auto" w:fill="auto"/>
            <w:noWrap/>
            <w:vAlign w:val="center"/>
            <w:hideMark/>
          </w:tcPr>
          <w:p w14:paraId="22944844" w14:textId="64521C22" w:rsidR="00173217" w:rsidRPr="00B861A9" w:rsidRDefault="000E7E5E" w:rsidP="00F6514D">
            <w:pPr>
              <w:jc w:val="center"/>
              <w:rPr>
                <w:rFonts w:ascii="Arial" w:hAnsi="Arial" w:cs="Arial"/>
                <w:lang w:val="en-IN" w:eastAsia="en-IN"/>
              </w:rPr>
            </w:pPr>
            <w:r w:rsidRPr="00B861A9">
              <w:rPr>
                <w:rFonts w:ascii="Arial" w:hAnsi="Arial" w:cs="Arial"/>
                <w:lang w:val="en-IN" w:eastAsia="en-IN"/>
              </w:rPr>
              <w:t>263.00</w:t>
            </w:r>
          </w:p>
        </w:tc>
      </w:tr>
      <w:tr w:rsidR="00B861A9" w:rsidRPr="00B861A9" w14:paraId="776B798C" w14:textId="77777777" w:rsidTr="0076593B">
        <w:trPr>
          <w:trHeight w:val="250"/>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31A59D4E" w14:textId="77777777" w:rsidR="00173217" w:rsidRPr="00B861A9" w:rsidRDefault="00173217" w:rsidP="00173217">
            <w:pPr>
              <w:rPr>
                <w:rFonts w:ascii="Arial" w:hAnsi="Arial" w:cs="Arial"/>
                <w:lang w:val="en-IN" w:eastAsia="en-IN"/>
              </w:rPr>
            </w:pPr>
            <w:r w:rsidRPr="00B861A9">
              <w:rPr>
                <w:rFonts w:ascii="Arial" w:hAnsi="Arial" w:cs="Arial"/>
                <w:lang w:val="en-IN" w:eastAsia="en-IN"/>
              </w:rPr>
              <w:t>Return on Equity</w:t>
            </w:r>
          </w:p>
        </w:tc>
        <w:tc>
          <w:tcPr>
            <w:tcW w:w="1559" w:type="dxa"/>
            <w:tcBorders>
              <w:top w:val="nil"/>
              <w:left w:val="nil"/>
              <w:bottom w:val="single" w:sz="8" w:space="0" w:color="auto"/>
              <w:right w:val="single" w:sz="8" w:space="0" w:color="auto"/>
            </w:tcBorders>
            <w:shd w:val="clear" w:color="auto" w:fill="auto"/>
            <w:noWrap/>
            <w:vAlign w:val="center"/>
            <w:hideMark/>
          </w:tcPr>
          <w:p w14:paraId="39907F2B" w14:textId="77777777" w:rsidR="00173217" w:rsidRPr="00B861A9" w:rsidRDefault="006D1D38" w:rsidP="00F6514D">
            <w:pPr>
              <w:jc w:val="center"/>
              <w:rPr>
                <w:rFonts w:ascii="Arial" w:hAnsi="Arial" w:cs="Arial"/>
                <w:lang w:val="en-IN" w:eastAsia="en-IN"/>
              </w:rPr>
            </w:pPr>
            <w:r w:rsidRPr="00B861A9">
              <w:rPr>
                <w:rFonts w:ascii="Arial" w:hAnsi="Arial" w:cs="Arial"/>
                <w:lang w:val="en-IN" w:eastAsia="en-IN"/>
              </w:rPr>
              <w:t>312.56</w:t>
            </w:r>
          </w:p>
        </w:tc>
      </w:tr>
      <w:tr w:rsidR="00B861A9" w:rsidRPr="00B861A9" w14:paraId="14F8B1BC" w14:textId="77777777" w:rsidTr="0076593B">
        <w:trPr>
          <w:trHeight w:val="214"/>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7122E365" w14:textId="77777777" w:rsidR="00173217" w:rsidRPr="00B861A9" w:rsidRDefault="00104F7F" w:rsidP="00104F7F">
            <w:pPr>
              <w:rPr>
                <w:rFonts w:ascii="Arial" w:hAnsi="Arial" w:cs="Arial"/>
                <w:lang w:val="en-IN" w:eastAsia="en-IN"/>
              </w:rPr>
            </w:pPr>
            <w:r w:rsidRPr="00B861A9">
              <w:rPr>
                <w:rFonts w:ascii="Arial" w:hAnsi="Arial" w:cs="Arial"/>
                <w:lang w:val="en-IN" w:eastAsia="en-IN"/>
              </w:rPr>
              <w:t>Income Tax</w:t>
            </w:r>
          </w:p>
        </w:tc>
        <w:tc>
          <w:tcPr>
            <w:tcW w:w="1559" w:type="dxa"/>
            <w:tcBorders>
              <w:top w:val="nil"/>
              <w:left w:val="nil"/>
              <w:bottom w:val="single" w:sz="8" w:space="0" w:color="auto"/>
              <w:right w:val="single" w:sz="8" w:space="0" w:color="auto"/>
            </w:tcBorders>
            <w:shd w:val="clear" w:color="auto" w:fill="auto"/>
            <w:noWrap/>
            <w:vAlign w:val="center"/>
            <w:hideMark/>
          </w:tcPr>
          <w:p w14:paraId="627A9D7D" w14:textId="77777777" w:rsidR="00173217" w:rsidRPr="00B861A9" w:rsidRDefault="004C208C" w:rsidP="00104F7F">
            <w:pPr>
              <w:jc w:val="center"/>
              <w:rPr>
                <w:rFonts w:ascii="Arial" w:hAnsi="Arial" w:cs="Arial"/>
                <w:lang w:val="en-IN" w:eastAsia="en-IN"/>
              </w:rPr>
            </w:pPr>
            <w:r w:rsidRPr="00B861A9">
              <w:rPr>
                <w:rFonts w:ascii="Arial" w:hAnsi="Arial" w:cs="Arial"/>
                <w:lang w:val="en-IN" w:eastAsia="en-IN"/>
              </w:rPr>
              <w:t>2.16</w:t>
            </w:r>
          </w:p>
        </w:tc>
      </w:tr>
      <w:tr w:rsidR="00B861A9" w:rsidRPr="00B861A9" w14:paraId="42EBC792" w14:textId="77777777" w:rsidTr="0076593B">
        <w:trPr>
          <w:trHeight w:val="511"/>
        </w:trPr>
        <w:tc>
          <w:tcPr>
            <w:tcW w:w="7129" w:type="dxa"/>
            <w:tcBorders>
              <w:top w:val="nil"/>
              <w:left w:val="single" w:sz="8" w:space="0" w:color="auto"/>
              <w:bottom w:val="single" w:sz="8" w:space="0" w:color="auto"/>
              <w:right w:val="single" w:sz="8" w:space="0" w:color="auto"/>
            </w:tcBorders>
            <w:shd w:val="clear" w:color="auto" w:fill="auto"/>
            <w:noWrap/>
            <w:vAlign w:val="center"/>
            <w:hideMark/>
          </w:tcPr>
          <w:p w14:paraId="23C72D4D" w14:textId="77777777" w:rsidR="00173217" w:rsidRPr="00B861A9" w:rsidRDefault="00173217" w:rsidP="00173217">
            <w:pPr>
              <w:jc w:val="center"/>
              <w:rPr>
                <w:rFonts w:ascii="Arial" w:hAnsi="Arial" w:cs="Arial"/>
                <w:b/>
                <w:bCs/>
                <w:lang w:val="en-IN" w:eastAsia="en-IN"/>
              </w:rPr>
            </w:pPr>
            <w:r w:rsidRPr="00B861A9">
              <w:rPr>
                <w:rFonts w:ascii="Arial" w:hAnsi="Arial" w:cs="Arial"/>
                <w:b/>
                <w:bCs/>
                <w:lang w:val="en-IN" w:eastAsia="en-IN"/>
              </w:rPr>
              <w:t>Total</w:t>
            </w:r>
          </w:p>
        </w:tc>
        <w:tc>
          <w:tcPr>
            <w:tcW w:w="1559" w:type="dxa"/>
            <w:tcBorders>
              <w:top w:val="nil"/>
              <w:left w:val="nil"/>
              <w:bottom w:val="single" w:sz="8" w:space="0" w:color="auto"/>
              <w:right w:val="single" w:sz="8" w:space="0" w:color="auto"/>
            </w:tcBorders>
            <w:shd w:val="clear" w:color="auto" w:fill="auto"/>
            <w:noWrap/>
            <w:vAlign w:val="center"/>
            <w:hideMark/>
          </w:tcPr>
          <w:p w14:paraId="2B2198B3" w14:textId="17C52F60" w:rsidR="00173217" w:rsidRPr="00B861A9" w:rsidRDefault="006D1D38" w:rsidP="005B74A4">
            <w:pPr>
              <w:jc w:val="center"/>
              <w:rPr>
                <w:rFonts w:ascii="Arial" w:hAnsi="Arial" w:cs="Arial"/>
                <w:b/>
                <w:bCs/>
                <w:lang w:val="en-IN" w:eastAsia="en-IN"/>
              </w:rPr>
            </w:pPr>
            <w:r w:rsidRPr="00B861A9">
              <w:rPr>
                <w:rFonts w:ascii="Arial" w:hAnsi="Arial" w:cs="Arial"/>
                <w:b/>
                <w:bCs/>
                <w:lang w:val="en-IN" w:eastAsia="en-IN"/>
              </w:rPr>
              <w:t>1,</w:t>
            </w:r>
            <w:r w:rsidR="00755170" w:rsidRPr="00B861A9">
              <w:rPr>
                <w:rFonts w:ascii="Arial" w:hAnsi="Arial" w:cs="Arial"/>
                <w:b/>
                <w:bCs/>
                <w:lang w:val="en-IN" w:eastAsia="en-IN"/>
              </w:rPr>
              <w:t>500.24</w:t>
            </w:r>
            <w:r w:rsidR="00283B7A" w:rsidRPr="00B861A9">
              <w:rPr>
                <w:rFonts w:ascii="Arial" w:hAnsi="Arial" w:cs="Arial"/>
                <w:b/>
                <w:bCs/>
                <w:lang w:val="en-IN" w:eastAsia="en-IN"/>
              </w:rPr>
              <w:t xml:space="preserve"> </w:t>
            </w:r>
            <w:r w:rsidR="00016D24" w:rsidRPr="00B861A9">
              <w:rPr>
                <w:rFonts w:ascii="Arial" w:hAnsi="Arial" w:cs="Arial"/>
                <w:b/>
                <w:bCs/>
                <w:lang w:val="en-IN" w:eastAsia="en-IN"/>
              </w:rPr>
              <w:t>Cr.</w:t>
            </w:r>
          </w:p>
        </w:tc>
      </w:tr>
    </w:tbl>
    <w:p w14:paraId="6A53FCE2" w14:textId="77777777" w:rsidR="00A723C9" w:rsidRPr="00B861A9" w:rsidRDefault="00A723C9">
      <w:pPr>
        <w:pStyle w:val="BodyTextIndent2"/>
        <w:spacing w:line="360" w:lineRule="auto"/>
        <w:ind w:left="540" w:hanging="540"/>
        <w:rPr>
          <w:rFonts w:cs="Arial"/>
          <w:sz w:val="24"/>
          <w:szCs w:val="24"/>
        </w:rPr>
      </w:pPr>
    </w:p>
    <w:p w14:paraId="220AC25A" w14:textId="77777777" w:rsidR="003F2E35" w:rsidRPr="00B861A9" w:rsidRDefault="003F2E35">
      <w:pPr>
        <w:pStyle w:val="BodyTextIndent2"/>
        <w:spacing w:line="360" w:lineRule="auto"/>
        <w:ind w:left="540" w:hanging="540"/>
        <w:rPr>
          <w:rFonts w:cs="Arial"/>
          <w:sz w:val="24"/>
          <w:szCs w:val="24"/>
        </w:rPr>
      </w:pPr>
    </w:p>
    <w:p w14:paraId="331969EE" w14:textId="77777777" w:rsidR="00C5431B" w:rsidRPr="00B861A9" w:rsidRDefault="00C5431B">
      <w:pPr>
        <w:pStyle w:val="BodyTextIndent2"/>
        <w:spacing w:line="360" w:lineRule="auto"/>
        <w:ind w:left="540" w:hanging="540"/>
        <w:rPr>
          <w:rFonts w:cs="Arial"/>
          <w:sz w:val="24"/>
          <w:szCs w:val="24"/>
        </w:rPr>
      </w:pPr>
      <w:r w:rsidRPr="00B861A9">
        <w:rPr>
          <w:rFonts w:cs="Arial"/>
          <w:sz w:val="24"/>
          <w:szCs w:val="24"/>
        </w:rPr>
        <w:lastRenderedPageBreak/>
        <w:t>B)</w:t>
      </w:r>
      <w:r w:rsidRPr="00B861A9">
        <w:rPr>
          <w:rFonts w:cs="Arial"/>
          <w:sz w:val="24"/>
          <w:szCs w:val="24"/>
        </w:rPr>
        <w:tab/>
      </w:r>
      <w:r w:rsidR="00382BBF" w:rsidRPr="00B861A9">
        <w:rPr>
          <w:rFonts w:cs="Arial"/>
          <w:sz w:val="24"/>
          <w:szCs w:val="24"/>
        </w:rPr>
        <w:t>OTHERS</w:t>
      </w:r>
      <w:r w:rsidRPr="00B861A9">
        <w:rPr>
          <w:rFonts w:cs="Arial"/>
          <w:sz w:val="24"/>
          <w:szCs w:val="24"/>
        </w:rPr>
        <w:t>:</w:t>
      </w:r>
    </w:p>
    <w:p w14:paraId="7101A4A7" w14:textId="77777777" w:rsidR="00C5431B" w:rsidRPr="00B861A9" w:rsidRDefault="009C0F92" w:rsidP="00C45CD9">
      <w:pPr>
        <w:pStyle w:val="BodyTextIndent2"/>
        <w:spacing w:line="360" w:lineRule="auto"/>
        <w:ind w:left="360" w:hanging="360"/>
        <w:rPr>
          <w:rFonts w:cs="Arial"/>
          <w:sz w:val="24"/>
          <w:szCs w:val="24"/>
        </w:rPr>
      </w:pPr>
      <w:r w:rsidRPr="00B861A9">
        <w:rPr>
          <w:rFonts w:cs="Arial"/>
          <w:sz w:val="24"/>
          <w:szCs w:val="24"/>
        </w:rPr>
        <w:t xml:space="preserve">B.1) </w:t>
      </w:r>
      <w:r w:rsidR="00C5431B" w:rsidRPr="00B861A9">
        <w:rPr>
          <w:rFonts w:cs="Arial"/>
          <w:sz w:val="24"/>
          <w:szCs w:val="24"/>
        </w:rPr>
        <w:t xml:space="preserve"> INCENTIVE FOR SYSTEM AVAILABI</w:t>
      </w:r>
      <w:r w:rsidR="008162FA" w:rsidRPr="00B861A9">
        <w:rPr>
          <w:rFonts w:cs="Arial"/>
          <w:sz w:val="24"/>
          <w:szCs w:val="24"/>
        </w:rPr>
        <w:t>LI</w:t>
      </w:r>
      <w:r w:rsidR="00C5431B" w:rsidRPr="00B861A9">
        <w:rPr>
          <w:rFonts w:cs="Arial"/>
          <w:sz w:val="24"/>
          <w:szCs w:val="24"/>
        </w:rPr>
        <w:t>TY:</w:t>
      </w:r>
    </w:p>
    <w:p w14:paraId="671688A9" w14:textId="77777777" w:rsidR="0034488F" w:rsidRPr="00B861A9" w:rsidRDefault="0034488F" w:rsidP="0034488F">
      <w:pPr>
        <w:rPr>
          <w:rFonts w:ascii="Arial" w:hAnsi="Arial" w:cs="Arial"/>
          <w:sz w:val="14"/>
          <w:lang w:val="en-GB"/>
        </w:rPr>
      </w:pPr>
    </w:p>
    <w:p w14:paraId="6685AE1C" w14:textId="77777777" w:rsidR="00C33B60" w:rsidRPr="00B861A9" w:rsidRDefault="00C33B60" w:rsidP="00C33B60">
      <w:pPr>
        <w:pStyle w:val="BodyText"/>
        <w:numPr>
          <w:ilvl w:val="0"/>
          <w:numId w:val="0"/>
        </w:numPr>
        <w:autoSpaceDE w:val="0"/>
        <w:autoSpaceDN w:val="0"/>
        <w:adjustRightInd w:val="0"/>
        <w:spacing w:line="360" w:lineRule="auto"/>
        <w:jc w:val="both"/>
        <w:rPr>
          <w:rFonts w:ascii="Arial" w:hAnsi="Arial" w:cs="Arial"/>
          <w:szCs w:val="24"/>
          <w:lang w:eastAsia="en-IN"/>
        </w:rPr>
      </w:pPr>
      <w:r w:rsidRPr="00B861A9">
        <w:rPr>
          <w:rFonts w:ascii="Arial" w:hAnsi="Arial" w:cs="Arial"/>
          <w:b/>
          <w:szCs w:val="24"/>
        </w:rPr>
        <w:t>The Regulation 6.4 of OERC Regulations, 2014</w:t>
      </w:r>
      <w:r w:rsidRPr="00B861A9">
        <w:rPr>
          <w:rFonts w:ascii="Arial" w:hAnsi="Arial" w:cs="Arial"/>
          <w:szCs w:val="24"/>
        </w:rPr>
        <w:t xml:space="preserve"> specifies the “Operational Norm” applicable for transmission system for recovery of full annual transmission charge by the Transmission Licensee. The </w:t>
      </w:r>
      <w:r w:rsidRPr="00B861A9">
        <w:rPr>
          <w:rFonts w:ascii="Arial" w:hAnsi="Arial" w:cs="Arial"/>
          <w:bCs/>
          <w:szCs w:val="24"/>
          <w:lang w:eastAsia="en-IN"/>
        </w:rPr>
        <w:t>Normative Annual Transmission System Availability Factor (NATAF)</w:t>
      </w:r>
      <w:r w:rsidR="00A821B7" w:rsidRPr="00B861A9">
        <w:rPr>
          <w:rFonts w:ascii="Arial" w:hAnsi="Arial" w:cs="Arial"/>
          <w:bCs/>
          <w:szCs w:val="24"/>
          <w:lang w:eastAsia="en-IN"/>
        </w:rPr>
        <w:t xml:space="preserve"> </w:t>
      </w:r>
      <w:r w:rsidRPr="00B861A9">
        <w:rPr>
          <w:rFonts w:ascii="Arial" w:hAnsi="Arial" w:cs="Arial"/>
          <w:szCs w:val="24"/>
          <w:lang w:eastAsia="en-IN"/>
        </w:rPr>
        <w:t xml:space="preserve">shall be </w:t>
      </w:r>
      <w:r w:rsidRPr="00B861A9">
        <w:rPr>
          <w:rFonts w:ascii="Arial" w:hAnsi="Arial" w:cs="Arial"/>
          <w:b/>
          <w:szCs w:val="24"/>
          <w:lang w:eastAsia="en-IN"/>
        </w:rPr>
        <w:t>98.50%</w:t>
      </w:r>
      <w:r w:rsidRPr="00B861A9">
        <w:rPr>
          <w:rFonts w:ascii="Arial" w:hAnsi="Arial" w:cs="Arial"/>
          <w:szCs w:val="24"/>
          <w:lang w:eastAsia="en-IN"/>
        </w:rPr>
        <w:t xml:space="preserve"> for AC system for recovery of full Annual Transmission Charges.</w:t>
      </w:r>
    </w:p>
    <w:p w14:paraId="31754589" w14:textId="77777777" w:rsidR="00EA1413" w:rsidRPr="00B861A9" w:rsidRDefault="00EA1413" w:rsidP="00E83841">
      <w:pPr>
        <w:spacing w:line="360" w:lineRule="auto"/>
        <w:jc w:val="both"/>
        <w:rPr>
          <w:rFonts w:ascii="Arial" w:hAnsi="Arial" w:cs="Arial"/>
        </w:rPr>
      </w:pPr>
      <w:r w:rsidRPr="00B861A9">
        <w:rPr>
          <w:rFonts w:ascii="Arial" w:hAnsi="Arial" w:cs="Arial"/>
          <w:b/>
        </w:rPr>
        <w:t>As per the Regulation 6.5 of OERC Regulations, 2014</w:t>
      </w:r>
      <w:r w:rsidRPr="00B861A9">
        <w:rPr>
          <w:rFonts w:ascii="Arial" w:hAnsi="Arial" w:cs="Arial"/>
        </w:rPr>
        <w:t>, OPTCL is entitled to get incentive if the transmission system availability factor</w:t>
      </w:r>
      <w:r w:rsidR="00C71E63" w:rsidRPr="00B861A9">
        <w:rPr>
          <w:rFonts w:ascii="Arial" w:hAnsi="Arial" w:cs="Arial"/>
        </w:rPr>
        <w:t xml:space="preserve"> (TAFY)</w:t>
      </w:r>
      <w:r w:rsidRPr="00B861A9">
        <w:rPr>
          <w:rFonts w:ascii="Arial" w:hAnsi="Arial" w:cs="Arial"/>
        </w:rPr>
        <w:t xml:space="preserve"> for the year is greater than the </w:t>
      </w:r>
      <w:r w:rsidR="00C71E63" w:rsidRPr="00B861A9">
        <w:rPr>
          <w:rFonts w:ascii="Arial" w:hAnsi="Arial" w:cs="Arial"/>
        </w:rPr>
        <w:t>NAT</w:t>
      </w:r>
      <w:r w:rsidR="0071097B" w:rsidRPr="00B861A9">
        <w:rPr>
          <w:rFonts w:ascii="Arial" w:hAnsi="Arial" w:cs="Arial"/>
        </w:rPr>
        <w:t>A</w:t>
      </w:r>
      <w:r w:rsidR="00C71E63" w:rsidRPr="00B861A9">
        <w:rPr>
          <w:rFonts w:ascii="Arial" w:hAnsi="Arial" w:cs="Arial"/>
        </w:rPr>
        <w:t xml:space="preserve">F </w:t>
      </w:r>
      <w:r w:rsidRPr="00B861A9">
        <w:rPr>
          <w:rFonts w:ascii="Arial" w:hAnsi="Arial" w:cs="Arial"/>
        </w:rPr>
        <w:t>in per cent specified in Regulation 6.4</w:t>
      </w:r>
      <w:r w:rsidR="00C33B60" w:rsidRPr="00B861A9">
        <w:rPr>
          <w:rFonts w:ascii="Arial" w:hAnsi="Arial" w:cs="Arial"/>
        </w:rPr>
        <w:t xml:space="preserve"> (as submitted above)</w:t>
      </w:r>
      <w:r w:rsidRPr="00B861A9">
        <w:rPr>
          <w:rFonts w:ascii="Arial" w:hAnsi="Arial" w:cs="Arial"/>
        </w:rPr>
        <w:t xml:space="preserve">.  </w:t>
      </w:r>
    </w:p>
    <w:p w14:paraId="7AF958AE" w14:textId="77777777" w:rsidR="00EA1413" w:rsidRPr="00B861A9" w:rsidRDefault="00EA1413" w:rsidP="00EA1413">
      <w:pPr>
        <w:spacing w:line="360" w:lineRule="auto"/>
        <w:ind w:left="1134" w:hanging="850"/>
        <w:jc w:val="both"/>
        <w:rPr>
          <w:rFonts w:ascii="Arial" w:hAnsi="Arial" w:cs="Arial"/>
          <w:sz w:val="8"/>
        </w:rPr>
      </w:pPr>
    </w:p>
    <w:p w14:paraId="4ACC0917" w14:textId="39383A3A" w:rsidR="00EA1413" w:rsidRPr="00B861A9" w:rsidRDefault="00EA1413" w:rsidP="00E83841">
      <w:pPr>
        <w:spacing w:line="360" w:lineRule="auto"/>
        <w:jc w:val="both"/>
        <w:rPr>
          <w:rFonts w:ascii="Arial" w:hAnsi="Arial" w:cs="Arial"/>
        </w:rPr>
      </w:pPr>
      <w:r w:rsidRPr="00B861A9">
        <w:rPr>
          <w:rFonts w:ascii="Arial" w:hAnsi="Arial" w:cs="Arial"/>
        </w:rPr>
        <w:t xml:space="preserve">OPTCL has filed the calculation of </w:t>
      </w:r>
      <w:r w:rsidR="00F45BA6" w:rsidRPr="00B861A9">
        <w:rPr>
          <w:rFonts w:ascii="Arial" w:hAnsi="Arial" w:cs="Arial"/>
          <w:b/>
        </w:rPr>
        <w:t>TAFY</w:t>
      </w:r>
      <w:r w:rsidR="00D87F25" w:rsidRPr="00B861A9">
        <w:rPr>
          <w:rFonts w:ascii="Arial" w:hAnsi="Arial" w:cs="Arial"/>
        </w:rPr>
        <w:t xml:space="preserve"> for the year </w:t>
      </w:r>
      <w:r w:rsidR="00D87F25" w:rsidRPr="00B861A9">
        <w:rPr>
          <w:rFonts w:ascii="Arial" w:hAnsi="Arial" w:cs="Arial"/>
          <w:b/>
        </w:rPr>
        <w:t>20</w:t>
      </w:r>
      <w:r w:rsidR="00D1681A" w:rsidRPr="00B861A9">
        <w:rPr>
          <w:rFonts w:ascii="Arial" w:hAnsi="Arial" w:cs="Arial"/>
          <w:b/>
        </w:rPr>
        <w:t>20</w:t>
      </w:r>
      <w:r w:rsidR="00D87F25" w:rsidRPr="00B861A9">
        <w:rPr>
          <w:rFonts w:ascii="Arial" w:hAnsi="Arial" w:cs="Arial"/>
          <w:b/>
        </w:rPr>
        <w:t>-</w:t>
      </w:r>
      <w:r w:rsidR="00D1681A" w:rsidRPr="00B861A9">
        <w:rPr>
          <w:rFonts w:ascii="Arial" w:hAnsi="Arial" w:cs="Arial"/>
          <w:b/>
        </w:rPr>
        <w:t>21</w:t>
      </w:r>
      <w:r w:rsidRPr="00B861A9">
        <w:rPr>
          <w:rFonts w:ascii="Arial" w:hAnsi="Arial" w:cs="Arial"/>
        </w:rPr>
        <w:t xml:space="preserve"> as 99.9</w:t>
      </w:r>
      <w:r w:rsidR="005871EC" w:rsidRPr="00B861A9">
        <w:rPr>
          <w:rFonts w:ascii="Arial" w:hAnsi="Arial" w:cs="Arial"/>
        </w:rPr>
        <w:t>8</w:t>
      </w:r>
      <w:r w:rsidRPr="00B861A9">
        <w:rPr>
          <w:rFonts w:ascii="Arial" w:hAnsi="Arial" w:cs="Arial"/>
        </w:rPr>
        <w:t>%</w:t>
      </w:r>
      <w:r w:rsidR="005663FC" w:rsidRPr="00B861A9">
        <w:rPr>
          <w:rFonts w:ascii="Arial" w:hAnsi="Arial" w:cs="Arial"/>
        </w:rPr>
        <w:t>.</w:t>
      </w:r>
      <w:r w:rsidRPr="00B861A9">
        <w:rPr>
          <w:rFonts w:ascii="Arial" w:hAnsi="Arial" w:cs="Arial"/>
        </w:rPr>
        <w:t xml:space="preserve"> This is in line with the method of compu</w:t>
      </w:r>
      <w:r w:rsidR="005663FC" w:rsidRPr="00B861A9">
        <w:rPr>
          <w:rFonts w:ascii="Arial" w:hAnsi="Arial" w:cs="Arial"/>
        </w:rPr>
        <w:t>tation of TAFY prescribed in</w:t>
      </w:r>
      <w:r w:rsidRPr="00B861A9">
        <w:rPr>
          <w:rFonts w:ascii="Arial" w:hAnsi="Arial" w:cs="Arial"/>
        </w:rPr>
        <w:t xml:space="preserve"> Appendix B of the OERC Regulations</w:t>
      </w:r>
      <w:r w:rsidR="005663FC" w:rsidRPr="00B861A9">
        <w:rPr>
          <w:rFonts w:ascii="Arial" w:hAnsi="Arial" w:cs="Arial"/>
        </w:rPr>
        <w:t xml:space="preserve">, 2014. The computation and </w:t>
      </w:r>
      <w:r w:rsidRPr="00B861A9">
        <w:rPr>
          <w:rFonts w:ascii="Arial" w:hAnsi="Arial" w:cs="Arial"/>
        </w:rPr>
        <w:t xml:space="preserve">TAFY figure have been verified and certified by SLDC. </w:t>
      </w:r>
    </w:p>
    <w:p w14:paraId="10859731" w14:textId="77777777" w:rsidR="009B5BE3" w:rsidRPr="00B861A9" w:rsidRDefault="00EA1413" w:rsidP="00E83841">
      <w:pPr>
        <w:spacing w:line="360" w:lineRule="auto"/>
        <w:jc w:val="both"/>
        <w:rPr>
          <w:rFonts w:ascii="Arial" w:hAnsi="Arial" w:cs="Arial"/>
        </w:rPr>
      </w:pPr>
      <w:r w:rsidRPr="00B861A9">
        <w:rPr>
          <w:rFonts w:ascii="Arial" w:hAnsi="Arial" w:cs="Arial"/>
        </w:rPr>
        <w:t xml:space="preserve">In accordance with the formula prescribed in Regulation 6.5, OPTCL has worked out incentive of </w:t>
      </w:r>
      <w:r w:rsidRPr="00B861A9">
        <w:rPr>
          <w:rFonts w:ascii="Arial" w:hAnsi="Arial" w:cs="Arial"/>
          <w:b/>
        </w:rPr>
        <w:t>Rs.</w:t>
      </w:r>
      <w:r w:rsidR="009A7DCB" w:rsidRPr="00B861A9">
        <w:rPr>
          <w:rFonts w:ascii="Arial" w:hAnsi="Arial" w:cs="Arial"/>
          <w:b/>
        </w:rPr>
        <w:t>10</w:t>
      </w:r>
      <w:r w:rsidRPr="00B861A9">
        <w:rPr>
          <w:rFonts w:ascii="Arial" w:hAnsi="Arial" w:cs="Arial"/>
          <w:b/>
        </w:rPr>
        <w:t>.</w:t>
      </w:r>
      <w:r w:rsidR="00D829A0" w:rsidRPr="00B861A9">
        <w:rPr>
          <w:rFonts w:ascii="Arial" w:hAnsi="Arial" w:cs="Arial"/>
          <w:b/>
        </w:rPr>
        <w:t>73</w:t>
      </w:r>
      <w:r w:rsidR="00F50F7F" w:rsidRPr="00B861A9">
        <w:rPr>
          <w:rFonts w:ascii="Arial" w:hAnsi="Arial" w:cs="Arial"/>
          <w:b/>
        </w:rPr>
        <w:t xml:space="preserve"> </w:t>
      </w:r>
      <w:r w:rsidRPr="00B861A9">
        <w:rPr>
          <w:rFonts w:ascii="Arial" w:hAnsi="Arial" w:cs="Arial"/>
          <w:b/>
        </w:rPr>
        <w:t>Cr</w:t>
      </w:r>
      <w:r w:rsidR="00B048CB" w:rsidRPr="00B861A9">
        <w:rPr>
          <w:rFonts w:ascii="Arial" w:hAnsi="Arial" w:cs="Arial"/>
          <w:b/>
        </w:rPr>
        <w:t>.</w:t>
      </w:r>
      <w:r w:rsidRPr="00B861A9">
        <w:rPr>
          <w:rFonts w:ascii="Arial" w:hAnsi="Arial" w:cs="Arial"/>
        </w:rPr>
        <w:t xml:space="preserve"> towards syst</w:t>
      </w:r>
      <w:r w:rsidR="00F50F7F" w:rsidRPr="00B861A9">
        <w:rPr>
          <w:rFonts w:ascii="Arial" w:hAnsi="Arial" w:cs="Arial"/>
        </w:rPr>
        <w:t xml:space="preserve">em availability for the year </w:t>
      </w:r>
      <w:r w:rsidR="00F50F7F" w:rsidRPr="00B861A9">
        <w:rPr>
          <w:rFonts w:ascii="Arial" w:hAnsi="Arial" w:cs="Arial"/>
          <w:b/>
        </w:rPr>
        <w:t>20</w:t>
      </w:r>
      <w:r w:rsidR="00D1681A" w:rsidRPr="00B861A9">
        <w:rPr>
          <w:rFonts w:ascii="Arial" w:hAnsi="Arial" w:cs="Arial"/>
          <w:b/>
        </w:rPr>
        <w:t>20-21</w:t>
      </w:r>
      <w:r w:rsidRPr="00B861A9">
        <w:rPr>
          <w:rFonts w:ascii="Arial" w:hAnsi="Arial" w:cs="Arial"/>
        </w:rPr>
        <w:t xml:space="preserve"> using approved ARR figure of Rs. </w:t>
      </w:r>
      <w:r w:rsidR="009F3E49" w:rsidRPr="00B861A9">
        <w:rPr>
          <w:rFonts w:ascii="Arial" w:hAnsi="Arial" w:cs="Arial"/>
        </w:rPr>
        <w:t>713.84</w:t>
      </w:r>
      <w:r w:rsidRPr="00B861A9">
        <w:rPr>
          <w:rFonts w:ascii="Arial" w:hAnsi="Arial" w:cs="Arial"/>
        </w:rPr>
        <w:t xml:space="preserve"> Cr</w:t>
      </w:r>
      <w:r w:rsidR="00B048CB" w:rsidRPr="00B861A9">
        <w:rPr>
          <w:rFonts w:ascii="Arial" w:hAnsi="Arial" w:cs="Arial"/>
        </w:rPr>
        <w:t>.</w:t>
      </w:r>
      <w:r w:rsidRPr="00B861A9">
        <w:rPr>
          <w:rFonts w:ascii="Arial" w:hAnsi="Arial" w:cs="Arial"/>
        </w:rPr>
        <w:t xml:space="preserve"> for the said year.</w:t>
      </w:r>
    </w:p>
    <w:p w14:paraId="7005F27D" w14:textId="77777777" w:rsidR="006D1D38" w:rsidRPr="00B861A9" w:rsidRDefault="006D1D38" w:rsidP="00B048CB">
      <w:pPr>
        <w:pStyle w:val="BodyText"/>
        <w:numPr>
          <w:ilvl w:val="0"/>
          <w:numId w:val="0"/>
        </w:numPr>
        <w:ind w:left="720" w:firstLine="414"/>
        <w:jc w:val="both"/>
        <w:rPr>
          <w:rFonts w:ascii="Arial" w:hAnsi="Arial" w:cs="Arial"/>
          <w:b/>
          <w:bCs/>
          <w:sz w:val="8"/>
          <w:szCs w:val="24"/>
        </w:rPr>
      </w:pPr>
    </w:p>
    <w:p w14:paraId="2F348E63" w14:textId="77777777" w:rsidR="00BF2B17" w:rsidRPr="00B861A9" w:rsidRDefault="00B048CB" w:rsidP="00B048CB">
      <w:pPr>
        <w:pStyle w:val="BodyText"/>
        <w:numPr>
          <w:ilvl w:val="0"/>
          <w:numId w:val="0"/>
        </w:numPr>
        <w:ind w:left="720" w:firstLine="414"/>
        <w:jc w:val="both"/>
        <w:rPr>
          <w:rFonts w:ascii="Arial" w:hAnsi="Arial" w:cs="Arial"/>
          <w:szCs w:val="24"/>
        </w:rPr>
      </w:pPr>
      <w:r w:rsidRPr="00B861A9">
        <w:rPr>
          <w:rFonts w:ascii="Arial" w:hAnsi="Arial" w:cs="Arial"/>
          <w:b/>
          <w:bCs/>
          <w:szCs w:val="24"/>
        </w:rPr>
        <w:t xml:space="preserve">Incentive </w:t>
      </w:r>
      <w:r w:rsidRPr="00B861A9">
        <w:rPr>
          <w:rFonts w:ascii="Arial" w:hAnsi="Arial" w:cs="Arial"/>
          <w:bCs/>
          <w:szCs w:val="24"/>
        </w:rPr>
        <w:t>=</w:t>
      </w:r>
      <w:r w:rsidRPr="00B861A9">
        <w:rPr>
          <w:rFonts w:ascii="Arial" w:hAnsi="Arial" w:cs="Arial"/>
          <w:b/>
          <w:bCs/>
          <w:szCs w:val="24"/>
        </w:rPr>
        <w:t xml:space="preserve"> </w:t>
      </w:r>
      <w:r w:rsidR="005E43CF" w:rsidRPr="00B861A9">
        <w:rPr>
          <w:rFonts w:ascii="Arial" w:hAnsi="Arial" w:cs="Arial"/>
          <w:bCs/>
          <w:szCs w:val="24"/>
        </w:rPr>
        <w:t>ARR (approved for 20</w:t>
      </w:r>
      <w:r w:rsidR="00D1681A" w:rsidRPr="00B861A9">
        <w:rPr>
          <w:rFonts w:ascii="Arial" w:hAnsi="Arial" w:cs="Arial"/>
          <w:bCs/>
          <w:szCs w:val="24"/>
        </w:rPr>
        <w:t>20</w:t>
      </w:r>
      <w:r w:rsidR="005E43CF" w:rsidRPr="00B861A9">
        <w:rPr>
          <w:rFonts w:ascii="Arial" w:hAnsi="Arial" w:cs="Arial"/>
          <w:bCs/>
          <w:szCs w:val="24"/>
        </w:rPr>
        <w:t>-</w:t>
      </w:r>
      <w:r w:rsidR="00D1681A" w:rsidRPr="00B861A9">
        <w:rPr>
          <w:rFonts w:ascii="Arial" w:hAnsi="Arial" w:cs="Arial"/>
          <w:bCs/>
          <w:szCs w:val="24"/>
        </w:rPr>
        <w:t>21</w:t>
      </w:r>
      <w:r w:rsidRPr="00B861A9">
        <w:rPr>
          <w:rFonts w:ascii="Arial" w:hAnsi="Arial" w:cs="Arial"/>
          <w:bCs/>
          <w:szCs w:val="24"/>
        </w:rPr>
        <w:t>) x [(TAFY/NATAF)</w:t>
      </w:r>
      <w:r w:rsidR="00D87F25" w:rsidRPr="00B861A9">
        <w:rPr>
          <w:rFonts w:ascii="Arial" w:hAnsi="Arial" w:cs="Arial"/>
          <w:bCs/>
          <w:szCs w:val="24"/>
        </w:rPr>
        <w:t xml:space="preserve"> </w:t>
      </w:r>
      <w:r w:rsidRPr="00B861A9">
        <w:rPr>
          <w:rFonts w:ascii="Arial" w:hAnsi="Arial" w:cs="Arial"/>
          <w:bCs/>
          <w:szCs w:val="24"/>
        </w:rPr>
        <w:t>-</w:t>
      </w:r>
      <w:r w:rsidR="00D87F25" w:rsidRPr="00B861A9">
        <w:rPr>
          <w:rFonts w:ascii="Arial" w:hAnsi="Arial" w:cs="Arial"/>
          <w:bCs/>
          <w:szCs w:val="24"/>
        </w:rPr>
        <w:t xml:space="preserve"> </w:t>
      </w:r>
      <w:r w:rsidRPr="00B861A9">
        <w:rPr>
          <w:rFonts w:ascii="Arial" w:hAnsi="Arial" w:cs="Arial"/>
          <w:bCs/>
          <w:szCs w:val="24"/>
        </w:rPr>
        <w:t>1]</w:t>
      </w:r>
    </w:p>
    <w:p w14:paraId="0E4731E0" w14:textId="77777777" w:rsidR="005E43CF" w:rsidRPr="00B861A9" w:rsidRDefault="00D87F25" w:rsidP="005E43CF">
      <w:pPr>
        <w:pStyle w:val="BodyText"/>
        <w:numPr>
          <w:ilvl w:val="0"/>
          <w:numId w:val="0"/>
        </w:numPr>
        <w:ind w:left="720"/>
        <w:jc w:val="both"/>
        <w:rPr>
          <w:rFonts w:ascii="Arial" w:hAnsi="Arial" w:cs="Arial"/>
          <w:szCs w:val="24"/>
          <w:lang w:val="en-US"/>
        </w:rPr>
      </w:pPr>
      <w:r w:rsidRPr="00B861A9">
        <w:rPr>
          <w:rFonts w:ascii="Arial" w:hAnsi="Arial" w:cs="Arial"/>
          <w:bCs/>
          <w:szCs w:val="24"/>
        </w:rPr>
        <w:tab/>
      </w:r>
      <w:r w:rsidRPr="00B861A9">
        <w:rPr>
          <w:rFonts w:ascii="Arial" w:hAnsi="Arial" w:cs="Arial"/>
          <w:bCs/>
          <w:szCs w:val="24"/>
        </w:rPr>
        <w:tab/>
      </w:r>
      <w:r w:rsidR="005E43CF" w:rsidRPr="00B861A9">
        <w:rPr>
          <w:rFonts w:ascii="Arial" w:hAnsi="Arial" w:cs="Arial"/>
          <w:bCs/>
          <w:szCs w:val="24"/>
          <w:lang w:val="en-US"/>
        </w:rPr>
        <w:t xml:space="preserve">= Rs. </w:t>
      </w:r>
      <w:r w:rsidR="00D1681A" w:rsidRPr="00B861A9">
        <w:rPr>
          <w:rFonts w:ascii="Arial" w:hAnsi="Arial" w:cs="Arial"/>
          <w:bCs/>
          <w:szCs w:val="24"/>
          <w:lang w:val="en-US"/>
        </w:rPr>
        <w:t>713.84</w:t>
      </w:r>
      <w:r w:rsidR="005E43CF" w:rsidRPr="00B861A9">
        <w:rPr>
          <w:rFonts w:ascii="Arial" w:hAnsi="Arial" w:cs="Arial"/>
          <w:bCs/>
          <w:szCs w:val="24"/>
          <w:lang w:val="en-US"/>
        </w:rPr>
        <w:t xml:space="preserve"> Cr.</w:t>
      </w:r>
      <w:r w:rsidRPr="00B861A9">
        <w:rPr>
          <w:rFonts w:ascii="Arial" w:hAnsi="Arial" w:cs="Arial"/>
          <w:bCs/>
          <w:szCs w:val="24"/>
          <w:lang w:val="en-US"/>
        </w:rPr>
        <w:t xml:space="preserve"> </w:t>
      </w:r>
      <w:r w:rsidR="005E43CF" w:rsidRPr="00B861A9">
        <w:rPr>
          <w:rFonts w:ascii="Arial" w:hAnsi="Arial" w:cs="Arial"/>
          <w:bCs/>
          <w:szCs w:val="24"/>
          <w:lang w:val="en-US"/>
        </w:rPr>
        <w:t>x [(99.9</w:t>
      </w:r>
      <w:r w:rsidR="00B64301" w:rsidRPr="00B861A9">
        <w:rPr>
          <w:rFonts w:ascii="Arial" w:hAnsi="Arial" w:cs="Arial"/>
          <w:bCs/>
          <w:szCs w:val="24"/>
          <w:lang w:val="en-US"/>
        </w:rPr>
        <w:t>8</w:t>
      </w:r>
      <w:r w:rsidR="005E43CF" w:rsidRPr="00B861A9">
        <w:rPr>
          <w:rFonts w:ascii="Arial" w:hAnsi="Arial" w:cs="Arial"/>
          <w:bCs/>
          <w:szCs w:val="24"/>
          <w:lang w:val="en-US"/>
        </w:rPr>
        <w:t>/98.50)</w:t>
      </w:r>
      <w:r w:rsidRPr="00B861A9">
        <w:rPr>
          <w:rFonts w:ascii="Arial" w:hAnsi="Arial" w:cs="Arial"/>
          <w:bCs/>
          <w:szCs w:val="24"/>
          <w:lang w:val="en-US"/>
        </w:rPr>
        <w:t xml:space="preserve"> </w:t>
      </w:r>
      <w:r w:rsidR="005E43CF" w:rsidRPr="00B861A9">
        <w:rPr>
          <w:rFonts w:ascii="Arial" w:hAnsi="Arial" w:cs="Arial"/>
          <w:bCs/>
          <w:szCs w:val="24"/>
          <w:lang w:val="en-US"/>
        </w:rPr>
        <w:t>-</w:t>
      </w:r>
      <w:r w:rsidRPr="00B861A9">
        <w:rPr>
          <w:rFonts w:ascii="Arial" w:hAnsi="Arial" w:cs="Arial"/>
          <w:bCs/>
          <w:szCs w:val="24"/>
          <w:lang w:val="en-US"/>
        </w:rPr>
        <w:t xml:space="preserve"> </w:t>
      </w:r>
      <w:r w:rsidR="005E43CF" w:rsidRPr="00B861A9">
        <w:rPr>
          <w:rFonts w:ascii="Arial" w:hAnsi="Arial" w:cs="Arial"/>
          <w:bCs/>
          <w:szCs w:val="24"/>
          <w:lang w:val="en-US"/>
        </w:rPr>
        <w:t>1]</w:t>
      </w:r>
    </w:p>
    <w:p w14:paraId="5C5123E8" w14:textId="6F1824FC" w:rsidR="005E43CF" w:rsidRPr="00B861A9" w:rsidRDefault="005E43CF" w:rsidP="00D87F25">
      <w:pPr>
        <w:pStyle w:val="BodyText"/>
        <w:numPr>
          <w:ilvl w:val="0"/>
          <w:numId w:val="0"/>
        </w:numPr>
        <w:tabs>
          <w:tab w:val="left" w:pos="2160"/>
        </w:tabs>
        <w:ind w:left="720"/>
        <w:jc w:val="both"/>
        <w:rPr>
          <w:rFonts w:ascii="Arial" w:hAnsi="Arial" w:cs="Arial"/>
          <w:szCs w:val="24"/>
          <w:lang w:val="en-US"/>
        </w:rPr>
      </w:pPr>
      <w:r w:rsidRPr="00B861A9">
        <w:rPr>
          <w:rFonts w:ascii="Arial" w:hAnsi="Arial" w:cs="Arial"/>
          <w:bCs/>
          <w:szCs w:val="24"/>
          <w:lang w:val="en-US"/>
        </w:rPr>
        <w:t xml:space="preserve">                     </w:t>
      </w:r>
      <w:r w:rsidR="00CB7D13" w:rsidRPr="00B861A9">
        <w:rPr>
          <w:rFonts w:ascii="Arial" w:hAnsi="Arial" w:cs="Arial"/>
          <w:bCs/>
          <w:szCs w:val="24"/>
          <w:lang w:val="en-US"/>
        </w:rPr>
        <w:t xml:space="preserve"> </w:t>
      </w:r>
      <w:r w:rsidRPr="00B861A9">
        <w:rPr>
          <w:rFonts w:ascii="Arial" w:hAnsi="Arial" w:cs="Arial"/>
          <w:bCs/>
          <w:szCs w:val="24"/>
          <w:lang w:val="en-US"/>
        </w:rPr>
        <w:t xml:space="preserve">= Rs. </w:t>
      </w:r>
      <w:r w:rsidR="00D1681A" w:rsidRPr="00B861A9">
        <w:rPr>
          <w:rFonts w:ascii="Arial" w:hAnsi="Arial" w:cs="Arial"/>
          <w:bCs/>
          <w:szCs w:val="24"/>
          <w:lang w:val="en-US"/>
        </w:rPr>
        <w:t>713.84</w:t>
      </w:r>
      <w:r w:rsidRPr="00B861A9">
        <w:rPr>
          <w:rFonts w:ascii="Arial" w:hAnsi="Arial" w:cs="Arial"/>
          <w:bCs/>
          <w:szCs w:val="24"/>
          <w:lang w:val="en-US"/>
        </w:rPr>
        <w:t xml:space="preserve"> Cr.</w:t>
      </w:r>
      <w:r w:rsidR="00D87F25" w:rsidRPr="00B861A9">
        <w:rPr>
          <w:rFonts w:ascii="Arial" w:hAnsi="Arial" w:cs="Arial"/>
          <w:bCs/>
          <w:szCs w:val="24"/>
          <w:lang w:val="en-US"/>
        </w:rPr>
        <w:t xml:space="preserve"> </w:t>
      </w:r>
      <w:r w:rsidRPr="00B861A9">
        <w:rPr>
          <w:rFonts w:ascii="Arial" w:hAnsi="Arial" w:cs="Arial"/>
          <w:bCs/>
          <w:szCs w:val="24"/>
          <w:lang w:val="en-US"/>
        </w:rPr>
        <w:t>x</w:t>
      </w:r>
      <w:r w:rsidR="00D87F25" w:rsidRPr="00B861A9">
        <w:rPr>
          <w:rFonts w:ascii="Arial" w:hAnsi="Arial" w:cs="Arial"/>
          <w:bCs/>
          <w:szCs w:val="24"/>
          <w:lang w:val="en-US"/>
        </w:rPr>
        <w:t xml:space="preserve"> </w:t>
      </w:r>
      <w:r w:rsidR="001D35C6" w:rsidRPr="00B861A9">
        <w:rPr>
          <w:rFonts w:ascii="Arial" w:hAnsi="Arial" w:cs="Arial"/>
          <w:bCs/>
          <w:szCs w:val="24"/>
          <w:lang w:val="en-US"/>
        </w:rPr>
        <w:t>0.01</w:t>
      </w:r>
      <w:r w:rsidR="009A3C53" w:rsidRPr="00B861A9">
        <w:rPr>
          <w:rFonts w:ascii="Arial" w:hAnsi="Arial" w:cs="Arial"/>
          <w:bCs/>
          <w:szCs w:val="24"/>
          <w:lang w:val="en-US"/>
        </w:rPr>
        <w:t>5025</w:t>
      </w:r>
      <w:r w:rsidRPr="00B861A9">
        <w:rPr>
          <w:rFonts w:ascii="Arial" w:hAnsi="Arial" w:cs="Arial"/>
          <w:bCs/>
          <w:szCs w:val="24"/>
          <w:lang w:val="en-US"/>
        </w:rPr>
        <w:t xml:space="preserve"> = Rs. </w:t>
      </w:r>
      <w:r w:rsidR="003D3F0E" w:rsidRPr="00B861A9">
        <w:rPr>
          <w:rFonts w:ascii="Arial" w:hAnsi="Arial" w:cs="Arial"/>
          <w:bCs/>
          <w:szCs w:val="24"/>
          <w:lang w:val="en-US"/>
        </w:rPr>
        <w:t>10</w:t>
      </w:r>
      <w:r w:rsidRPr="00B861A9">
        <w:rPr>
          <w:rFonts w:ascii="Arial" w:hAnsi="Arial" w:cs="Arial"/>
          <w:bCs/>
          <w:szCs w:val="24"/>
          <w:lang w:val="en-US"/>
        </w:rPr>
        <w:t>.</w:t>
      </w:r>
      <w:r w:rsidR="00D829A0" w:rsidRPr="00B861A9">
        <w:rPr>
          <w:rFonts w:ascii="Arial" w:hAnsi="Arial" w:cs="Arial"/>
          <w:bCs/>
          <w:szCs w:val="24"/>
          <w:lang w:val="en-US"/>
        </w:rPr>
        <w:t>73</w:t>
      </w:r>
      <w:r w:rsidRPr="00B861A9">
        <w:rPr>
          <w:rFonts w:ascii="Arial" w:hAnsi="Arial" w:cs="Arial"/>
          <w:bCs/>
          <w:szCs w:val="24"/>
          <w:lang w:val="en-US"/>
        </w:rPr>
        <w:t xml:space="preserve"> Cr</w:t>
      </w:r>
      <w:r w:rsidR="00D33FF3" w:rsidRPr="00B861A9">
        <w:rPr>
          <w:rFonts w:ascii="Arial" w:hAnsi="Arial" w:cs="Arial"/>
          <w:bCs/>
          <w:szCs w:val="24"/>
          <w:lang w:val="en-US"/>
        </w:rPr>
        <w:t>.</w:t>
      </w:r>
    </w:p>
    <w:p w14:paraId="2FDB6AB3" w14:textId="77777777" w:rsidR="00EA1413" w:rsidRPr="00B861A9" w:rsidRDefault="00EA1413" w:rsidP="00EA1413">
      <w:pPr>
        <w:pStyle w:val="BodyText"/>
        <w:numPr>
          <w:ilvl w:val="0"/>
          <w:numId w:val="0"/>
        </w:numPr>
        <w:spacing w:line="360" w:lineRule="auto"/>
        <w:ind w:left="709" w:firstLine="11"/>
        <w:jc w:val="both"/>
        <w:rPr>
          <w:rFonts w:ascii="Arial" w:hAnsi="Arial" w:cs="Arial"/>
          <w:sz w:val="8"/>
          <w:szCs w:val="24"/>
        </w:rPr>
      </w:pPr>
    </w:p>
    <w:p w14:paraId="0F9932B1" w14:textId="77777777" w:rsidR="00EA1413" w:rsidRPr="00B861A9" w:rsidRDefault="00EA1413" w:rsidP="004D1B03">
      <w:pPr>
        <w:pStyle w:val="ListParagraph"/>
        <w:spacing w:line="360" w:lineRule="auto"/>
        <w:ind w:left="0"/>
        <w:jc w:val="both"/>
        <w:rPr>
          <w:rFonts w:ascii="Arial" w:hAnsi="Arial" w:cs="Arial"/>
        </w:rPr>
      </w:pPr>
      <w:r w:rsidRPr="00B861A9">
        <w:rPr>
          <w:rFonts w:ascii="Arial" w:hAnsi="Arial" w:cs="Arial"/>
        </w:rPr>
        <w:t>Hence, OPTCL proposes</w:t>
      </w:r>
      <w:r w:rsidR="00672898" w:rsidRPr="00B861A9">
        <w:rPr>
          <w:rFonts w:ascii="Arial" w:hAnsi="Arial" w:cs="Arial"/>
        </w:rPr>
        <w:t xml:space="preserve"> </w:t>
      </w:r>
      <w:r w:rsidRPr="00B861A9">
        <w:rPr>
          <w:rFonts w:ascii="Arial" w:hAnsi="Arial" w:cs="Arial"/>
          <w:b/>
        </w:rPr>
        <w:t xml:space="preserve">Rs. </w:t>
      </w:r>
      <w:r w:rsidR="00ED3A38" w:rsidRPr="00B861A9">
        <w:rPr>
          <w:rFonts w:ascii="Arial" w:hAnsi="Arial" w:cs="Arial"/>
          <w:b/>
        </w:rPr>
        <w:t>10</w:t>
      </w:r>
      <w:r w:rsidRPr="00B861A9">
        <w:rPr>
          <w:rFonts w:ascii="Arial" w:hAnsi="Arial" w:cs="Arial"/>
          <w:b/>
        </w:rPr>
        <w:t>.</w:t>
      </w:r>
      <w:r w:rsidR="009F3E49" w:rsidRPr="00B861A9">
        <w:rPr>
          <w:rFonts w:ascii="Arial" w:hAnsi="Arial" w:cs="Arial"/>
          <w:b/>
        </w:rPr>
        <w:t>73</w:t>
      </w:r>
      <w:r w:rsidRPr="00B861A9">
        <w:rPr>
          <w:rFonts w:ascii="Arial" w:hAnsi="Arial" w:cs="Arial"/>
          <w:b/>
        </w:rPr>
        <w:t xml:space="preserve"> Cr</w:t>
      </w:r>
      <w:r w:rsidR="00E83841" w:rsidRPr="00B861A9">
        <w:rPr>
          <w:rFonts w:ascii="Arial" w:hAnsi="Arial" w:cs="Arial"/>
          <w:b/>
        </w:rPr>
        <w:t>.</w:t>
      </w:r>
      <w:r w:rsidR="001C6BA1" w:rsidRPr="00B861A9">
        <w:rPr>
          <w:rFonts w:ascii="Arial" w:hAnsi="Arial" w:cs="Arial"/>
          <w:b/>
        </w:rPr>
        <w:t xml:space="preserve"> </w:t>
      </w:r>
      <w:r w:rsidRPr="00B861A9">
        <w:rPr>
          <w:rFonts w:ascii="Arial" w:hAnsi="Arial" w:cs="Arial"/>
        </w:rPr>
        <w:t xml:space="preserve">towards Incentive for System Availability to be allowed in the ARR for FY </w:t>
      </w:r>
      <w:r w:rsidR="009359B9" w:rsidRPr="00B861A9">
        <w:rPr>
          <w:rFonts w:ascii="Arial" w:hAnsi="Arial" w:cs="Arial"/>
        </w:rPr>
        <w:t>202</w:t>
      </w:r>
      <w:r w:rsidR="009F3E49" w:rsidRPr="00B861A9">
        <w:rPr>
          <w:rFonts w:ascii="Arial" w:hAnsi="Arial" w:cs="Arial"/>
        </w:rPr>
        <w:t>2</w:t>
      </w:r>
      <w:r w:rsidR="00E40B3C" w:rsidRPr="00B861A9">
        <w:rPr>
          <w:rFonts w:ascii="Arial" w:hAnsi="Arial" w:cs="Arial"/>
        </w:rPr>
        <w:t>-2</w:t>
      </w:r>
      <w:r w:rsidR="009F3E49" w:rsidRPr="00B861A9">
        <w:rPr>
          <w:rFonts w:ascii="Arial" w:hAnsi="Arial" w:cs="Arial"/>
        </w:rPr>
        <w:t>3</w:t>
      </w:r>
      <w:r w:rsidR="00E83841" w:rsidRPr="00B861A9">
        <w:rPr>
          <w:rFonts w:ascii="Arial" w:hAnsi="Arial" w:cs="Arial"/>
        </w:rPr>
        <w:t>.</w:t>
      </w:r>
    </w:p>
    <w:p w14:paraId="033A65BB" w14:textId="77777777" w:rsidR="00C5431B" w:rsidRPr="00B861A9" w:rsidRDefault="00C5431B">
      <w:pPr>
        <w:pStyle w:val="BodyText"/>
        <w:numPr>
          <w:ilvl w:val="0"/>
          <w:numId w:val="0"/>
        </w:numPr>
        <w:spacing w:line="360" w:lineRule="auto"/>
        <w:jc w:val="both"/>
        <w:rPr>
          <w:rFonts w:ascii="Arial" w:hAnsi="Arial" w:cs="Arial"/>
          <w:sz w:val="4"/>
          <w:szCs w:val="24"/>
        </w:rPr>
      </w:pPr>
    </w:p>
    <w:p w14:paraId="725D5799" w14:textId="77777777" w:rsidR="00C5431B" w:rsidRPr="00B861A9" w:rsidRDefault="00C5431B" w:rsidP="00E40D29">
      <w:pPr>
        <w:pStyle w:val="BodyText"/>
        <w:numPr>
          <w:ilvl w:val="0"/>
          <w:numId w:val="0"/>
        </w:numPr>
        <w:spacing w:line="360" w:lineRule="auto"/>
        <w:jc w:val="both"/>
        <w:rPr>
          <w:rFonts w:ascii="Arial" w:hAnsi="Arial" w:cs="Arial"/>
          <w:szCs w:val="24"/>
        </w:rPr>
      </w:pPr>
      <w:r w:rsidRPr="00B861A9">
        <w:rPr>
          <w:rFonts w:ascii="Arial" w:hAnsi="Arial" w:cs="Arial"/>
          <w:szCs w:val="24"/>
        </w:rPr>
        <w:t>It is further submitted that the incentive approved by the Hon’ble Commission would be utilised for enhancing motivation of employees of OPTCL in the manner as would be decided by OPTCL management.</w:t>
      </w:r>
    </w:p>
    <w:p w14:paraId="01F69049" w14:textId="77777777" w:rsidR="0053553D" w:rsidRPr="00B861A9" w:rsidRDefault="0053553D">
      <w:pPr>
        <w:pStyle w:val="Heading3"/>
        <w:numPr>
          <w:ilvl w:val="0"/>
          <w:numId w:val="0"/>
        </w:numPr>
        <w:spacing w:before="120" w:after="0"/>
        <w:jc w:val="both"/>
        <w:rPr>
          <w:rFonts w:ascii="Arial" w:hAnsi="Arial" w:cs="Arial"/>
          <w:sz w:val="2"/>
          <w:szCs w:val="24"/>
        </w:rPr>
      </w:pPr>
    </w:p>
    <w:p w14:paraId="6B09E2C2" w14:textId="77777777" w:rsidR="00C5431B" w:rsidRPr="00B861A9" w:rsidRDefault="00C5431B">
      <w:pPr>
        <w:pStyle w:val="Heading3"/>
        <w:numPr>
          <w:ilvl w:val="0"/>
          <w:numId w:val="0"/>
        </w:numPr>
        <w:spacing w:before="120" w:after="0"/>
        <w:jc w:val="both"/>
        <w:rPr>
          <w:rFonts w:ascii="Arial" w:hAnsi="Arial" w:cs="Arial"/>
          <w:sz w:val="24"/>
          <w:szCs w:val="24"/>
        </w:rPr>
      </w:pPr>
      <w:r w:rsidRPr="00B861A9">
        <w:rPr>
          <w:rFonts w:ascii="Arial" w:hAnsi="Arial" w:cs="Arial"/>
          <w:sz w:val="24"/>
          <w:szCs w:val="24"/>
        </w:rPr>
        <w:t>OTHER INCOME AND COST / MISCELLANEOUS RECEIPT:</w:t>
      </w:r>
    </w:p>
    <w:p w14:paraId="754D2D0E" w14:textId="77777777" w:rsidR="006865B4" w:rsidRPr="00B861A9" w:rsidRDefault="006865B4" w:rsidP="006865B4">
      <w:pPr>
        <w:rPr>
          <w:rFonts w:ascii="Arial" w:hAnsi="Arial" w:cs="Arial"/>
          <w:sz w:val="4"/>
          <w:lang w:val="en-GB"/>
        </w:rPr>
      </w:pPr>
    </w:p>
    <w:p w14:paraId="2CC65751" w14:textId="77777777" w:rsidR="00C5431B" w:rsidRPr="00B861A9" w:rsidRDefault="00C5431B">
      <w:pPr>
        <w:pStyle w:val="Header"/>
        <w:tabs>
          <w:tab w:val="clear" w:pos="4320"/>
          <w:tab w:val="clear" w:pos="8640"/>
        </w:tabs>
        <w:rPr>
          <w:rFonts w:ascii="Arial" w:hAnsi="Arial" w:cs="Arial"/>
          <w:szCs w:val="24"/>
        </w:rPr>
      </w:pPr>
    </w:p>
    <w:p w14:paraId="50108130" w14:textId="77777777" w:rsidR="009B5BE3" w:rsidRPr="00B861A9" w:rsidRDefault="009D3A08">
      <w:pPr>
        <w:spacing w:line="360" w:lineRule="auto"/>
        <w:jc w:val="both"/>
        <w:rPr>
          <w:rFonts w:ascii="Arial" w:hAnsi="Arial" w:cs="Arial"/>
        </w:rPr>
      </w:pPr>
      <w:r w:rsidRPr="00B861A9">
        <w:rPr>
          <w:rFonts w:ascii="Arial" w:hAnsi="Arial" w:cs="Arial"/>
          <w:lang w:val="en-GB"/>
        </w:rPr>
        <w:t xml:space="preserve">For </w:t>
      </w:r>
      <w:r w:rsidR="00A154BD" w:rsidRPr="00B861A9">
        <w:rPr>
          <w:rFonts w:ascii="Arial" w:hAnsi="Arial" w:cs="Arial"/>
          <w:lang w:val="en-GB"/>
        </w:rPr>
        <w:t xml:space="preserve">FY </w:t>
      </w:r>
      <w:r w:rsidR="005B74A4" w:rsidRPr="00B861A9">
        <w:rPr>
          <w:rFonts w:ascii="Arial" w:hAnsi="Arial" w:cs="Arial"/>
          <w:lang w:val="en-GB"/>
        </w:rPr>
        <w:t>202</w:t>
      </w:r>
      <w:r w:rsidR="00DD421E" w:rsidRPr="00B861A9">
        <w:rPr>
          <w:rFonts w:ascii="Arial" w:hAnsi="Arial" w:cs="Arial"/>
          <w:lang w:val="en-GB"/>
        </w:rPr>
        <w:t>2</w:t>
      </w:r>
      <w:r w:rsidR="005B74A4" w:rsidRPr="00B861A9">
        <w:rPr>
          <w:rFonts w:ascii="Arial" w:hAnsi="Arial" w:cs="Arial"/>
          <w:lang w:val="en-GB"/>
        </w:rPr>
        <w:t>-2</w:t>
      </w:r>
      <w:r w:rsidR="00DD421E" w:rsidRPr="00B861A9">
        <w:rPr>
          <w:rFonts w:ascii="Arial" w:hAnsi="Arial" w:cs="Arial"/>
          <w:lang w:val="en-GB"/>
        </w:rPr>
        <w:t>3</w:t>
      </w:r>
      <w:r w:rsidRPr="00B861A9">
        <w:rPr>
          <w:rFonts w:ascii="Arial" w:hAnsi="Arial" w:cs="Arial"/>
          <w:lang w:val="en-GB"/>
        </w:rPr>
        <w:t>,</w:t>
      </w:r>
      <w:r w:rsidR="00A154BD" w:rsidRPr="00B861A9">
        <w:rPr>
          <w:rFonts w:ascii="Arial" w:hAnsi="Arial" w:cs="Arial"/>
          <w:lang w:val="en-GB"/>
        </w:rPr>
        <w:t xml:space="preserve"> OPTCL propose</w:t>
      </w:r>
      <w:r w:rsidRPr="00B861A9">
        <w:rPr>
          <w:rFonts w:ascii="Arial" w:hAnsi="Arial" w:cs="Arial"/>
          <w:lang w:val="en-GB"/>
        </w:rPr>
        <w:t>s</w:t>
      </w:r>
      <w:r w:rsidR="00A154BD" w:rsidRPr="00B861A9">
        <w:rPr>
          <w:rFonts w:ascii="Arial" w:hAnsi="Arial" w:cs="Arial"/>
          <w:lang w:val="en-GB"/>
        </w:rPr>
        <w:t xml:space="preserve"> </w:t>
      </w:r>
      <w:r w:rsidR="00A154BD" w:rsidRPr="00B861A9">
        <w:rPr>
          <w:rFonts w:ascii="Arial" w:hAnsi="Arial" w:cs="Arial"/>
          <w:b/>
          <w:lang w:val="en-GB"/>
        </w:rPr>
        <w:t>Rs.</w:t>
      </w:r>
      <w:r w:rsidR="006143A6" w:rsidRPr="00B861A9">
        <w:rPr>
          <w:rFonts w:ascii="Arial" w:hAnsi="Arial" w:cs="Arial"/>
          <w:b/>
          <w:lang w:val="en-GB"/>
        </w:rPr>
        <w:t xml:space="preserve"> </w:t>
      </w:r>
      <w:r w:rsidR="00EA07C6" w:rsidRPr="00B861A9">
        <w:rPr>
          <w:rFonts w:ascii="Arial" w:hAnsi="Arial" w:cs="Arial"/>
          <w:b/>
          <w:lang w:val="en-GB"/>
        </w:rPr>
        <w:t>263.83</w:t>
      </w:r>
      <w:r w:rsidR="00A154BD" w:rsidRPr="00B861A9">
        <w:rPr>
          <w:rFonts w:ascii="Arial" w:hAnsi="Arial" w:cs="Arial"/>
          <w:b/>
          <w:lang w:val="en-GB"/>
        </w:rPr>
        <w:t xml:space="preserve"> Cr.</w:t>
      </w:r>
      <w:r w:rsidR="00A154BD" w:rsidRPr="00B861A9">
        <w:rPr>
          <w:rFonts w:ascii="Arial" w:hAnsi="Arial" w:cs="Arial"/>
          <w:lang w:val="en-GB"/>
        </w:rPr>
        <w:t xml:space="preserve"> under the </w:t>
      </w:r>
      <w:r w:rsidR="00C5431B" w:rsidRPr="00B861A9">
        <w:rPr>
          <w:rFonts w:ascii="Arial" w:hAnsi="Arial" w:cs="Arial"/>
          <w:lang w:val="en-GB"/>
        </w:rPr>
        <w:t xml:space="preserve">Miscellaneous Receipt </w:t>
      </w:r>
      <w:r w:rsidR="00C5431B" w:rsidRPr="00B861A9">
        <w:rPr>
          <w:rFonts w:ascii="Arial" w:hAnsi="Arial" w:cs="Arial"/>
        </w:rPr>
        <w:t>from different sources</w:t>
      </w:r>
      <w:r w:rsidR="00C5431B" w:rsidRPr="00B861A9">
        <w:rPr>
          <w:rFonts w:ascii="Arial" w:hAnsi="Arial" w:cs="Arial"/>
          <w:lang w:val="en-GB"/>
        </w:rPr>
        <w:t xml:space="preserve"> </w:t>
      </w:r>
      <w:r w:rsidR="00A154BD" w:rsidRPr="00B861A9">
        <w:rPr>
          <w:rFonts w:ascii="Arial" w:hAnsi="Arial" w:cs="Arial"/>
          <w:lang w:val="en-GB"/>
        </w:rPr>
        <w:t>as</w:t>
      </w:r>
      <w:r w:rsidR="00C5431B" w:rsidRPr="00B861A9">
        <w:rPr>
          <w:rFonts w:ascii="Arial" w:hAnsi="Arial" w:cs="Arial"/>
        </w:rPr>
        <w:t xml:space="preserve"> given in the </w:t>
      </w:r>
      <w:r w:rsidR="00C5431B" w:rsidRPr="00B861A9">
        <w:rPr>
          <w:rFonts w:ascii="Arial" w:hAnsi="Arial" w:cs="Arial"/>
          <w:b/>
          <w:bCs/>
        </w:rPr>
        <w:t>Table-2</w:t>
      </w:r>
      <w:r w:rsidR="00C13D47" w:rsidRPr="00B861A9">
        <w:rPr>
          <w:rFonts w:ascii="Arial" w:hAnsi="Arial" w:cs="Arial"/>
          <w:b/>
          <w:bCs/>
        </w:rPr>
        <w:t>3</w:t>
      </w:r>
      <w:r w:rsidR="00C5431B" w:rsidRPr="00B861A9">
        <w:rPr>
          <w:rFonts w:ascii="Arial" w:hAnsi="Arial" w:cs="Arial"/>
        </w:rPr>
        <w:t xml:space="preserve"> below: </w:t>
      </w:r>
    </w:p>
    <w:tbl>
      <w:tblPr>
        <w:tblW w:w="7396" w:type="dxa"/>
        <w:jc w:val="center"/>
        <w:tblLook w:val="04A0" w:firstRow="1" w:lastRow="0" w:firstColumn="1" w:lastColumn="0" w:noHBand="0" w:noVBand="1"/>
      </w:tblPr>
      <w:tblGrid>
        <w:gridCol w:w="4960"/>
        <w:gridCol w:w="2436"/>
      </w:tblGrid>
      <w:tr w:rsidR="00B861A9" w:rsidRPr="00B861A9" w14:paraId="15B0D67B" w14:textId="77777777" w:rsidTr="004153E4">
        <w:trPr>
          <w:trHeight w:val="465"/>
          <w:jc w:val="center"/>
        </w:trPr>
        <w:tc>
          <w:tcPr>
            <w:tcW w:w="7396" w:type="dxa"/>
            <w:gridSpan w:val="2"/>
            <w:tcBorders>
              <w:top w:val="nil"/>
              <w:left w:val="nil"/>
              <w:bottom w:val="nil"/>
              <w:right w:val="nil"/>
            </w:tcBorders>
            <w:shd w:val="clear" w:color="auto" w:fill="auto"/>
            <w:noWrap/>
            <w:vAlign w:val="center"/>
            <w:hideMark/>
          </w:tcPr>
          <w:p w14:paraId="2438E236" w14:textId="77777777" w:rsidR="00034954" w:rsidRPr="00B861A9" w:rsidRDefault="00C5431B" w:rsidP="00A154BD">
            <w:pPr>
              <w:jc w:val="center"/>
              <w:rPr>
                <w:rFonts w:ascii="Arial" w:hAnsi="Arial" w:cs="Arial"/>
                <w:b/>
              </w:rPr>
            </w:pPr>
            <w:r w:rsidRPr="00B861A9">
              <w:rPr>
                <w:rFonts w:ascii="Arial" w:hAnsi="Arial" w:cs="Arial"/>
                <w:b/>
              </w:rPr>
              <w:t>Table-2</w:t>
            </w:r>
            <w:r w:rsidR="00C13D47" w:rsidRPr="00B861A9">
              <w:rPr>
                <w:rFonts w:ascii="Arial" w:hAnsi="Arial" w:cs="Arial"/>
                <w:b/>
              </w:rPr>
              <w:t>3</w:t>
            </w:r>
          </w:p>
          <w:p w14:paraId="354AE7F1" w14:textId="77777777" w:rsidR="009B5BE3" w:rsidRPr="00B861A9" w:rsidRDefault="009B5BE3" w:rsidP="00A154BD">
            <w:pPr>
              <w:jc w:val="center"/>
              <w:rPr>
                <w:rFonts w:ascii="Arial" w:hAnsi="Arial" w:cs="Arial"/>
                <w:b/>
                <w:bCs/>
              </w:rPr>
            </w:pPr>
          </w:p>
        </w:tc>
      </w:tr>
      <w:tr w:rsidR="00B861A9" w:rsidRPr="00B861A9" w14:paraId="2F85F751" w14:textId="77777777" w:rsidTr="004153E4">
        <w:trPr>
          <w:trHeight w:val="467"/>
          <w:jc w:val="center"/>
        </w:trPr>
        <w:tc>
          <w:tcPr>
            <w:tcW w:w="4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DC90" w14:textId="77777777" w:rsidR="00FB0ED6" w:rsidRPr="00B861A9" w:rsidRDefault="00FB0ED6">
            <w:pPr>
              <w:jc w:val="center"/>
              <w:rPr>
                <w:rFonts w:ascii="Arial" w:hAnsi="Arial" w:cs="Arial"/>
                <w:b/>
                <w:bCs/>
              </w:rPr>
            </w:pPr>
            <w:r w:rsidRPr="00B861A9">
              <w:rPr>
                <w:rFonts w:ascii="Arial" w:hAnsi="Arial" w:cs="Arial"/>
                <w:b/>
                <w:bCs/>
              </w:rPr>
              <w:t>Source</w:t>
            </w:r>
          </w:p>
        </w:tc>
        <w:tc>
          <w:tcPr>
            <w:tcW w:w="2436" w:type="dxa"/>
            <w:tcBorders>
              <w:top w:val="single" w:sz="4" w:space="0" w:color="auto"/>
              <w:left w:val="nil"/>
              <w:bottom w:val="single" w:sz="4" w:space="0" w:color="auto"/>
              <w:right w:val="single" w:sz="4" w:space="0" w:color="auto"/>
            </w:tcBorders>
            <w:shd w:val="clear" w:color="auto" w:fill="auto"/>
            <w:noWrap/>
            <w:vAlign w:val="center"/>
            <w:hideMark/>
          </w:tcPr>
          <w:p w14:paraId="53BA5CC6" w14:textId="77777777" w:rsidR="00FB0ED6" w:rsidRPr="00B861A9" w:rsidRDefault="00FB0ED6" w:rsidP="00371AD2">
            <w:pPr>
              <w:jc w:val="center"/>
              <w:rPr>
                <w:rFonts w:ascii="Arial" w:hAnsi="Arial" w:cs="Arial"/>
                <w:b/>
                <w:bCs/>
              </w:rPr>
            </w:pPr>
            <w:r w:rsidRPr="00B861A9">
              <w:rPr>
                <w:rFonts w:ascii="Arial" w:hAnsi="Arial" w:cs="Arial"/>
                <w:b/>
                <w:bCs/>
              </w:rPr>
              <w:t>Rs.</w:t>
            </w:r>
            <w:r w:rsidR="00D33FF3" w:rsidRPr="00B861A9">
              <w:rPr>
                <w:rFonts w:ascii="Arial" w:hAnsi="Arial" w:cs="Arial"/>
                <w:b/>
                <w:bCs/>
              </w:rPr>
              <w:t xml:space="preserve"> </w:t>
            </w:r>
            <w:r w:rsidRPr="00B861A9">
              <w:rPr>
                <w:rFonts w:ascii="Arial" w:hAnsi="Arial" w:cs="Arial"/>
                <w:b/>
                <w:bCs/>
              </w:rPr>
              <w:t>Cr</w:t>
            </w:r>
            <w:r w:rsidR="00371AD2" w:rsidRPr="00B861A9">
              <w:rPr>
                <w:rFonts w:ascii="Arial" w:hAnsi="Arial" w:cs="Arial"/>
                <w:b/>
                <w:bCs/>
              </w:rPr>
              <w:t>.</w:t>
            </w:r>
          </w:p>
        </w:tc>
      </w:tr>
      <w:tr w:rsidR="00B861A9" w:rsidRPr="00B861A9" w14:paraId="5E1B0B73" w14:textId="77777777" w:rsidTr="00D40553">
        <w:trPr>
          <w:trHeight w:val="341"/>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416D9AAB" w14:textId="77777777" w:rsidR="00FB0ED6" w:rsidRPr="00B861A9" w:rsidRDefault="00FB0ED6">
            <w:pPr>
              <w:rPr>
                <w:rFonts w:ascii="Arial" w:hAnsi="Arial" w:cs="Arial"/>
              </w:rPr>
            </w:pPr>
            <w:r w:rsidRPr="00B861A9">
              <w:rPr>
                <w:rFonts w:ascii="Arial" w:hAnsi="Arial" w:cs="Arial"/>
              </w:rPr>
              <w:t xml:space="preserve">Inter-State Wheeling </w:t>
            </w:r>
          </w:p>
        </w:tc>
        <w:tc>
          <w:tcPr>
            <w:tcW w:w="2436" w:type="dxa"/>
            <w:tcBorders>
              <w:top w:val="nil"/>
              <w:left w:val="nil"/>
              <w:bottom w:val="single" w:sz="4" w:space="0" w:color="auto"/>
              <w:right w:val="single" w:sz="4" w:space="0" w:color="auto"/>
            </w:tcBorders>
            <w:shd w:val="clear" w:color="auto" w:fill="auto"/>
            <w:noWrap/>
            <w:vAlign w:val="center"/>
            <w:hideMark/>
          </w:tcPr>
          <w:p w14:paraId="24D36D76" w14:textId="77777777" w:rsidR="00FB0ED6" w:rsidRPr="00B861A9" w:rsidRDefault="00DD421E" w:rsidP="00C13D47">
            <w:pPr>
              <w:jc w:val="center"/>
              <w:rPr>
                <w:rFonts w:ascii="Arial" w:hAnsi="Arial" w:cs="Arial"/>
              </w:rPr>
            </w:pPr>
            <w:r w:rsidRPr="00B861A9">
              <w:rPr>
                <w:rFonts w:ascii="Arial" w:hAnsi="Arial" w:cs="Arial"/>
              </w:rPr>
              <w:t>9.45</w:t>
            </w:r>
          </w:p>
        </w:tc>
      </w:tr>
      <w:tr w:rsidR="00B861A9" w:rsidRPr="00B861A9" w14:paraId="4FB03FEA" w14:textId="77777777" w:rsidTr="00D40553">
        <w:trPr>
          <w:trHeight w:val="269"/>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4E9334D6" w14:textId="77777777" w:rsidR="00FB0ED6" w:rsidRPr="00B861A9" w:rsidRDefault="00FB0ED6">
            <w:pPr>
              <w:jc w:val="both"/>
              <w:rPr>
                <w:rFonts w:ascii="Arial" w:hAnsi="Arial" w:cs="Arial"/>
              </w:rPr>
            </w:pPr>
            <w:r w:rsidRPr="00B861A9">
              <w:rPr>
                <w:rFonts w:ascii="Arial" w:hAnsi="Arial" w:cs="Arial"/>
              </w:rPr>
              <w:t>Short</w:t>
            </w:r>
            <w:r w:rsidR="005755E0" w:rsidRPr="00B861A9">
              <w:rPr>
                <w:rFonts w:ascii="Arial" w:hAnsi="Arial" w:cs="Arial"/>
              </w:rPr>
              <w:t>-</w:t>
            </w:r>
            <w:r w:rsidRPr="00B861A9">
              <w:rPr>
                <w:rFonts w:ascii="Arial" w:hAnsi="Arial" w:cs="Arial"/>
              </w:rPr>
              <w:t>Term Open Access</w:t>
            </w:r>
            <w:r w:rsidR="00A154BD" w:rsidRPr="00B861A9">
              <w:rPr>
                <w:rFonts w:ascii="Arial" w:hAnsi="Arial" w:cs="Arial"/>
              </w:rPr>
              <w:t xml:space="preserve"> &amp; STU Charges</w:t>
            </w:r>
          </w:p>
        </w:tc>
        <w:tc>
          <w:tcPr>
            <w:tcW w:w="2436" w:type="dxa"/>
            <w:tcBorders>
              <w:top w:val="nil"/>
              <w:left w:val="nil"/>
              <w:bottom w:val="single" w:sz="4" w:space="0" w:color="auto"/>
              <w:right w:val="single" w:sz="4" w:space="0" w:color="auto"/>
            </w:tcBorders>
            <w:shd w:val="clear" w:color="auto" w:fill="auto"/>
            <w:noWrap/>
            <w:vAlign w:val="center"/>
            <w:hideMark/>
          </w:tcPr>
          <w:p w14:paraId="005ECB77" w14:textId="77777777" w:rsidR="00FB0ED6" w:rsidRPr="00B861A9" w:rsidRDefault="00DD421E" w:rsidP="00D523C3">
            <w:pPr>
              <w:jc w:val="center"/>
              <w:rPr>
                <w:rFonts w:ascii="Arial" w:hAnsi="Arial" w:cs="Arial"/>
              </w:rPr>
            </w:pPr>
            <w:r w:rsidRPr="00B861A9">
              <w:rPr>
                <w:rFonts w:ascii="Arial" w:hAnsi="Arial" w:cs="Arial"/>
              </w:rPr>
              <w:t>212.64</w:t>
            </w:r>
          </w:p>
        </w:tc>
      </w:tr>
      <w:tr w:rsidR="00B861A9" w:rsidRPr="00B861A9" w14:paraId="5DFA5C37" w14:textId="77777777" w:rsidTr="00D40553">
        <w:trPr>
          <w:trHeight w:val="314"/>
          <w:jc w:val="center"/>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3790C9E1" w14:textId="77777777" w:rsidR="00FB0ED6" w:rsidRPr="00B861A9" w:rsidRDefault="00A154BD">
            <w:pPr>
              <w:jc w:val="both"/>
              <w:rPr>
                <w:rFonts w:ascii="Arial" w:hAnsi="Arial" w:cs="Arial"/>
              </w:rPr>
            </w:pPr>
            <w:r w:rsidRPr="00B861A9">
              <w:rPr>
                <w:rFonts w:ascii="Arial" w:hAnsi="Arial" w:cs="Arial"/>
              </w:rPr>
              <w:lastRenderedPageBreak/>
              <w:t>Bank Interest</w:t>
            </w:r>
          </w:p>
        </w:tc>
        <w:tc>
          <w:tcPr>
            <w:tcW w:w="2436" w:type="dxa"/>
            <w:tcBorders>
              <w:top w:val="nil"/>
              <w:left w:val="nil"/>
              <w:bottom w:val="single" w:sz="4" w:space="0" w:color="auto"/>
              <w:right w:val="single" w:sz="4" w:space="0" w:color="auto"/>
            </w:tcBorders>
            <w:shd w:val="clear" w:color="auto" w:fill="auto"/>
            <w:noWrap/>
            <w:vAlign w:val="center"/>
            <w:hideMark/>
          </w:tcPr>
          <w:p w14:paraId="489D84BF" w14:textId="77777777" w:rsidR="00FB0ED6" w:rsidRPr="00B861A9" w:rsidRDefault="00DD421E" w:rsidP="00DD421E">
            <w:pPr>
              <w:jc w:val="center"/>
              <w:rPr>
                <w:rFonts w:ascii="Arial" w:hAnsi="Arial" w:cs="Arial"/>
              </w:rPr>
            </w:pPr>
            <w:r w:rsidRPr="00B861A9">
              <w:rPr>
                <w:rFonts w:ascii="Arial" w:hAnsi="Arial" w:cs="Arial"/>
                <w:lang w:val="en-IN"/>
              </w:rPr>
              <w:t xml:space="preserve">19.40 </w:t>
            </w:r>
          </w:p>
        </w:tc>
      </w:tr>
      <w:tr w:rsidR="00B861A9" w:rsidRPr="00B861A9" w14:paraId="23898FB5" w14:textId="77777777"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tcPr>
          <w:p w14:paraId="68B09919" w14:textId="77777777" w:rsidR="00C13D47" w:rsidRPr="00B861A9" w:rsidRDefault="00C13D47">
            <w:pPr>
              <w:rPr>
                <w:rFonts w:ascii="Arial" w:hAnsi="Arial" w:cs="Arial"/>
              </w:rPr>
            </w:pPr>
            <w:r w:rsidRPr="00B861A9">
              <w:rPr>
                <w:rFonts w:ascii="Arial" w:hAnsi="Arial" w:cs="Arial"/>
              </w:rPr>
              <w:t xml:space="preserve">Supervision Charges </w:t>
            </w:r>
          </w:p>
        </w:tc>
        <w:tc>
          <w:tcPr>
            <w:tcW w:w="2436" w:type="dxa"/>
            <w:tcBorders>
              <w:top w:val="nil"/>
              <w:left w:val="nil"/>
              <w:bottom w:val="single" w:sz="4" w:space="0" w:color="auto"/>
              <w:right w:val="single" w:sz="4" w:space="0" w:color="auto"/>
            </w:tcBorders>
            <w:shd w:val="clear" w:color="auto" w:fill="auto"/>
            <w:noWrap/>
            <w:vAlign w:val="center"/>
          </w:tcPr>
          <w:p w14:paraId="59EE3C3B" w14:textId="77777777" w:rsidR="00C13D47" w:rsidRPr="00B861A9" w:rsidRDefault="00DD421E" w:rsidP="00DD421E">
            <w:pPr>
              <w:jc w:val="center"/>
              <w:rPr>
                <w:rFonts w:ascii="Arial" w:hAnsi="Arial" w:cs="Arial"/>
              </w:rPr>
            </w:pPr>
            <w:r w:rsidRPr="00B861A9">
              <w:rPr>
                <w:rFonts w:ascii="Arial" w:hAnsi="Arial" w:cs="Arial"/>
                <w:lang w:val="en-IN"/>
              </w:rPr>
              <w:t xml:space="preserve">   1.92 </w:t>
            </w:r>
          </w:p>
        </w:tc>
      </w:tr>
      <w:tr w:rsidR="00B861A9" w:rsidRPr="00B861A9" w14:paraId="25C26FED" w14:textId="77777777"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tcPr>
          <w:p w14:paraId="6F5AD849" w14:textId="77777777" w:rsidR="00DD421E" w:rsidRPr="00B861A9" w:rsidRDefault="00DD421E" w:rsidP="00DD421E">
            <w:pPr>
              <w:rPr>
                <w:rFonts w:ascii="Arial" w:hAnsi="Arial" w:cs="Arial"/>
              </w:rPr>
            </w:pPr>
            <w:r w:rsidRPr="00B861A9">
              <w:rPr>
                <w:rFonts w:ascii="Arial" w:hAnsi="Arial" w:cs="Arial"/>
              </w:rPr>
              <w:t>Net gain/(loss) on disposal of PPE(Scrap)</w:t>
            </w:r>
          </w:p>
        </w:tc>
        <w:tc>
          <w:tcPr>
            <w:tcW w:w="2436" w:type="dxa"/>
            <w:tcBorders>
              <w:top w:val="nil"/>
              <w:left w:val="nil"/>
              <w:bottom w:val="single" w:sz="4" w:space="0" w:color="auto"/>
              <w:right w:val="single" w:sz="4" w:space="0" w:color="auto"/>
            </w:tcBorders>
            <w:shd w:val="clear" w:color="auto" w:fill="auto"/>
            <w:noWrap/>
            <w:vAlign w:val="center"/>
          </w:tcPr>
          <w:p w14:paraId="0B2857F1" w14:textId="77777777" w:rsidR="00DD421E" w:rsidRPr="00B861A9" w:rsidRDefault="00DD421E" w:rsidP="00DD421E">
            <w:pPr>
              <w:jc w:val="center"/>
              <w:rPr>
                <w:rFonts w:ascii="Arial" w:hAnsi="Arial" w:cs="Arial"/>
                <w:lang w:val="en-IN"/>
              </w:rPr>
            </w:pPr>
            <w:r w:rsidRPr="00B861A9">
              <w:rPr>
                <w:rFonts w:ascii="Arial" w:hAnsi="Arial" w:cs="Arial"/>
                <w:lang w:val="en-IN"/>
              </w:rPr>
              <w:t xml:space="preserve">12.48 </w:t>
            </w:r>
          </w:p>
        </w:tc>
      </w:tr>
      <w:tr w:rsidR="00B861A9" w:rsidRPr="00B861A9" w14:paraId="00A41A49" w14:textId="77777777" w:rsidTr="00D40553">
        <w:trPr>
          <w:trHeight w:val="260"/>
          <w:jc w:val="center"/>
        </w:trPr>
        <w:tc>
          <w:tcPr>
            <w:tcW w:w="4960" w:type="dxa"/>
            <w:tcBorders>
              <w:top w:val="nil"/>
              <w:left w:val="single" w:sz="4" w:space="0" w:color="auto"/>
              <w:bottom w:val="single" w:sz="4" w:space="0" w:color="auto"/>
              <w:right w:val="single" w:sz="4" w:space="0" w:color="auto"/>
            </w:tcBorders>
            <w:shd w:val="clear" w:color="auto" w:fill="auto"/>
            <w:noWrap/>
            <w:vAlign w:val="center"/>
          </w:tcPr>
          <w:p w14:paraId="2F4C937E" w14:textId="77777777" w:rsidR="00A154BD" w:rsidRPr="00B861A9" w:rsidRDefault="00A154BD">
            <w:pPr>
              <w:rPr>
                <w:rFonts w:ascii="Arial" w:hAnsi="Arial" w:cs="Arial"/>
              </w:rPr>
            </w:pPr>
            <w:r w:rsidRPr="00B861A9">
              <w:rPr>
                <w:rFonts w:ascii="Arial" w:hAnsi="Arial" w:cs="Arial"/>
              </w:rPr>
              <w:t>Other Misc</w:t>
            </w:r>
            <w:r w:rsidR="008E0A4A" w:rsidRPr="00B861A9">
              <w:rPr>
                <w:rFonts w:ascii="Arial" w:hAnsi="Arial" w:cs="Arial"/>
              </w:rPr>
              <w:t>. Receipts</w:t>
            </w:r>
          </w:p>
        </w:tc>
        <w:tc>
          <w:tcPr>
            <w:tcW w:w="2436" w:type="dxa"/>
            <w:tcBorders>
              <w:top w:val="nil"/>
              <w:left w:val="nil"/>
              <w:bottom w:val="single" w:sz="4" w:space="0" w:color="auto"/>
              <w:right w:val="single" w:sz="4" w:space="0" w:color="auto"/>
            </w:tcBorders>
            <w:shd w:val="clear" w:color="auto" w:fill="auto"/>
            <w:noWrap/>
            <w:vAlign w:val="center"/>
          </w:tcPr>
          <w:p w14:paraId="27C30BB0" w14:textId="77777777" w:rsidR="00A154BD" w:rsidRPr="00B861A9" w:rsidRDefault="00DD421E" w:rsidP="00A154BD">
            <w:pPr>
              <w:jc w:val="center"/>
              <w:rPr>
                <w:rFonts w:ascii="Arial" w:hAnsi="Arial" w:cs="Arial"/>
              </w:rPr>
            </w:pPr>
            <w:r w:rsidRPr="00B861A9">
              <w:rPr>
                <w:rFonts w:ascii="Arial" w:hAnsi="Arial" w:cs="Arial"/>
              </w:rPr>
              <w:t>7.94</w:t>
            </w:r>
          </w:p>
        </w:tc>
      </w:tr>
      <w:tr w:rsidR="00B861A9" w:rsidRPr="00B861A9" w14:paraId="076F5877" w14:textId="77777777" w:rsidTr="00D40553">
        <w:trPr>
          <w:trHeight w:val="323"/>
          <w:jc w:val="center"/>
        </w:trPr>
        <w:tc>
          <w:tcPr>
            <w:tcW w:w="4960" w:type="dxa"/>
            <w:tcBorders>
              <w:top w:val="nil"/>
              <w:left w:val="single" w:sz="4" w:space="0" w:color="auto"/>
              <w:bottom w:val="single" w:sz="4" w:space="0" w:color="auto"/>
              <w:right w:val="single" w:sz="4" w:space="0" w:color="auto"/>
            </w:tcBorders>
            <w:shd w:val="clear" w:color="auto" w:fill="auto"/>
            <w:noWrap/>
            <w:vAlign w:val="center"/>
            <w:hideMark/>
          </w:tcPr>
          <w:p w14:paraId="3291109A" w14:textId="77777777" w:rsidR="00FB0ED6" w:rsidRPr="00B861A9" w:rsidRDefault="00FB0ED6">
            <w:pPr>
              <w:jc w:val="center"/>
              <w:rPr>
                <w:rFonts w:ascii="Arial" w:hAnsi="Arial" w:cs="Arial"/>
                <w:b/>
                <w:bCs/>
              </w:rPr>
            </w:pPr>
            <w:r w:rsidRPr="00B861A9">
              <w:rPr>
                <w:rFonts w:ascii="Arial" w:hAnsi="Arial" w:cs="Arial"/>
                <w:b/>
                <w:bCs/>
              </w:rPr>
              <w:t>Total</w:t>
            </w:r>
          </w:p>
        </w:tc>
        <w:tc>
          <w:tcPr>
            <w:tcW w:w="2436" w:type="dxa"/>
            <w:tcBorders>
              <w:top w:val="nil"/>
              <w:left w:val="nil"/>
              <w:bottom w:val="single" w:sz="4" w:space="0" w:color="auto"/>
              <w:right w:val="single" w:sz="4" w:space="0" w:color="auto"/>
            </w:tcBorders>
            <w:shd w:val="clear" w:color="auto" w:fill="auto"/>
            <w:noWrap/>
            <w:vAlign w:val="center"/>
            <w:hideMark/>
          </w:tcPr>
          <w:p w14:paraId="0236B2A0" w14:textId="77777777" w:rsidR="00FB0ED6" w:rsidRPr="00B861A9" w:rsidRDefault="00371AD2" w:rsidP="00DD421E">
            <w:pPr>
              <w:jc w:val="center"/>
              <w:rPr>
                <w:rFonts w:ascii="Arial" w:hAnsi="Arial" w:cs="Arial"/>
                <w:b/>
                <w:bCs/>
              </w:rPr>
            </w:pPr>
            <w:r w:rsidRPr="00B861A9">
              <w:rPr>
                <w:rFonts w:ascii="Arial" w:hAnsi="Arial" w:cs="Arial"/>
                <w:b/>
                <w:bCs/>
              </w:rPr>
              <w:t xml:space="preserve">Rs. </w:t>
            </w:r>
            <w:r w:rsidR="00DD421E" w:rsidRPr="00B861A9">
              <w:rPr>
                <w:rFonts w:ascii="Arial" w:hAnsi="Arial" w:cs="Arial"/>
                <w:b/>
                <w:bCs/>
              </w:rPr>
              <w:t>263.83</w:t>
            </w:r>
            <w:r w:rsidRPr="00B861A9">
              <w:rPr>
                <w:rFonts w:ascii="Arial" w:hAnsi="Arial" w:cs="Arial"/>
                <w:b/>
                <w:bCs/>
              </w:rPr>
              <w:t xml:space="preserve"> Cr.</w:t>
            </w:r>
          </w:p>
        </w:tc>
      </w:tr>
    </w:tbl>
    <w:p w14:paraId="55A18F22" w14:textId="77777777" w:rsidR="00622993" w:rsidRPr="00B861A9" w:rsidRDefault="00622993" w:rsidP="00947C97">
      <w:pPr>
        <w:spacing w:line="360" w:lineRule="auto"/>
        <w:jc w:val="both"/>
        <w:rPr>
          <w:rFonts w:ascii="Arial" w:hAnsi="Arial" w:cs="Arial"/>
          <w:b/>
          <w:sz w:val="16"/>
        </w:rPr>
      </w:pPr>
    </w:p>
    <w:p w14:paraId="31FCDF86" w14:textId="77777777" w:rsidR="008C013C" w:rsidRPr="00B861A9" w:rsidRDefault="008C013C" w:rsidP="008C013C">
      <w:pPr>
        <w:spacing w:line="360" w:lineRule="auto"/>
        <w:jc w:val="both"/>
        <w:rPr>
          <w:rFonts w:ascii="Arial" w:hAnsi="Arial" w:cs="Arial"/>
          <w:b/>
        </w:rPr>
      </w:pPr>
      <w:r w:rsidRPr="00B861A9">
        <w:rPr>
          <w:rFonts w:ascii="Arial" w:hAnsi="Arial" w:cs="Arial"/>
          <w:b/>
        </w:rPr>
        <w:t xml:space="preserve">Current status on </w:t>
      </w:r>
      <w:r w:rsidR="003124B1" w:rsidRPr="00B861A9">
        <w:rPr>
          <w:rFonts w:ascii="Arial" w:hAnsi="Arial" w:cs="Arial"/>
          <w:b/>
        </w:rPr>
        <w:t xml:space="preserve">revenue </w:t>
      </w:r>
      <w:r w:rsidRPr="00B861A9">
        <w:rPr>
          <w:rFonts w:ascii="Arial" w:hAnsi="Arial" w:cs="Arial"/>
          <w:b/>
        </w:rPr>
        <w:t>earning</w:t>
      </w:r>
      <w:r w:rsidR="003124B1" w:rsidRPr="00B861A9">
        <w:rPr>
          <w:rFonts w:ascii="Arial" w:hAnsi="Arial" w:cs="Arial"/>
          <w:b/>
        </w:rPr>
        <w:t>s</w:t>
      </w:r>
      <w:r w:rsidRPr="00B861A9">
        <w:rPr>
          <w:rFonts w:ascii="Arial" w:hAnsi="Arial" w:cs="Arial"/>
          <w:b/>
        </w:rPr>
        <w:t xml:space="preserve"> from Supervision Charge:</w:t>
      </w:r>
    </w:p>
    <w:p w14:paraId="4D17F843" w14:textId="77777777" w:rsidR="00315B5C" w:rsidRPr="00B861A9" w:rsidRDefault="00F410FD" w:rsidP="00315B5C">
      <w:pPr>
        <w:spacing w:line="360" w:lineRule="auto"/>
        <w:jc w:val="both"/>
        <w:rPr>
          <w:rFonts w:ascii="Arial" w:hAnsi="Arial" w:cs="Arial"/>
          <w:lang w:val="en-GB"/>
        </w:rPr>
      </w:pPr>
      <w:r w:rsidRPr="00B861A9">
        <w:rPr>
          <w:rFonts w:ascii="Arial" w:hAnsi="Arial" w:cs="Arial"/>
          <w:lang w:val="en-GB"/>
        </w:rPr>
        <w:t xml:space="preserve">Compared to </w:t>
      </w:r>
      <w:r w:rsidR="00315B5C" w:rsidRPr="00B861A9">
        <w:rPr>
          <w:rFonts w:ascii="Arial" w:hAnsi="Arial" w:cs="Arial"/>
          <w:lang w:val="en-GB"/>
        </w:rPr>
        <w:t>earlier</w:t>
      </w:r>
      <w:r w:rsidRPr="00B861A9">
        <w:rPr>
          <w:rFonts w:ascii="Arial" w:hAnsi="Arial" w:cs="Arial"/>
          <w:lang w:val="en-GB"/>
        </w:rPr>
        <w:t xml:space="preserve"> years, the earning from Supervision Charge </w:t>
      </w:r>
      <w:r w:rsidR="00984D13" w:rsidRPr="00B861A9">
        <w:rPr>
          <w:rFonts w:ascii="Arial" w:hAnsi="Arial" w:cs="Arial"/>
          <w:lang w:val="en-GB"/>
        </w:rPr>
        <w:t>is</w:t>
      </w:r>
      <w:r w:rsidR="00D600A7" w:rsidRPr="00B861A9">
        <w:rPr>
          <w:rFonts w:ascii="Arial" w:hAnsi="Arial" w:cs="Arial"/>
          <w:lang w:val="en-GB"/>
        </w:rPr>
        <w:t xml:space="preserve"> drastically reduced. </w:t>
      </w:r>
      <w:r w:rsidR="005542B9" w:rsidRPr="00B861A9">
        <w:rPr>
          <w:rFonts w:ascii="Arial" w:hAnsi="Arial" w:cs="Arial"/>
          <w:lang w:val="en-GB"/>
        </w:rPr>
        <w:t>T</w:t>
      </w:r>
      <w:r w:rsidR="00D600A7" w:rsidRPr="00B861A9">
        <w:rPr>
          <w:rFonts w:ascii="Arial" w:hAnsi="Arial" w:cs="Arial"/>
          <w:lang w:val="en-GB"/>
        </w:rPr>
        <w:t>he number</w:t>
      </w:r>
      <w:r w:rsidR="002E6548" w:rsidRPr="00B861A9">
        <w:rPr>
          <w:rFonts w:ascii="Arial" w:hAnsi="Arial" w:cs="Arial"/>
          <w:lang w:val="en-GB"/>
        </w:rPr>
        <w:t xml:space="preserve"> </w:t>
      </w:r>
      <w:r w:rsidR="00D600A7" w:rsidRPr="00B861A9">
        <w:rPr>
          <w:rFonts w:ascii="Arial" w:hAnsi="Arial" w:cs="Arial"/>
          <w:lang w:val="en-GB"/>
        </w:rPr>
        <w:t>of applicant industries</w:t>
      </w:r>
      <w:r w:rsidR="002E6548" w:rsidRPr="00B861A9">
        <w:rPr>
          <w:rFonts w:ascii="Arial" w:hAnsi="Arial" w:cs="Arial"/>
          <w:lang w:val="en-GB"/>
        </w:rPr>
        <w:t xml:space="preserve"> </w:t>
      </w:r>
      <w:r w:rsidR="001F5385" w:rsidRPr="00B861A9">
        <w:rPr>
          <w:rFonts w:ascii="Arial" w:hAnsi="Arial" w:cs="Arial"/>
          <w:lang w:val="en-GB"/>
        </w:rPr>
        <w:t>is</w:t>
      </w:r>
      <w:r w:rsidR="005542B9" w:rsidRPr="00B861A9">
        <w:rPr>
          <w:rFonts w:ascii="Arial" w:hAnsi="Arial" w:cs="Arial"/>
          <w:lang w:val="en-GB"/>
        </w:rPr>
        <w:t xml:space="preserve"> very less for which </w:t>
      </w:r>
      <w:r w:rsidR="00C5431B" w:rsidRPr="00B861A9">
        <w:rPr>
          <w:rFonts w:ascii="Arial" w:hAnsi="Arial" w:cs="Arial"/>
          <w:lang w:val="en-GB"/>
        </w:rPr>
        <w:t xml:space="preserve">revenue from Supervision Charge </w:t>
      </w:r>
      <w:r w:rsidR="00DF3CFC" w:rsidRPr="00B861A9">
        <w:rPr>
          <w:rFonts w:ascii="Arial" w:hAnsi="Arial" w:cs="Arial"/>
          <w:lang w:val="en-GB"/>
        </w:rPr>
        <w:t>during the balance period of FY</w:t>
      </w:r>
      <w:r w:rsidR="002E6548" w:rsidRPr="00B861A9">
        <w:rPr>
          <w:rFonts w:ascii="Arial" w:hAnsi="Arial" w:cs="Arial"/>
          <w:lang w:val="en-GB"/>
        </w:rPr>
        <w:t xml:space="preserve"> </w:t>
      </w:r>
      <w:r w:rsidR="007815DD" w:rsidRPr="00B861A9">
        <w:rPr>
          <w:rFonts w:ascii="Arial" w:hAnsi="Arial" w:cs="Arial"/>
          <w:lang w:val="en-GB"/>
        </w:rPr>
        <w:t>2021-22</w:t>
      </w:r>
      <w:r w:rsidR="00A154BD" w:rsidRPr="00B861A9">
        <w:rPr>
          <w:rFonts w:ascii="Arial" w:hAnsi="Arial" w:cs="Arial"/>
          <w:lang w:val="en-GB"/>
        </w:rPr>
        <w:t xml:space="preserve"> would not be appreciable on higher side.</w:t>
      </w:r>
    </w:p>
    <w:p w14:paraId="2B9C015A" w14:textId="77777777" w:rsidR="0098090D" w:rsidRPr="00B861A9" w:rsidRDefault="0098090D" w:rsidP="00DF480F">
      <w:pPr>
        <w:spacing w:line="360" w:lineRule="auto"/>
        <w:jc w:val="both"/>
        <w:rPr>
          <w:rFonts w:ascii="Arial" w:hAnsi="Arial" w:cs="Arial"/>
          <w:sz w:val="10"/>
          <w:lang w:val="en-GB"/>
        </w:rPr>
      </w:pPr>
    </w:p>
    <w:p w14:paraId="1AEC9976" w14:textId="59162135" w:rsidR="00C5431B" w:rsidRPr="00B861A9" w:rsidRDefault="00DF3CFC" w:rsidP="00DF480F">
      <w:pPr>
        <w:spacing w:line="360" w:lineRule="auto"/>
        <w:jc w:val="both"/>
        <w:rPr>
          <w:rFonts w:ascii="Arial" w:hAnsi="Arial" w:cs="Arial"/>
          <w:lang w:val="en-GB"/>
        </w:rPr>
      </w:pPr>
      <w:r w:rsidRPr="00B861A9">
        <w:rPr>
          <w:rFonts w:ascii="Arial" w:hAnsi="Arial" w:cs="Arial"/>
          <w:lang w:val="en-GB"/>
        </w:rPr>
        <w:t xml:space="preserve">Hence, </w:t>
      </w:r>
      <w:r w:rsidR="007A05C2" w:rsidRPr="00B861A9">
        <w:rPr>
          <w:rFonts w:ascii="Arial" w:hAnsi="Arial" w:cs="Arial"/>
          <w:lang w:val="en-GB"/>
        </w:rPr>
        <w:t xml:space="preserve">in line with the </w:t>
      </w:r>
      <w:r w:rsidR="003B1F82" w:rsidRPr="00B861A9">
        <w:rPr>
          <w:rFonts w:ascii="Arial" w:hAnsi="Arial" w:cs="Arial"/>
          <w:lang w:val="en-GB"/>
        </w:rPr>
        <w:t xml:space="preserve">trend of </w:t>
      </w:r>
      <w:r w:rsidR="007A05C2" w:rsidRPr="00B861A9">
        <w:rPr>
          <w:rFonts w:ascii="Arial" w:hAnsi="Arial" w:cs="Arial"/>
          <w:lang w:val="en-GB"/>
        </w:rPr>
        <w:t xml:space="preserve">revenue earning during </w:t>
      </w:r>
      <w:r w:rsidR="00896CB2" w:rsidRPr="00B861A9">
        <w:rPr>
          <w:rFonts w:ascii="Arial" w:hAnsi="Arial" w:cs="Arial"/>
          <w:lang w:val="en-GB"/>
        </w:rPr>
        <w:t>1</w:t>
      </w:r>
      <w:r w:rsidR="00896CB2" w:rsidRPr="00B861A9">
        <w:rPr>
          <w:rFonts w:ascii="Arial" w:hAnsi="Arial" w:cs="Arial"/>
          <w:vertAlign w:val="superscript"/>
          <w:lang w:val="en-GB"/>
        </w:rPr>
        <w:t>st</w:t>
      </w:r>
      <w:r w:rsidR="00896CB2" w:rsidRPr="00B861A9">
        <w:rPr>
          <w:rFonts w:ascii="Arial" w:hAnsi="Arial" w:cs="Arial"/>
          <w:lang w:val="en-GB"/>
        </w:rPr>
        <w:t xml:space="preserve"> six month of </w:t>
      </w:r>
      <w:r w:rsidR="007A05C2" w:rsidRPr="00B861A9">
        <w:rPr>
          <w:rFonts w:ascii="Arial" w:hAnsi="Arial" w:cs="Arial"/>
          <w:lang w:val="en-GB"/>
        </w:rPr>
        <w:t xml:space="preserve">FY </w:t>
      </w:r>
      <w:r w:rsidR="007815DD" w:rsidRPr="00B861A9">
        <w:rPr>
          <w:rFonts w:ascii="Arial" w:hAnsi="Arial" w:cs="Arial"/>
          <w:lang w:val="en-GB"/>
        </w:rPr>
        <w:t>2021-22</w:t>
      </w:r>
      <w:r w:rsidR="007A05C2" w:rsidRPr="00B861A9">
        <w:rPr>
          <w:rFonts w:ascii="Arial" w:hAnsi="Arial" w:cs="Arial"/>
          <w:lang w:val="en-GB"/>
        </w:rPr>
        <w:t xml:space="preserve">, </w:t>
      </w:r>
      <w:r w:rsidR="00C5431B" w:rsidRPr="00B861A9">
        <w:rPr>
          <w:rFonts w:ascii="Arial" w:hAnsi="Arial" w:cs="Arial"/>
          <w:lang w:val="en-GB"/>
        </w:rPr>
        <w:t xml:space="preserve">OPTCL expects the Miscellaneous Receipt of </w:t>
      </w:r>
      <w:r w:rsidR="007815DD" w:rsidRPr="00B861A9">
        <w:rPr>
          <w:rFonts w:ascii="Arial" w:hAnsi="Arial" w:cs="Arial"/>
          <w:b/>
          <w:lang w:val="en-GB"/>
        </w:rPr>
        <w:t>Rs. 263.83 Cr.</w:t>
      </w:r>
      <w:r w:rsidR="007815DD" w:rsidRPr="00B861A9">
        <w:rPr>
          <w:rFonts w:ascii="Arial" w:hAnsi="Arial" w:cs="Arial"/>
          <w:lang w:val="en-GB"/>
        </w:rPr>
        <w:t xml:space="preserve"> </w:t>
      </w:r>
      <w:r w:rsidR="00C5431B" w:rsidRPr="00B861A9">
        <w:rPr>
          <w:rFonts w:ascii="Arial" w:hAnsi="Arial" w:cs="Arial"/>
          <w:lang w:val="en-GB"/>
        </w:rPr>
        <w:t xml:space="preserve">during </w:t>
      </w:r>
      <w:r w:rsidR="007815DD" w:rsidRPr="00B861A9">
        <w:rPr>
          <w:rFonts w:ascii="Arial" w:hAnsi="Arial" w:cs="Arial"/>
          <w:lang w:val="en-GB"/>
        </w:rPr>
        <w:t>FY 2022-23</w:t>
      </w:r>
      <w:r w:rsidR="00C5431B" w:rsidRPr="00B861A9">
        <w:rPr>
          <w:rFonts w:ascii="Arial" w:hAnsi="Arial" w:cs="Arial"/>
          <w:lang w:val="en-GB"/>
        </w:rPr>
        <w:t>.</w:t>
      </w:r>
    </w:p>
    <w:p w14:paraId="01C80D73" w14:textId="77777777" w:rsidR="004B1BC0" w:rsidRPr="00B861A9" w:rsidRDefault="004B1BC0" w:rsidP="00DF480F">
      <w:pPr>
        <w:spacing w:line="360" w:lineRule="auto"/>
        <w:jc w:val="both"/>
        <w:rPr>
          <w:rFonts w:ascii="Arial" w:hAnsi="Arial" w:cs="Arial"/>
          <w:sz w:val="8"/>
          <w:lang w:val="en-GB"/>
        </w:rPr>
      </w:pPr>
    </w:p>
    <w:p w14:paraId="72B8B67D" w14:textId="77777777" w:rsidR="001F79CF" w:rsidRPr="00B861A9" w:rsidRDefault="004E5FA1" w:rsidP="000A4286">
      <w:pPr>
        <w:spacing w:line="360" w:lineRule="auto"/>
        <w:jc w:val="both"/>
        <w:rPr>
          <w:rFonts w:ascii="Arial" w:hAnsi="Arial" w:cs="Arial"/>
          <w:b/>
          <w:bCs/>
          <w:u w:val="single"/>
        </w:rPr>
      </w:pPr>
      <w:r w:rsidRPr="00B861A9">
        <w:rPr>
          <w:rFonts w:ascii="Arial" w:hAnsi="Arial" w:cs="Arial"/>
          <w:lang w:val="en-GB"/>
        </w:rPr>
        <w:t>T</w:t>
      </w:r>
      <w:r w:rsidR="00C5431B" w:rsidRPr="00B861A9">
        <w:rPr>
          <w:rFonts w:ascii="Arial" w:hAnsi="Arial" w:cs="Arial"/>
          <w:lang w:val="en-GB"/>
        </w:rPr>
        <w:t>he summary of A</w:t>
      </w:r>
      <w:r w:rsidR="00984D13" w:rsidRPr="00B861A9">
        <w:rPr>
          <w:rFonts w:ascii="Arial" w:hAnsi="Arial" w:cs="Arial"/>
          <w:lang w:val="en-GB"/>
        </w:rPr>
        <w:t>ggregate</w:t>
      </w:r>
      <w:r w:rsidR="00C5431B" w:rsidRPr="00B861A9">
        <w:rPr>
          <w:rFonts w:ascii="Arial" w:hAnsi="Arial" w:cs="Arial"/>
          <w:lang w:val="en-GB"/>
        </w:rPr>
        <w:t xml:space="preserve"> Revenue Requirement </w:t>
      </w:r>
      <w:r w:rsidR="002E6548" w:rsidRPr="00B861A9">
        <w:rPr>
          <w:rFonts w:ascii="Arial" w:hAnsi="Arial" w:cs="Arial"/>
          <w:lang w:val="en-GB"/>
        </w:rPr>
        <w:t xml:space="preserve">(ARR) </w:t>
      </w:r>
      <w:r w:rsidR="00C5431B" w:rsidRPr="00B861A9">
        <w:rPr>
          <w:rFonts w:ascii="Arial" w:hAnsi="Arial" w:cs="Arial"/>
          <w:lang w:val="en-GB"/>
        </w:rPr>
        <w:t xml:space="preserve">of OPTCL for FY </w:t>
      </w:r>
      <w:r w:rsidR="00F14222" w:rsidRPr="00B861A9">
        <w:rPr>
          <w:rFonts w:ascii="Arial" w:hAnsi="Arial" w:cs="Arial"/>
          <w:lang w:val="en-GB"/>
        </w:rPr>
        <w:t>20</w:t>
      </w:r>
      <w:r w:rsidR="0073522A" w:rsidRPr="00B861A9">
        <w:rPr>
          <w:rFonts w:ascii="Arial" w:hAnsi="Arial" w:cs="Arial"/>
          <w:lang w:val="en-GB"/>
        </w:rPr>
        <w:t>22-23</w:t>
      </w:r>
      <w:r w:rsidR="00C5431B" w:rsidRPr="00B861A9">
        <w:rPr>
          <w:rFonts w:ascii="Arial" w:hAnsi="Arial" w:cs="Arial"/>
          <w:lang w:val="en-GB"/>
        </w:rPr>
        <w:t xml:space="preserve"> is shown in the </w:t>
      </w:r>
      <w:r w:rsidR="00C5431B" w:rsidRPr="00B861A9">
        <w:rPr>
          <w:rFonts w:ascii="Arial" w:hAnsi="Arial" w:cs="Arial"/>
          <w:b/>
          <w:bCs/>
          <w:lang w:val="en-GB"/>
        </w:rPr>
        <w:t>Table-2</w:t>
      </w:r>
      <w:r w:rsidR="00F14222" w:rsidRPr="00B861A9">
        <w:rPr>
          <w:rFonts w:ascii="Arial" w:hAnsi="Arial" w:cs="Arial"/>
          <w:b/>
          <w:bCs/>
          <w:lang w:val="en-GB"/>
        </w:rPr>
        <w:t>4</w:t>
      </w:r>
      <w:r w:rsidR="002E6548" w:rsidRPr="00B861A9">
        <w:rPr>
          <w:rFonts w:ascii="Arial" w:hAnsi="Arial" w:cs="Arial"/>
          <w:b/>
          <w:bCs/>
          <w:lang w:val="en-GB"/>
        </w:rPr>
        <w:t xml:space="preserve"> </w:t>
      </w:r>
      <w:r w:rsidR="00C5431B" w:rsidRPr="00B861A9">
        <w:rPr>
          <w:rFonts w:ascii="Arial" w:hAnsi="Arial" w:cs="Arial"/>
          <w:lang w:val="en-GB"/>
        </w:rPr>
        <w:t>below</w:t>
      </w:r>
      <w:r w:rsidRPr="00B861A9">
        <w:rPr>
          <w:rFonts w:ascii="Arial" w:hAnsi="Arial" w:cs="Arial"/>
          <w:lang w:val="en-GB"/>
        </w:rPr>
        <w:t xml:space="preserve"> adding all the projected expenditures as explained in for</w:t>
      </w:r>
      <w:r w:rsidR="005A5B44" w:rsidRPr="00B861A9">
        <w:rPr>
          <w:rFonts w:ascii="Arial" w:hAnsi="Arial" w:cs="Arial"/>
          <w:lang w:val="en-GB"/>
        </w:rPr>
        <w:t>e</w:t>
      </w:r>
      <w:r w:rsidRPr="00B861A9">
        <w:rPr>
          <w:rFonts w:ascii="Arial" w:hAnsi="Arial" w:cs="Arial"/>
          <w:lang w:val="en-GB"/>
        </w:rPr>
        <w:t>going paragraphs</w:t>
      </w:r>
      <w:r w:rsidR="00C5431B" w:rsidRPr="00B861A9">
        <w:rPr>
          <w:rFonts w:ascii="Arial" w:hAnsi="Arial" w:cs="Arial"/>
          <w:lang w:val="en-GB"/>
        </w:rPr>
        <w:t xml:space="preserve">: </w:t>
      </w:r>
    </w:p>
    <w:p w14:paraId="333DBEB7" w14:textId="77777777" w:rsidR="00065026" w:rsidRPr="00B861A9" w:rsidRDefault="00065026" w:rsidP="009A75CB">
      <w:pPr>
        <w:spacing w:line="360" w:lineRule="auto"/>
        <w:jc w:val="center"/>
        <w:rPr>
          <w:rFonts w:ascii="Arial" w:hAnsi="Arial" w:cs="Arial"/>
          <w:b/>
          <w:bCs/>
          <w:sz w:val="4"/>
          <w:u w:val="single"/>
        </w:rPr>
      </w:pPr>
    </w:p>
    <w:p w14:paraId="62CA5336" w14:textId="77777777" w:rsidR="00145002" w:rsidRPr="00B861A9" w:rsidRDefault="00145002" w:rsidP="006D1D38">
      <w:pPr>
        <w:spacing w:line="360" w:lineRule="auto"/>
        <w:ind w:left="-142"/>
        <w:jc w:val="center"/>
        <w:rPr>
          <w:rFonts w:ascii="Arial" w:hAnsi="Arial" w:cs="Arial"/>
          <w:b/>
          <w:bCs/>
          <w:u w:val="single"/>
        </w:rPr>
      </w:pPr>
      <w:r w:rsidRPr="00B861A9">
        <w:rPr>
          <w:rFonts w:ascii="Arial" w:hAnsi="Arial" w:cs="Arial"/>
          <w:b/>
          <w:bCs/>
          <w:u w:val="single"/>
        </w:rPr>
        <w:t xml:space="preserve">SUMMARY OF </w:t>
      </w:r>
      <w:r w:rsidR="00984D13" w:rsidRPr="00B861A9">
        <w:rPr>
          <w:rFonts w:ascii="Arial" w:hAnsi="Arial" w:cs="Arial"/>
          <w:b/>
          <w:bCs/>
          <w:u w:val="single"/>
        </w:rPr>
        <w:t>AGGREGATE</w:t>
      </w:r>
      <w:r w:rsidRPr="00B861A9">
        <w:rPr>
          <w:rFonts w:ascii="Arial" w:hAnsi="Arial" w:cs="Arial"/>
          <w:b/>
          <w:bCs/>
          <w:u w:val="single"/>
        </w:rPr>
        <w:t xml:space="preserve"> REVENUE REQUIREMENT OF OPTCL FOR FY </w:t>
      </w:r>
      <w:r w:rsidR="004020F2" w:rsidRPr="00B861A9">
        <w:rPr>
          <w:rFonts w:ascii="Arial" w:hAnsi="Arial" w:cs="Arial"/>
          <w:b/>
          <w:bCs/>
          <w:u w:val="single"/>
        </w:rPr>
        <w:t>202</w:t>
      </w:r>
      <w:r w:rsidR="00557ACE" w:rsidRPr="00B861A9">
        <w:rPr>
          <w:rFonts w:ascii="Arial" w:hAnsi="Arial" w:cs="Arial"/>
          <w:b/>
          <w:bCs/>
          <w:u w:val="single"/>
        </w:rPr>
        <w:t>2</w:t>
      </w:r>
      <w:r w:rsidR="004020F2" w:rsidRPr="00B861A9">
        <w:rPr>
          <w:rFonts w:ascii="Arial" w:hAnsi="Arial" w:cs="Arial"/>
          <w:b/>
          <w:bCs/>
          <w:u w:val="single"/>
        </w:rPr>
        <w:t>-2</w:t>
      </w:r>
      <w:r w:rsidR="00557ACE" w:rsidRPr="00B861A9">
        <w:rPr>
          <w:rFonts w:ascii="Arial" w:hAnsi="Arial" w:cs="Arial"/>
          <w:b/>
          <w:bCs/>
          <w:u w:val="single"/>
        </w:rPr>
        <w:t>3</w:t>
      </w:r>
    </w:p>
    <w:p w14:paraId="06E72B91" w14:textId="77777777" w:rsidR="00EA6DC3" w:rsidRPr="00B861A9" w:rsidRDefault="001F3AFE" w:rsidP="009A18F0">
      <w:pPr>
        <w:jc w:val="center"/>
        <w:rPr>
          <w:rFonts w:ascii="Arial" w:hAnsi="Arial" w:cs="Arial"/>
          <w:b/>
          <w:bCs/>
          <w:lang w:val="en-IN" w:eastAsia="en-IN"/>
        </w:rPr>
      </w:pPr>
      <w:r w:rsidRPr="00B861A9">
        <w:rPr>
          <w:rFonts w:ascii="Arial" w:hAnsi="Arial" w:cs="Arial"/>
          <w:b/>
          <w:bCs/>
          <w:lang w:val="en-IN" w:eastAsia="en-IN"/>
        </w:rPr>
        <w:t xml:space="preserve">       </w:t>
      </w:r>
      <w:r w:rsidR="003E2379" w:rsidRPr="00B861A9">
        <w:rPr>
          <w:rFonts w:ascii="Arial" w:hAnsi="Arial" w:cs="Arial"/>
          <w:b/>
          <w:bCs/>
          <w:lang w:val="en-IN" w:eastAsia="en-IN"/>
        </w:rPr>
        <w:t xml:space="preserve">                  </w:t>
      </w:r>
      <w:r w:rsidR="00856A67" w:rsidRPr="00B861A9">
        <w:rPr>
          <w:rFonts w:ascii="Arial" w:hAnsi="Arial" w:cs="Arial"/>
          <w:b/>
          <w:bCs/>
          <w:lang w:val="en-IN" w:eastAsia="en-IN"/>
        </w:rPr>
        <w:t xml:space="preserve">       </w:t>
      </w:r>
      <w:r w:rsidR="00801EBA" w:rsidRPr="00B861A9">
        <w:rPr>
          <w:rFonts w:ascii="Arial" w:hAnsi="Arial" w:cs="Arial"/>
          <w:b/>
          <w:bCs/>
          <w:lang w:val="en-IN" w:eastAsia="en-IN"/>
        </w:rPr>
        <w:t xml:space="preserve">      </w:t>
      </w:r>
      <w:r w:rsidR="00EA6DC3" w:rsidRPr="00B861A9">
        <w:rPr>
          <w:rFonts w:ascii="Arial" w:hAnsi="Arial" w:cs="Arial"/>
          <w:b/>
          <w:bCs/>
          <w:lang w:val="en-IN" w:eastAsia="en-IN"/>
        </w:rPr>
        <w:t>Table-2</w:t>
      </w:r>
      <w:r w:rsidR="005470F3" w:rsidRPr="00B861A9">
        <w:rPr>
          <w:rFonts w:ascii="Arial" w:hAnsi="Arial" w:cs="Arial"/>
          <w:b/>
          <w:bCs/>
          <w:lang w:val="en-IN" w:eastAsia="en-IN"/>
        </w:rPr>
        <w:t>4</w:t>
      </w:r>
      <w:r w:rsidR="002E6548" w:rsidRPr="00B861A9">
        <w:rPr>
          <w:rFonts w:ascii="Arial" w:hAnsi="Arial" w:cs="Arial"/>
          <w:b/>
          <w:bCs/>
          <w:lang w:val="en-IN" w:eastAsia="en-IN"/>
        </w:rPr>
        <w:t xml:space="preserve"> </w:t>
      </w:r>
      <w:r w:rsidRPr="00B861A9">
        <w:rPr>
          <w:rFonts w:ascii="Arial" w:hAnsi="Arial" w:cs="Arial"/>
          <w:b/>
          <w:bCs/>
          <w:lang w:val="en-IN" w:eastAsia="en-IN"/>
        </w:rPr>
        <w:t xml:space="preserve">                                       </w:t>
      </w:r>
      <w:r w:rsidR="00801EBA" w:rsidRPr="00B861A9">
        <w:rPr>
          <w:rFonts w:ascii="Arial" w:hAnsi="Arial" w:cs="Arial"/>
          <w:b/>
          <w:bCs/>
          <w:lang w:val="en-IN" w:eastAsia="en-IN"/>
        </w:rPr>
        <w:t xml:space="preserve">  </w:t>
      </w:r>
      <w:r w:rsidR="00EA6DC3" w:rsidRPr="00B861A9">
        <w:rPr>
          <w:rFonts w:ascii="Arial" w:hAnsi="Arial" w:cs="Arial"/>
          <w:b/>
          <w:bCs/>
          <w:lang w:val="en-IN" w:eastAsia="en-IN"/>
        </w:rPr>
        <w:t>(Rs. Cr</w:t>
      </w:r>
      <w:r w:rsidR="001F5385" w:rsidRPr="00B861A9">
        <w:rPr>
          <w:rFonts w:ascii="Arial" w:hAnsi="Arial" w:cs="Arial"/>
          <w:b/>
          <w:bCs/>
          <w:lang w:val="en-IN" w:eastAsia="en-IN"/>
        </w:rPr>
        <w:t>.</w:t>
      </w:r>
      <w:r w:rsidR="00EA6DC3" w:rsidRPr="00B861A9">
        <w:rPr>
          <w:rFonts w:ascii="Arial" w:hAnsi="Arial" w:cs="Arial"/>
          <w:b/>
          <w:bCs/>
          <w:lang w:val="en-IN" w:eastAsia="en-IN"/>
        </w:rPr>
        <w:t>)</w:t>
      </w:r>
    </w:p>
    <w:p w14:paraId="6D7F1132" w14:textId="77777777" w:rsidR="00CE251E" w:rsidRPr="00B861A9" w:rsidRDefault="00CE251E" w:rsidP="009A18F0">
      <w:pPr>
        <w:jc w:val="center"/>
        <w:rPr>
          <w:rFonts w:ascii="Arial" w:hAnsi="Arial" w:cs="Arial"/>
          <w:b/>
          <w:bCs/>
          <w:lang w:val="en-IN" w:eastAsia="en-IN"/>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418"/>
        <w:gridCol w:w="1417"/>
      </w:tblGrid>
      <w:tr w:rsidR="00B861A9" w:rsidRPr="00B861A9" w14:paraId="192CE050" w14:textId="77777777" w:rsidTr="00E5325D">
        <w:trPr>
          <w:trHeight w:val="783"/>
        </w:trPr>
        <w:tc>
          <w:tcPr>
            <w:tcW w:w="6379" w:type="dxa"/>
            <w:shd w:val="clear" w:color="auto" w:fill="auto"/>
            <w:noWrap/>
            <w:vAlign w:val="center"/>
            <w:hideMark/>
          </w:tcPr>
          <w:p w14:paraId="3EC39BDB" w14:textId="77777777" w:rsidR="00CE251E" w:rsidRPr="00B861A9" w:rsidRDefault="00CE251E" w:rsidP="00CE251E">
            <w:pPr>
              <w:jc w:val="center"/>
              <w:rPr>
                <w:rFonts w:ascii="Arial" w:hAnsi="Arial" w:cs="Arial"/>
                <w:b/>
                <w:bCs/>
                <w:lang w:val="en-IN" w:eastAsia="en-IN"/>
              </w:rPr>
            </w:pPr>
            <w:r w:rsidRPr="00B861A9">
              <w:rPr>
                <w:rFonts w:ascii="Arial" w:hAnsi="Arial" w:cs="Arial"/>
                <w:b/>
                <w:bCs/>
                <w:lang w:val="en-IN" w:eastAsia="en-IN"/>
              </w:rPr>
              <w:t>ITEMS</w:t>
            </w:r>
          </w:p>
        </w:tc>
        <w:tc>
          <w:tcPr>
            <w:tcW w:w="2835" w:type="dxa"/>
            <w:gridSpan w:val="2"/>
            <w:shd w:val="clear" w:color="auto" w:fill="auto"/>
            <w:vAlign w:val="center"/>
            <w:hideMark/>
          </w:tcPr>
          <w:p w14:paraId="713F0197" w14:textId="21F7875A" w:rsidR="00CE251E" w:rsidRPr="00B861A9" w:rsidRDefault="00CE251E" w:rsidP="00EE4DAC">
            <w:pPr>
              <w:jc w:val="center"/>
              <w:rPr>
                <w:rFonts w:ascii="Arial" w:hAnsi="Arial" w:cs="Arial"/>
                <w:b/>
                <w:bCs/>
                <w:lang w:val="en-IN" w:eastAsia="en-IN"/>
              </w:rPr>
            </w:pPr>
            <w:r w:rsidRPr="00B861A9">
              <w:rPr>
                <w:rFonts w:ascii="Arial" w:hAnsi="Arial" w:cs="Arial"/>
                <w:b/>
                <w:bCs/>
                <w:lang w:val="en-IN" w:eastAsia="en-IN"/>
              </w:rPr>
              <w:t>Proposal for OPTCL</w:t>
            </w:r>
            <w:r w:rsidRPr="00B861A9">
              <w:rPr>
                <w:rFonts w:ascii="Arial" w:hAnsi="Arial" w:cs="Arial"/>
                <w:b/>
                <w:bCs/>
                <w:lang w:val="en-IN" w:eastAsia="en-IN"/>
              </w:rPr>
              <w:br/>
              <w:t xml:space="preserve"> </w:t>
            </w:r>
            <w:r w:rsidR="002E6548" w:rsidRPr="00B861A9">
              <w:rPr>
                <w:rFonts w:ascii="Arial" w:hAnsi="Arial" w:cs="Arial"/>
                <w:b/>
                <w:bCs/>
                <w:lang w:val="en-IN" w:eastAsia="en-IN"/>
              </w:rPr>
              <w:t xml:space="preserve">FY </w:t>
            </w:r>
            <w:r w:rsidR="000936F7" w:rsidRPr="00B861A9">
              <w:rPr>
                <w:rFonts w:ascii="Arial" w:hAnsi="Arial" w:cs="Arial"/>
                <w:b/>
                <w:bCs/>
                <w:lang w:val="en-IN" w:eastAsia="en-IN"/>
              </w:rPr>
              <w:t>2022</w:t>
            </w:r>
            <w:r w:rsidR="00E40B3C" w:rsidRPr="00B861A9">
              <w:rPr>
                <w:rFonts w:ascii="Arial" w:hAnsi="Arial" w:cs="Arial"/>
                <w:b/>
                <w:bCs/>
                <w:lang w:val="en-IN" w:eastAsia="en-IN"/>
              </w:rPr>
              <w:t>-2</w:t>
            </w:r>
            <w:r w:rsidR="000936F7" w:rsidRPr="00B861A9">
              <w:rPr>
                <w:rFonts w:ascii="Arial" w:hAnsi="Arial" w:cs="Arial"/>
                <w:b/>
                <w:bCs/>
                <w:lang w:val="en-IN" w:eastAsia="en-IN"/>
              </w:rPr>
              <w:t>3</w:t>
            </w:r>
          </w:p>
        </w:tc>
      </w:tr>
      <w:tr w:rsidR="00B861A9" w:rsidRPr="00B861A9" w14:paraId="26BDA2CD" w14:textId="77777777" w:rsidTr="00E5325D">
        <w:trPr>
          <w:trHeight w:val="260"/>
        </w:trPr>
        <w:tc>
          <w:tcPr>
            <w:tcW w:w="9214" w:type="dxa"/>
            <w:gridSpan w:val="3"/>
            <w:shd w:val="clear" w:color="auto" w:fill="auto"/>
            <w:noWrap/>
            <w:vAlign w:val="center"/>
            <w:hideMark/>
          </w:tcPr>
          <w:p w14:paraId="69A62A9C" w14:textId="77777777" w:rsidR="00631A01" w:rsidRPr="00B861A9" w:rsidRDefault="00480564" w:rsidP="00B7678F">
            <w:pPr>
              <w:rPr>
                <w:rFonts w:ascii="Arial" w:hAnsi="Arial" w:cs="Arial"/>
                <w:lang w:val="en-IN" w:eastAsia="en-IN"/>
              </w:rPr>
            </w:pPr>
            <w:r w:rsidRPr="00B861A9">
              <w:rPr>
                <w:rFonts w:ascii="Arial" w:hAnsi="Arial" w:cs="Arial"/>
                <w:b/>
                <w:bCs/>
                <w:lang w:val="en-IN" w:eastAsia="en-IN"/>
              </w:rPr>
              <w:t xml:space="preserve">A) </w:t>
            </w:r>
            <w:r w:rsidR="00631A01" w:rsidRPr="00B861A9">
              <w:rPr>
                <w:rFonts w:ascii="Arial" w:hAnsi="Arial" w:cs="Arial"/>
                <w:b/>
                <w:bCs/>
                <w:lang w:val="en-IN" w:eastAsia="en-IN"/>
              </w:rPr>
              <w:t>FIXED COST</w:t>
            </w:r>
            <w:r w:rsidR="00631A01" w:rsidRPr="00B861A9">
              <w:rPr>
                <w:rFonts w:ascii="Arial" w:hAnsi="Arial" w:cs="Arial"/>
                <w:lang w:val="en-IN" w:eastAsia="en-IN"/>
              </w:rPr>
              <w:t> </w:t>
            </w:r>
          </w:p>
        </w:tc>
      </w:tr>
      <w:tr w:rsidR="00B861A9" w:rsidRPr="00B861A9" w14:paraId="530D9034" w14:textId="77777777" w:rsidTr="00E5325D">
        <w:trPr>
          <w:trHeight w:val="510"/>
        </w:trPr>
        <w:tc>
          <w:tcPr>
            <w:tcW w:w="6379" w:type="dxa"/>
            <w:shd w:val="clear" w:color="auto" w:fill="auto"/>
            <w:noWrap/>
            <w:vAlign w:val="center"/>
            <w:hideMark/>
          </w:tcPr>
          <w:p w14:paraId="541B5D2D" w14:textId="77777777" w:rsidR="00CE251E" w:rsidRPr="00B861A9" w:rsidRDefault="00CE251E" w:rsidP="00D95D12">
            <w:pPr>
              <w:rPr>
                <w:rFonts w:ascii="Arial" w:hAnsi="Arial" w:cs="Arial"/>
                <w:b/>
                <w:lang w:val="en-IN" w:eastAsia="en-IN"/>
              </w:rPr>
            </w:pPr>
            <w:r w:rsidRPr="00B861A9">
              <w:rPr>
                <w:rFonts w:ascii="Arial" w:hAnsi="Arial" w:cs="Arial"/>
                <w:b/>
                <w:lang w:val="en-IN" w:eastAsia="en-IN"/>
              </w:rPr>
              <w:t>1. O&amp;M Expenses</w:t>
            </w:r>
          </w:p>
        </w:tc>
        <w:tc>
          <w:tcPr>
            <w:tcW w:w="1418" w:type="dxa"/>
            <w:shd w:val="clear" w:color="auto" w:fill="auto"/>
            <w:noWrap/>
            <w:vAlign w:val="center"/>
            <w:hideMark/>
          </w:tcPr>
          <w:p w14:paraId="38D264DC" w14:textId="77777777" w:rsidR="00CE251E" w:rsidRPr="00B861A9" w:rsidRDefault="00CE251E" w:rsidP="00EA5BE2">
            <w:pPr>
              <w:jc w:val="center"/>
              <w:rPr>
                <w:rFonts w:ascii="Arial" w:hAnsi="Arial" w:cs="Arial"/>
                <w:lang w:val="en-IN" w:eastAsia="en-IN"/>
              </w:rPr>
            </w:pPr>
          </w:p>
        </w:tc>
        <w:tc>
          <w:tcPr>
            <w:tcW w:w="1417" w:type="dxa"/>
            <w:shd w:val="clear" w:color="auto" w:fill="auto"/>
            <w:noWrap/>
            <w:vAlign w:val="center"/>
            <w:hideMark/>
          </w:tcPr>
          <w:p w14:paraId="7A7419C5" w14:textId="40B84BC0" w:rsidR="00CE251E" w:rsidRPr="00B861A9" w:rsidRDefault="006D1D38" w:rsidP="000F30DE">
            <w:pPr>
              <w:jc w:val="right"/>
              <w:rPr>
                <w:rFonts w:ascii="Arial" w:hAnsi="Arial" w:cs="Arial"/>
                <w:b/>
                <w:bCs/>
                <w:lang w:val="en-IN" w:eastAsia="en-IN"/>
              </w:rPr>
            </w:pPr>
            <w:r w:rsidRPr="00B861A9">
              <w:rPr>
                <w:rFonts w:ascii="Arial" w:hAnsi="Arial" w:cs="Arial"/>
                <w:b/>
                <w:bCs/>
                <w:lang w:val="en-IN" w:eastAsia="en-IN"/>
              </w:rPr>
              <w:t>718.</w:t>
            </w:r>
            <w:r w:rsidR="008215D7" w:rsidRPr="00B861A9">
              <w:rPr>
                <w:rFonts w:ascii="Arial" w:hAnsi="Arial" w:cs="Arial"/>
                <w:b/>
                <w:bCs/>
                <w:lang w:val="en-IN" w:eastAsia="en-IN"/>
              </w:rPr>
              <w:t>10</w:t>
            </w:r>
          </w:p>
        </w:tc>
      </w:tr>
      <w:tr w:rsidR="00B861A9" w:rsidRPr="00B861A9" w14:paraId="7AD6EDE7" w14:textId="77777777" w:rsidTr="00E5325D">
        <w:trPr>
          <w:trHeight w:val="510"/>
        </w:trPr>
        <w:tc>
          <w:tcPr>
            <w:tcW w:w="6379" w:type="dxa"/>
            <w:shd w:val="clear" w:color="auto" w:fill="auto"/>
            <w:noWrap/>
            <w:vAlign w:val="center"/>
            <w:hideMark/>
          </w:tcPr>
          <w:p w14:paraId="4A61FB9F" w14:textId="77777777" w:rsidR="00A154BD" w:rsidRPr="00B861A9" w:rsidRDefault="00A154BD" w:rsidP="00A154BD">
            <w:pPr>
              <w:rPr>
                <w:rFonts w:ascii="Arial" w:hAnsi="Arial" w:cs="Arial"/>
                <w:lang w:val="en-IN" w:eastAsia="en-IN"/>
              </w:rPr>
            </w:pPr>
            <w:r w:rsidRPr="00B861A9">
              <w:rPr>
                <w:rFonts w:ascii="Arial" w:hAnsi="Arial" w:cs="Arial"/>
                <w:lang w:val="en-IN" w:eastAsia="en-IN"/>
              </w:rPr>
              <w:t>(i)   Employees Cost including Terminal Benefits</w:t>
            </w:r>
          </w:p>
        </w:tc>
        <w:tc>
          <w:tcPr>
            <w:tcW w:w="1418" w:type="dxa"/>
            <w:shd w:val="clear" w:color="auto" w:fill="auto"/>
            <w:noWrap/>
            <w:vAlign w:val="center"/>
            <w:hideMark/>
          </w:tcPr>
          <w:p w14:paraId="2BFEEFB6" w14:textId="7C869873" w:rsidR="00A154BD" w:rsidRPr="00B861A9" w:rsidRDefault="000936F7" w:rsidP="00A154BD">
            <w:pPr>
              <w:jc w:val="center"/>
              <w:rPr>
                <w:rFonts w:ascii="Arial" w:hAnsi="Arial" w:cs="Arial"/>
                <w:lang w:val="en-IN" w:eastAsia="en-IN"/>
              </w:rPr>
            </w:pPr>
            <w:r w:rsidRPr="00B861A9">
              <w:rPr>
                <w:rFonts w:ascii="Arial" w:hAnsi="Arial" w:cs="Arial"/>
              </w:rPr>
              <w:t>526.53</w:t>
            </w:r>
          </w:p>
        </w:tc>
        <w:tc>
          <w:tcPr>
            <w:tcW w:w="1417" w:type="dxa"/>
            <w:shd w:val="clear" w:color="auto" w:fill="auto"/>
            <w:noWrap/>
            <w:vAlign w:val="center"/>
            <w:hideMark/>
          </w:tcPr>
          <w:p w14:paraId="6E3ED0A3" w14:textId="77777777" w:rsidR="00A154BD" w:rsidRPr="00B861A9" w:rsidRDefault="00A154BD" w:rsidP="00A154BD">
            <w:pPr>
              <w:jc w:val="right"/>
              <w:rPr>
                <w:rFonts w:ascii="Arial" w:hAnsi="Arial" w:cs="Arial"/>
                <w:lang w:val="en-IN" w:eastAsia="en-IN"/>
              </w:rPr>
            </w:pPr>
          </w:p>
        </w:tc>
      </w:tr>
      <w:tr w:rsidR="00B861A9" w:rsidRPr="00B861A9" w14:paraId="66E78490" w14:textId="77777777" w:rsidTr="00E5325D">
        <w:trPr>
          <w:trHeight w:val="510"/>
        </w:trPr>
        <w:tc>
          <w:tcPr>
            <w:tcW w:w="6379" w:type="dxa"/>
            <w:shd w:val="clear" w:color="auto" w:fill="auto"/>
            <w:noWrap/>
            <w:vAlign w:val="center"/>
            <w:hideMark/>
          </w:tcPr>
          <w:p w14:paraId="2271BE51" w14:textId="77777777" w:rsidR="004020F2" w:rsidRPr="00B861A9" w:rsidRDefault="004020F2" w:rsidP="00A154BD">
            <w:pPr>
              <w:rPr>
                <w:rFonts w:ascii="Arial" w:hAnsi="Arial" w:cs="Arial"/>
                <w:lang w:val="en-IN" w:eastAsia="en-IN"/>
              </w:rPr>
            </w:pPr>
            <w:r w:rsidRPr="00B861A9">
              <w:rPr>
                <w:rFonts w:ascii="Arial" w:hAnsi="Arial" w:cs="Arial"/>
                <w:lang w:val="en-IN" w:eastAsia="en-IN"/>
              </w:rPr>
              <w:t>(ii)  A&amp;G Cost</w:t>
            </w:r>
          </w:p>
        </w:tc>
        <w:tc>
          <w:tcPr>
            <w:tcW w:w="1418" w:type="dxa"/>
            <w:shd w:val="clear" w:color="auto" w:fill="auto"/>
            <w:noWrap/>
            <w:vAlign w:val="center"/>
            <w:hideMark/>
          </w:tcPr>
          <w:p w14:paraId="009EE599" w14:textId="77777777" w:rsidR="004020F2" w:rsidRPr="00B861A9" w:rsidRDefault="005A2A8A" w:rsidP="008158E4">
            <w:pPr>
              <w:jc w:val="center"/>
              <w:rPr>
                <w:rFonts w:ascii="Arial" w:hAnsi="Arial" w:cs="Arial"/>
                <w:lang w:val="en-IN" w:eastAsia="en-IN"/>
              </w:rPr>
            </w:pPr>
            <w:r w:rsidRPr="00B861A9">
              <w:rPr>
                <w:rFonts w:ascii="Arial" w:hAnsi="Arial" w:cs="Arial"/>
                <w:lang w:val="en-IN" w:eastAsia="en-IN"/>
              </w:rPr>
              <w:t>43.18</w:t>
            </w:r>
          </w:p>
        </w:tc>
        <w:tc>
          <w:tcPr>
            <w:tcW w:w="1417" w:type="dxa"/>
            <w:shd w:val="clear" w:color="auto" w:fill="auto"/>
            <w:noWrap/>
            <w:vAlign w:val="center"/>
            <w:hideMark/>
          </w:tcPr>
          <w:p w14:paraId="6ADACC96" w14:textId="77777777" w:rsidR="004020F2" w:rsidRPr="00B861A9" w:rsidRDefault="004020F2" w:rsidP="00A154BD">
            <w:pPr>
              <w:jc w:val="right"/>
              <w:rPr>
                <w:rFonts w:ascii="Arial" w:hAnsi="Arial" w:cs="Arial"/>
                <w:lang w:val="en-IN" w:eastAsia="en-IN"/>
              </w:rPr>
            </w:pPr>
          </w:p>
        </w:tc>
      </w:tr>
      <w:tr w:rsidR="00B861A9" w:rsidRPr="00B861A9" w14:paraId="6B70EC26" w14:textId="77777777" w:rsidTr="00E5325D">
        <w:trPr>
          <w:trHeight w:val="510"/>
        </w:trPr>
        <w:tc>
          <w:tcPr>
            <w:tcW w:w="6379" w:type="dxa"/>
            <w:shd w:val="clear" w:color="auto" w:fill="auto"/>
            <w:noWrap/>
            <w:vAlign w:val="center"/>
            <w:hideMark/>
          </w:tcPr>
          <w:p w14:paraId="5AD5673F" w14:textId="77777777" w:rsidR="004020F2" w:rsidRPr="00B861A9" w:rsidRDefault="004020F2" w:rsidP="00A154BD">
            <w:pPr>
              <w:rPr>
                <w:rFonts w:ascii="Arial" w:hAnsi="Arial" w:cs="Arial"/>
                <w:lang w:val="en-IN" w:eastAsia="en-IN"/>
              </w:rPr>
            </w:pPr>
            <w:r w:rsidRPr="00B861A9">
              <w:rPr>
                <w:rFonts w:ascii="Arial" w:hAnsi="Arial" w:cs="Arial"/>
                <w:lang w:val="en-IN" w:eastAsia="en-IN"/>
              </w:rPr>
              <w:t>(iii) R&amp;M Cost</w:t>
            </w:r>
          </w:p>
        </w:tc>
        <w:tc>
          <w:tcPr>
            <w:tcW w:w="1418" w:type="dxa"/>
            <w:shd w:val="clear" w:color="auto" w:fill="auto"/>
            <w:noWrap/>
            <w:vAlign w:val="center"/>
            <w:hideMark/>
          </w:tcPr>
          <w:p w14:paraId="47E6BB0C" w14:textId="77777777" w:rsidR="004020F2" w:rsidRPr="00B861A9" w:rsidRDefault="006D1D38" w:rsidP="008158E4">
            <w:pPr>
              <w:jc w:val="center"/>
              <w:rPr>
                <w:rFonts w:ascii="Arial" w:hAnsi="Arial" w:cs="Arial"/>
                <w:lang w:val="en-IN" w:eastAsia="en-IN"/>
              </w:rPr>
            </w:pPr>
            <w:r w:rsidRPr="00B861A9">
              <w:rPr>
                <w:rFonts w:ascii="Arial" w:hAnsi="Arial" w:cs="Arial"/>
                <w:lang w:val="en-IN" w:eastAsia="en-IN"/>
              </w:rPr>
              <w:t>148.04</w:t>
            </w:r>
          </w:p>
        </w:tc>
        <w:tc>
          <w:tcPr>
            <w:tcW w:w="1417" w:type="dxa"/>
            <w:shd w:val="clear" w:color="auto" w:fill="auto"/>
            <w:noWrap/>
            <w:vAlign w:val="center"/>
            <w:hideMark/>
          </w:tcPr>
          <w:p w14:paraId="79A2890F" w14:textId="77777777" w:rsidR="004020F2" w:rsidRPr="00B861A9" w:rsidRDefault="004020F2" w:rsidP="00A154BD">
            <w:pPr>
              <w:jc w:val="right"/>
              <w:rPr>
                <w:rFonts w:ascii="Arial" w:hAnsi="Arial" w:cs="Arial"/>
                <w:lang w:val="en-IN" w:eastAsia="en-IN"/>
              </w:rPr>
            </w:pPr>
          </w:p>
        </w:tc>
      </w:tr>
      <w:tr w:rsidR="00B861A9" w:rsidRPr="00B861A9" w14:paraId="57AB9C44" w14:textId="77777777" w:rsidTr="00E5325D">
        <w:trPr>
          <w:trHeight w:val="510"/>
        </w:trPr>
        <w:tc>
          <w:tcPr>
            <w:tcW w:w="6379" w:type="dxa"/>
            <w:shd w:val="clear" w:color="auto" w:fill="auto"/>
            <w:noWrap/>
            <w:vAlign w:val="center"/>
          </w:tcPr>
          <w:p w14:paraId="662056A1" w14:textId="77777777" w:rsidR="004020F2" w:rsidRPr="00B861A9" w:rsidRDefault="004020F2" w:rsidP="00A154BD">
            <w:pPr>
              <w:rPr>
                <w:rFonts w:ascii="Arial" w:hAnsi="Arial" w:cs="Arial"/>
              </w:rPr>
            </w:pPr>
            <w:r w:rsidRPr="00B861A9">
              <w:rPr>
                <w:rFonts w:ascii="Arial" w:hAnsi="Arial" w:cs="Arial"/>
              </w:rPr>
              <w:t>(iv) Expenses related  to auxiliary energy consumption</w:t>
            </w:r>
          </w:p>
        </w:tc>
        <w:tc>
          <w:tcPr>
            <w:tcW w:w="1418" w:type="dxa"/>
            <w:shd w:val="clear" w:color="auto" w:fill="auto"/>
            <w:noWrap/>
            <w:vAlign w:val="center"/>
          </w:tcPr>
          <w:p w14:paraId="01A83CD4" w14:textId="77777777" w:rsidR="004020F2" w:rsidRPr="00B861A9" w:rsidRDefault="000A2A2B" w:rsidP="008158E4">
            <w:pPr>
              <w:jc w:val="center"/>
              <w:rPr>
                <w:rFonts w:ascii="Arial" w:hAnsi="Arial" w:cs="Arial"/>
                <w:lang w:val="en-IN" w:eastAsia="en-IN"/>
              </w:rPr>
            </w:pPr>
            <w:r w:rsidRPr="00B861A9">
              <w:rPr>
                <w:rFonts w:ascii="Arial" w:hAnsi="Arial" w:cs="Arial"/>
                <w:lang w:val="en-IN" w:eastAsia="en-IN"/>
              </w:rPr>
              <w:t>0.00</w:t>
            </w:r>
          </w:p>
        </w:tc>
        <w:tc>
          <w:tcPr>
            <w:tcW w:w="1417" w:type="dxa"/>
            <w:shd w:val="clear" w:color="auto" w:fill="auto"/>
            <w:noWrap/>
            <w:vAlign w:val="center"/>
          </w:tcPr>
          <w:p w14:paraId="2E32386E" w14:textId="77777777" w:rsidR="004020F2" w:rsidRPr="00B861A9" w:rsidRDefault="004020F2" w:rsidP="00A154BD">
            <w:pPr>
              <w:jc w:val="right"/>
              <w:rPr>
                <w:rFonts w:ascii="Arial" w:hAnsi="Arial" w:cs="Arial"/>
                <w:lang w:val="en-IN" w:eastAsia="en-IN"/>
              </w:rPr>
            </w:pPr>
          </w:p>
        </w:tc>
      </w:tr>
      <w:tr w:rsidR="00B861A9" w:rsidRPr="00B861A9" w14:paraId="12AA73A4" w14:textId="77777777" w:rsidTr="00E5325D">
        <w:trPr>
          <w:trHeight w:val="510"/>
        </w:trPr>
        <w:tc>
          <w:tcPr>
            <w:tcW w:w="6379" w:type="dxa"/>
            <w:shd w:val="clear" w:color="auto" w:fill="auto"/>
            <w:noWrap/>
            <w:vAlign w:val="center"/>
          </w:tcPr>
          <w:p w14:paraId="6D96CCE8" w14:textId="77777777" w:rsidR="004020F2" w:rsidRPr="00B861A9" w:rsidRDefault="004020F2" w:rsidP="00A154BD">
            <w:pPr>
              <w:ind w:left="262" w:hanging="262"/>
              <w:rPr>
                <w:rFonts w:ascii="Arial" w:hAnsi="Arial" w:cs="Arial"/>
              </w:rPr>
            </w:pPr>
            <w:r w:rsidRPr="00B861A9">
              <w:rPr>
                <w:rFonts w:ascii="Arial" w:hAnsi="Arial" w:cs="Arial"/>
              </w:rPr>
              <w:t>(v) Other misc. expenses, statutory levies and taxes  (GCC)</w:t>
            </w:r>
          </w:p>
        </w:tc>
        <w:tc>
          <w:tcPr>
            <w:tcW w:w="1418" w:type="dxa"/>
            <w:shd w:val="clear" w:color="auto" w:fill="auto"/>
            <w:noWrap/>
            <w:vAlign w:val="center"/>
          </w:tcPr>
          <w:p w14:paraId="4D3FCD87" w14:textId="77777777" w:rsidR="004020F2" w:rsidRPr="00B861A9" w:rsidRDefault="004020F2" w:rsidP="00B552A5">
            <w:pPr>
              <w:jc w:val="center"/>
              <w:rPr>
                <w:rFonts w:ascii="Arial" w:hAnsi="Arial" w:cs="Arial"/>
                <w:bCs/>
                <w:lang w:val="en-IN" w:eastAsia="en-IN"/>
              </w:rPr>
            </w:pPr>
            <w:r w:rsidRPr="00B861A9">
              <w:rPr>
                <w:rFonts w:ascii="Arial" w:hAnsi="Arial" w:cs="Arial"/>
                <w:bCs/>
                <w:lang w:val="en-IN" w:eastAsia="en-IN"/>
              </w:rPr>
              <w:t>0.</w:t>
            </w:r>
            <w:r w:rsidR="00B552A5" w:rsidRPr="00B861A9">
              <w:rPr>
                <w:rFonts w:ascii="Arial" w:hAnsi="Arial" w:cs="Arial"/>
                <w:bCs/>
                <w:lang w:val="en-IN" w:eastAsia="en-IN"/>
              </w:rPr>
              <w:t>35</w:t>
            </w:r>
          </w:p>
        </w:tc>
        <w:tc>
          <w:tcPr>
            <w:tcW w:w="1417" w:type="dxa"/>
            <w:shd w:val="clear" w:color="auto" w:fill="auto"/>
            <w:noWrap/>
            <w:vAlign w:val="center"/>
          </w:tcPr>
          <w:p w14:paraId="23BC8797" w14:textId="77777777" w:rsidR="004020F2" w:rsidRPr="00B861A9" w:rsidRDefault="004020F2" w:rsidP="00A154BD">
            <w:pPr>
              <w:jc w:val="right"/>
              <w:rPr>
                <w:rFonts w:ascii="Arial" w:hAnsi="Arial" w:cs="Arial"/>
                <w:lang w:val="en-IN" w:eastAsia="en-IN"/>
              </w:rPr>
            </w:pPr>
          </w:p>
        </w:tc>
      </w:tr>
      <w:tr w:rsidR="00B861A9" w:rsidRPr="00B861A9" w14:paraId="7B2B5316" w14:textId="77777777" w:rsidTr="00E5325D">
        <w:trPr>
          <w:trHeight w:val="510"/>
        </w:trPr>
        <w:tc>
          <w:tcPr>
            <w:tcW w:w="6379" w:type="dxa"/>
            <w:shd w:val="clear" w:color="auto" w:fill="auto"/>
            <w:noWrap/>
            <w:vAlign w:val="center"/>
          </w:tcPr>
          <w:p w14:paraId="30230E81" w14:textId="77777777" w:rsidR="00B35FDA" w:rsidRPr="00B861A9" w:rsidRDefault="00B35FDA" w:rsidP="00D95D12">
            <w:pPr>
              <w:rPr>
                <w:rFonts w:ascii="Arial" w:hAnsi="Arial" w:cs="Arial"/>
                <w:b/>
                <w:lang w:val="en-IN" w:eastAsia="en-IN"/>
              </w:rPr>
            </w:pPr>
            <w:r w:rsidRPr="00B861A9">
              <w:rPr>
                <w:rFonts w:ascii="Arial" w:hAnsi="Arial" w:cs="Arial"/>
                <w:b/>
                <w:lang w:val="en-IN" w:eastAsia="en-IN"/>
              </w:rPr>
              <w:t>2. Interest &amp; Financial Charges</w:t>
            </w:r>
          </w:p>
        </w:tc>
        <w:tc>
          <w:tcPr>
            <w:tcW w:w="1418" w:type="dxa"/>
            <w:shd w:val="clear" w:color="auto" w:fill="auto"/>
            <w:noWrap/>
            <w:vAlign w:val="center"/>
          </w:tcPr>
          <w:p w14:paraId="4BF03FFB" w14:textId="77777777" w:rsidR="00B35FDA" w:rsidRPr="00B861A9" w:rsidRDefault="00B35FDA" w:rsidP="00D85509">
            <w:pPr>
              <w:jc w:val="center"/>
              <w:rPr>
                <w:rFonts w:ascii="Arial" w:hAnsi="Arial" w:cs="Arial"/>
                <w:lang w:val="en-IN" w:eastAsia="en-IN"/>
              </w:rPr>
            </w:pPr>
          </w:p>
        </w:tc>
        <w:tc>
          <w:tcPr>
            <w:tcW w:w="1417" w:type="dxa"/>
            <w:shd w:val="clear" w:color="auto" w:fill="auto"/>
            <w:noWrap/>
            <w:vAlign w:val="center"/>
          </w:tcPr>
          <w:p w14:paraId="5AD36735" w14:textId="612494CC" w:rsidR="00B35FDA" w:rsidRPr="00B861A9" w:rsidRDefault="00755170" w:rsidP="000F30DE">
            <w:pPr>
              <w:jc w:val="right"/>
              <w:rPr>
                <w:rFonts w:ascii="Arial" w:hAnsi="Arial" w:cs="Arial"/>
                <w:b/>
                <w:lang w:val="en-IN" w:eastAsia="en-IN"/>
              </w:rPr>
            </w:pPr>
            <w:r w:rsidRPr="00B861A9">
              <w:rPr>
                <w:rFonts w:ascii="Arial" w:hAnsi="Arial" w:cs="Arial"/>
                <w:b/>
                <w:lang w:val="en-IN" w:eastAsia="en-IN"/>
              </w:rPr>
              <w:t>204.42</w:t>
            </w:r>
          </w:p>
        </w:tc>
      </w:tr>
      <w:tr w:rsidR="00B861A9" w:rsidRPr="00B861A9" w14:paraId="13CB1DFD" w14:textId="77777777" w:rsidTr="00E5325D">
        <w:trPr>
          <w:trHeight w:val="305"/>
        </w:trPr>
        <w:tc>
          <w:tcPr>
            <w:tcW w:w="6379" w:type="dxa"/>
            <w:shd w:val="clear" w:color="auto" w:fill="auto"/>
            <w:noWrap/>
            <w:vAlign w:val="center"/>
            <w:hideMark/>
          </w:tcPr>
          <w:p w14:paraId="481F7657" w14:textId="77777777" w:rsidR="004020F2" w:rsidRPr="00B861A9" w:rsidRDefault="004020F2" w:rsidP="00940BF7">
            <w:pPr>
              <w:rPr>
                <w:rFonts w:ascii="Arial" w:hAnsi="Arial" w:cs="Arial"/>
                <w:lang w:val="en-IN" w:eastAsia="en-IN"/>
              </w:rPr>
            </w:pPr>
            <w:r w:rsidRPr="00B861A9">
              <w:rPr>
                <w:rFonts w:ascii="Arial" w:hAnsi="Arial" w:cs="Arial"/>
                <w:lang w:val="en-IN" w:eastAsia="en-IN"/>
              </w:rPr>
              <w:t>(i) Interest on Loan Capital</w:t>
            </w:r>
          </w:p>
        </w:tc>
        <w:tc>
          <w:tcPr>
            <w:tcW w:w="1418" w:type="dxa"/>
            <w:shd w:val="clear" w:color="auto" w:fill="auto"/>
            <w:noWrap/>
            <w:vAlign w:val="center"/>
            <w:hideMark/>
          </w:tcPr>
          <w:p w14:paraId="7A0BD17A" w14:textId="4F51D0BF" w:rsidR="004020F2" w:rsidRPr="00B861A9" w:rsidRDefault="00761FD2" w:rsidP="008158E4">
            <w:pPr>
              <w:jc w:val="center"/>
              <w:rPr>
                <w:rFonts w:ascii="Arial" w:hAnsi="Arial" w:cs="Arial"/>
                <w:lang w:val="en-IN" w:eastAsia="en-IN"/>
              </w:rPr>
            </w:pPr>
            <w:r w:rsidRPr="00B861A9">
              <w:rPr>
                <w:rFonts w:ascii="Arial" w:hAnsi="Arial" w:cs="Arial"/>
                <w:lang w:val="en-IN" w:eastAsia="en-IN"/>
              </w:rPr>
              <w:t>14</w:t>
            </w:r>
            <w:r w:rsidR="008215D7" w:rsidRPr="00B861A9">
              <w:rPr>
                <w:rFonts w:ascii="Arial" w:hAnsi="Arial" w:cs="Arial"/>
                <w:lang w:val="en-IN" w:eastAsia="en-IN"/>
              </w:rPr>
              <w:t>9.</w:t>
            </w:r>
            <w:r w:rsidR="00E7601D" w:rsidRPr="00B861A9">
              <w:rPr>
                <w:rFonts w:ascii="Arial" w:hAnsi="Arial" w:cs="Arial"/>
                <w:lang w:val="en-IN" w:eastAsia="en-IN"/>
              </w:rPr>
              <w:t>25</w:t>
            </w:r>
          </w:p>
        </w:tc>
        <w:tc>
          <w:tcPr>
            <w:tcW w:w="1417" w:type="dxa"/>
            <w:shd w:val="clear" w:color="auto" w:fill="auto"/>
            <w:noWrap/>
            <w:vAlign w:val="center"/>
            <w:hideMark/>
          </w:tcPr>
          <w:p w14:paraId="32702869" w14:textId="77777777" w:rsidR="004020F2" w:rsidRPr="00B861A9" w:rsidRDefault="004020F2" w:rsidP="00940BF7">
            <w:pPr>
              <w:jc w:val="center"/>
              <w:rPr>
                <w:rFonts w:ascii="Arial" w:hAnsi="Arial" w:cs="Arial"/>
                <w:lang w:val="en-IN" w:eastAsia="en-IN"/>
              </w:rPr>
            </w:pPr>
          </w:p>
        </w:tc>
      </w:tr>
      <w:tr w:rsidR="00B861A9" w:rsidRPr="00B861A9" w14:paraId="5FBB0D4D" w14:textId="77777777" w:rsidTr="00E5325D">
        <w:trPr>
          <w:trHeight w:val="359"/>
        </w:trPr>
        <w:tc>
          <w:tcPr>
            <w:tcW w:w="6379" w:type="dxa"/>
            <w:shd w:val="clear" w:color="auto" w:fill="auto"/>
            <w:noWrap/>
            <w:vAlign w:val="center"/>
          </w:tcPr>
          <w:p w14:paraId="724A1E37" w14:textId="77777777" w:rsidR="004020F2" w:rsidRPr="00B861A9" w:rsidRDefault="004020F2" w:rsidP="00940BF7">
            <w:pPr>
              <w:rPr>
                <w:rFonts w:ascii="Arial" w:hAnsi="Arial" w:cs="Arial"/>
                <w:lang w:val="en-IN" w:eastAsia="en-IN"/>
              </w:rPr>
            </w:pPr>
            <w:r w:rsidRPr="00B861A9">
              <w:rPr>
                <w:rFonts w:ascii="Arial" w:hAnsi="Arial" w:cs="Arial"/>
                <w:lang w:val="en-IN" w:eastAsia="en-IN"/>
              </w:rPr>
              <w:t>(ii) Interest on Working Capital</w:t>
            </w:r>
          </w:p>
        </w:tc>
        <w:tc>
          <w:tcPr>
            <w:tcW w:w="1418" w:type="dxa"/>
            <w:shd w:val="clear" w:color="auto" w:fill="auto"/>
            <w:noWrap/>
            <w:vAlign w:val="center"/>
          </w:tcPr>
          <w:p w14:paraId="207623BC" w14:textId="226D2591" w:rsidR="004020F2" w:rsidRPr="00B861A9" w:rsidRDefault="00755170" w:rsidP="005470F3">
            <w:pPr>
              <w:jc w:val="center"/>
              <w:rPr>
                <w:rFonts w:ascii="Arial" w:hAnsi="Arial" w:cs="Arial"/>
                <w:lang w:val="en-IN" w:eastAsia="en-IN"/>
              </w:rPr>
            </w:pPr>
            <w:r w:rsidRPr="00B861A9">
              <w:rPr>
                <w:rFonts w:ascii="Arial" w:hAnsi="Arial" w:cs="Arial"/>
                <w:lang w:val="en-IN" w:eastAsia="en-IN"/>
              </w:rPr>
              <w:t>30.23</w:t>
            </w:r>
          </w:p>
        </w:tc>
        <w:tc>
          <w:tcPr>
            <w:tcW w:w="1417" w:type="dxa"/>
            <w:shd w:val="clear" w:color="auto" w:fill="auto"/>
            <w:noWrap/>
            <w:vAlign w:val="center"/>
          </w:tcPr>
          <w:p w14:paraId="6F45B198" w14:textId="77777777" w:rsidR="004020F2" w:rsidRPr="00B861A9" w:rsidRDefault="004020F2" w:rsidP="00940BF7">
            <w:pPr>
              <w:jc w:val="center"/>
              <w:rPr>
                <w:rFonts w:ascii="Arial" w:hAnsi="Arial" w:cs="Arial"/>
                <w:lang w:val="en-IN" w:eastAsia="en-IN"/>
              </w:rPr>
            </w:pPr>
          </w:p>
        </w:tc>
      </w:tr>
      <w:tr w:rsidR="00B861A9" w:rsidRPr="00B861A9" w14:paraId="7B1782D0" w14:textId="77777777" w:rsidTr="00E5325D">
        <w:trPr>
          <w:trHeight w:val="547"/>
        </w:trPr>
        <w:tc>
          <w:tcPr>
            <w:tcW w:w="6379" w:type="dxa"/>
            <w:shd w:val="clear" w:color="auto" w:fill="auto"/>
            <w:noWrap/>
            <w:vAlign w:val="center"/>
          </w:tcPr>
          <w:p w14:paraId="25FA3132" w14:textId="77777777" w:rsidR="004020F2" w:rsidRPr="00B861A9" w:rsidRDefault="004020F2" w:rsidP="00940BF7">
            <w:pPr>
              <w:rPr>
                <w:rFonts w:ascii="Arial" w:hAnsi="Arial" w:cs="Arial"/>
                <w:lang w:val="en-IN" w:eastAsia="en-IN"/>
              </w:rPr>
            </w:pPr>
            <w:r w:rsidRPr="00B861A9">
              <w:rPr>
                <w:rFonts w:ascii="Arial" w:hAnsi="Arial" w:cs="Arial"/>
                <w:lang w:val="en-IN" w:eastAsia="en-IN"/>
              </w:rPr>
              <w:t>(iii) Rebate</w:t>
            </w:r>
          </w:p>
        </w:tc>
        <w:tc>
          <w:tcPr>
            <w:tcW w:w="1418" w:type="dxa"/>
            <w:shd w:val="clear" w:color="auto" w:fill="auto"/>
            <w:noWrap/>
            <w:vAlign w:val="center"/>
          </w:tcPr>
          <w:p w14:paraId="0A3E0610" w14:textId="4D72443B" w:rsidR="004020F2" w:rsidRPr="00B861A9" w:rsidRDefault="00755170" w:rsidP="005470F3">
            <w:pPr>
              <w:jc w:val="center"/>
              <w:rPr>
                <w:rFonts w:ascii="Arial" w:hAnsi="Arial" w:cs="Arial"/>
                <w:lang w:val="en-IN" w:eastAsia="en-IN"/>
              </w:rPr>
            </w:pPr>
            <w:r w:rsidRPr="00B861A9">
              <w:rPr>
                <w:rFonts w:ascii="Arial" w:hAnsi="Arial" w:cs="Arial"/>
                <w:lang w:val="en-IN" w:eastAsia="en-IN"/>
              </w:rPr>
              <w:t>24.94</w:t>
            </w:r>
          </w:p>
        </w:tc>
        <w:tc>
          <w:tcPr>
            <w:tcW w:w="1417" w:type="dxa"/>
            <w:shd w:val="clear" w:color="auto" w:fill="auto"/>
            <w:noWrap/>
            <w:vAlign w:val="center"/>
          </w:tcPr>
          <w:p w14:paraId="087B3E73" w14:textId="77777777" w:rsidR="004020F2" w:rsidRPr="00B861A9" w:rsidRDefault="004020F2" w:rsidP="00940BF7">
            <w:pPr>
              <w:jc w:val="center"/>
              <w:rPr>
                <w:rFonts w:ascii="Arial" w:hAnsi="Arial" w:cs="Arial"/>
                <w:lang w:val="en-IN" w:eastAsia="en-IN"/>
              </w:rPr>
            </w:pPr>
          </w:p>
        </w:tc>
      </w:tr>
      <w:tr w:rsidR="00B861A9" w:rsidRPr="00B861A9" w14:paraId="0D46DF72" w14:textId="77777777" w:rsidTr="00E5325D">
        <w:trPr>
          <w:trHeight w:val="547"/>
        </w:trPr>
        <w:tc>
          <w:tcPr>
            <w:tcW w:w="6379" w:type="dxa"/>
            <w:shd w:val="clear" w:color="auto" w:fill="auto"/>
            <w:noWrap/>
            <w:vAlign w:val="center"/>
            <w:hideMark/>
          </w:tcPr>
          <w:p w14:paraId="500258E0" w14:textId="77777777" w:rsidR="00940BF7" w:rsidRPr="00B861A9" w:rsidRDefault="00940BF7" w:rsidP="00940BF7">
            <w:pPr>
              <w:rPr>
                <w:rFonts w:ascii="Arial" w:hAnsi="Arial" w:cs="Arial"/>
                <w:lang w:val="en-IN" w:eastAsia="en-IN"/>
              </w:rPr>
            </w:pPr>
            <w:r w:rsidRPr="00B861A9">
              <w:rPr>
                <w:rFonts w:ascii="Arial" w:hAnsi="Arial" w:cs="Arial"/>
                <w:lang w:val="en-IN" w:eastAsia="en-IN"/>
              </w:rPr>
              <w:t xml:space="preserve">3. </w:t>
            </w:r>
            <w:r w:rsidR="004020F2" w:rsidRPr="00B861A9">
              <w:rPr>
                <w:rFonts w:ascii="Arial" w:hAnsi="Arial" w:cs="Arial"/>
                <w:lang w:val="en-IN" w:eastAsia="en-IN"/>
              </w:rPr>
              <w:t>Depreciation &amp; amortisation expense</w:t>
            </w:r>
          </w:p>
        </w:tc>
        <w:tc>
          <w:tcPr>
            <w:tcW w:w="1418" w:type="dxa"/>
            <w:shd w:val="clear" w:color="auto" w:fill="auto"/>
            <w:noWrap/>
            <w:vAlign w:val="center"/>
            <w:hideMark/>
          </w:tcPr>
          <w:p w14:paraId="05187833" w14:textId="77777777" w:rsidR="00940BF7" w:rsidRPr="00B861A9" w:rsidRDefault="00940BF7" w:rsidP="00940BF7">
            <w:pPr>
              <w:jc w:val="center"/>
              <w:rPr>
                <w:rFonts w:ascii="Arial" w:hAnsi="Arial" w:cs="Arial"/>
                <w:lang w:val="en-IN" w:eastAsia="en-IN"/>
              </w:rPr>
            </w:pPr>
          </w:p>
        </w:tc>
        <w:tc>
          <w:tcPr>
            <w:tcW w:w="1417" w:type="dxa"/>
            <w:shd w:val="clear" w:color="auto" w:fill="auto"/>
            <w:noWrap/>
            <w:vAlign w:val="center"/>
            <w:hideMark/>
          </w:tcPr>
          <w:p w14:paraId="16C7E272" w14:textId="3BCDB8BC" w:rsidR="00940BF7" w:rsidRPr="00B861A9" w:rsidRDefault="008215D7" w:rsidP="00940BF7">
            <w:pPr>
              <w:jc w:val="right"/>
              <w:rPr>
                <w:rFonts w:ascii="Arial" w:hAnsi="Arial" w:cs="Arial"/>
                <w:b/>
                <w:lang w:val="en-IN" w:eastAsia="en-IN"/>
              </w:rPr>
            </w:pPr>
            <w:r w:rsidRPr="00B861A9">
              <w:rPr>
                <w:rFonts w:ascii="Arial" w:hAnsi="Arial" w:cs="Arial"/>
                <w:lang w:val="en-IN" w:eastAsia="en-IN"/>
              </w:rPr>
              <w:t>263.00</w:t>
            </w:r>
          </w:p>
        </w:tc>
      </w:tr>
      <w:tr w:rsidR="00B861A9" w:rsidRPr="00B861A9" w14:paraId="7A1973BB" w14:textId="77777777" w:rsidTr="00E5325D">
        <w:trPr>
          <w:trHeight w:val="368"/>
        </w:trPr>
        <w:tc>
          <w:tcPr>
            <w:tcW w:w="6379" w:type="dxa"/>
            <w:shd w:val="clear" w:color="auto" w:fill="auto"/>
            <w:noWrap/>
            <w:vAlign w:val="center"/>
            <w:hideMark/>
          </w:tcPr>
          <w:p w14:paraId="72F6DC72" w14:textId="77777777" w:rsidR="004020F2" w:rsidRPr="00B861A9" w:rsidRDefault="004020F2" w:rsidP="00940BF7">
            <w:pPr>
              <w:rPr>
                <w:rFonts w:ascii="Arial" w:hAnsi="Arial" w:cs="Arial"/>
                <w:lang w:val="en-IN" w:eastAsia="en-IN"/>
              </w:rPr>
            </w:pPr>
            <w:r w:rsidRPr="00B861A9">
              <w:rPr>
                <w:rFonts w:ascii="Arial" w:hAnsi="Arial" w:cs="Arial"/>
                <w:lang w:val="en-IN" w:eastAsia="en-IN"/>
              </w:rPr>
              <w:t>4. Return on Equity</w:t>
            </w:r>
          </w:p>
        </w:tc>
        <w:tc>
          <w:tcPr>
            <w:tcW w:w="1418" w:type="dxa"/>
            <w:shd w:val="clear" w:color="auto" w:fill="auto"/>
            <w:noWrap/>
            <w:vAlign w:val="center"/>
            <w:hideMark/>
          </w:tcPr>
          <w:p w14:paraId="0373FEEC" w14:textId="77777777" w:rsidR="004020F2" w:rsidRPr="00B861A9" w:rsidRDefault="004020F2" w:rsidP="00940BF7">
            <w:pPr>
              <w:jc w:val="center"/>
              <w:rPr>
                <w:rFonts w:ascii="Arial" w:hAnsi="Arial" w:cs="Arial"/>
                <w:lang w:val="en-IN" w:eastAsia="en-IN"/>
              </w:rPr>
            </w:pPr>
          </w:p>
        </w:tc>
        <w:tc>
          <w:tcPr>
            <w:tcW w:w="1417" w:type="dxa"/>
            <w:shd w:val="clear" w:color="auto" w:fill="auto"/>
            <w:noWrap/>
            <w:hideMark/>
          </w:tcPr>
          <w:p w14:paraId="140760CE" w14:textId="77777777" w:rsidR="004020F2" w:rsidRPr="00B861A9" w:rsidRDefault="00761FD2" w:rsidP="004020F2">
            <w:pPr>
              <w:jc w:val="right"/>
              <w:rPr>
                <w:rFonts w:ascii="Arial" w:hAnsi="Arial" w:cs="Arial"/>
                <w:b/>
                <w:lang w:val="en-IN" w:eastAsia="en-IN"/>
              </w:rPr>
            </w:pPr>
            <w:r w:rsidRPr="00B861A9">
              <w:rPr>
                <w:rFonts w:ascii="Arial" w:hAnsi="Arial" w:cs="Arial"/>
                <w:lang w:val="en-IN" w:eastAsia="en-IN"/>
              </w:rPr>
              <w:t>312.56</w:t>
            </w:r>
          </w:p>
        </w:tc>
      </w:tr>
      <w:tr w:rsidR="00B861A9" w:rsidRPr="00B861A9" w14:paraId="6A4F37E9" w14:textId="77777777" w:rsidTr="00E5325D">
        <w:trPr>
          <w:trHeight w:val="454"/>
        </w:trPr>
        <w:tc>
          <w:tcPr>
            <w:tcW w:w="6379" w:type="dxa"/>
            <w:shd w:val="clear" w:color="auto" w:fill="auto"/>
            <w:noWrap/>
            <w:vAlign w:val="center"/>
            <w:hideMark/>
          </w:tcPr>
          <w:p w14:paraId="3D79D647" w14:textId="77777777" w:rsidR="004020F2" w:rsidRPr="00B861A9" w:rsidRDefault="004020F2" w:rsidP="00940BF7">
            <w:pPr>
              <w:rPr>
                <w:rFonts w:ascii="Arial" w:hAnsi="Arial" w:cs="Arial"/>
                <w:lang w:val="en-IN" w:eastAsia="en-IN"/>
              </w:rPr>
            </w:pPr>
            <w:r w:rsidRPr="00B861A9">
              <w:rPr>
                <w:rFonts w:ascii="Arial" w:hAnsi="Arial" w:cs="Arial"/>
                <w:lang w:val="en-IN" w:eastAsia="en-IN"/>
              </w:rPr>
              <w:t>5. Income Tax</w:t>
            </w:r>
          </w:p>
        </w:tc>
        <w:tc>
          <w:tcPr>
            <w:tcW w:w="1418" w:type="dxa"/>
            <w:shd w:val="clear" w:color="auto" w:fill="auto"/>
            <w:noWrap/>
            <w:vAlign w:val="center"/>
            <w:hideMark/>
          </w:tcPr>
          <w:p w14:paraId="061E39B0" w14:textId="77777777" w:rsidR="004020F2" w:rsidRPr="00B861A9" w:rsidRDefault="004020F2" w:rsidP="00940BF7">
            <w:pPr>
              <w:jc w:val="center"/>
              <w:rPr>
                <w:rFonts w:ascii="Arial" w:hAnsi="Arial" w:cs="Arial"/>
                <w:lang w:val="en-IN" w:eastAsia="en-IN"/>
              </w:rPr>
            </w:pPr>
          </w:p>
        </w:tc>
        <w:tc>
          <w:tcPr>
            <w:tcW w:w="1417" w:type="dxa"/>
            <w:shd w:val="clear" w:color="auto" w:fill="auto"/>
            <w:noWrap/>
            <w:hideMark/>
          </w:tcPr>
          <w:p w14:paraId="5097CAE3" w14:textId="77777777" w:rsidR="004020F2" w:rsidRPr="00B861A9" w:rsidRDefault="00103E3B" w:rsidP="004020F2">
            <w:pPr>
              <w:jc w:val="right"/>
              <w:rPr>
                <w:rFonts w:ascii="Arial" w:hAnsi="Arial" w:cs="Arial"/>
                <w:b/>
                <w:lang w:val="en-IN" w:eastAsia="en-IN"/>
              </w:rPr>
            </w:pPr>
            <w:r w:rsidRPr="00B861A9">
              <w:rPr>
                <w:rFonts w:ascii="Arial" w:hAnsi="Arial" w:cs="Arial"/>
                <w:lang w:val="en-IN" w:eastAsia="en-IN"/>
              </w:rPr>
              <w:t>2.16</w:t>
            </w:r>
          </w:p>
        </w:tc>
      </w:tr>
      <w:tr w:rsidR="00B861A9" w:rsidRPr="00B861A9" w14:paraId="684BD6EB" w14:textId="77777777" w:rsidTr="00E5325D">
        <w:trPr>
          <w:trHeight w:val="454"/>
        </w:trPr>
        <w:tc>
          <w:tcPr>
            <w:tcW w:w="6379" w:type="dxa"/>
            <w:shd w:val="clear" w:color="auto" w:fill="auto"/>
            <w:noWrap/>
            <w:vAlign w:val="bottom"/>
            <w:hideMark/>
          </w:tcPr>
          <w:p w14:paraId="7C20D07D" w14:textId="77777777" w:rsidR="00CE251E" w:rsidRPr="00B861A9" w:rsidRDefault="00CE251E" w:rsidP="006904B5">
            <w:pPr>
              <w:jc w:val="right"/>
              <w:rPr>
                <w:rFonts w:ascii="Arial" w:hAnsi="Arial" w:cs="Arial"/>
                <w:b/>
                <w:bCs/>
                <w:lang w:val="en-IN" w:eastAsia="en-IN"/>
              </w:rPr>
            </w:pPr>
            <w:r w:rsidRPr="00B861A9">
              <w:rPr>
                <w:rFonts w:ascii="Arial" w:hAnsi="Arial" w:cs="Arial"/>
                <w:b/>
                <w:bCs/>
                <w:lang w:val="en-IN" w:eastAsia="en-IN"/>
              </w:rPr>
              <w:lastRenderedPageBreak/>
              <w:t>Sub-Total (A)</w:t>
            </w:r>
          </w:p>
        </w:tc>
        <w:tc>
          <w:tcPr>
            <w:tcW w:w="1418" w:type="dxa"/>
            <w:shd w:val="clear" w:color="auto" w:fill="auto"/>
            <w:noWrap/>
            <w:vAlign w:val="center"/>
            <w:hideMark/>
          </w:tcPr>
          <w:p w14:paraId="11EB4C5D" w14:textId="77777777" w:rsidR="00CE251E" w:rsidRPr="00B861A9" w:rsidRDefault="00CE251E" w:rsidP="00EA5BE2">
            <w:pPr>
              <w:jc w:val="center"/>
              <w:rPr>
                <w:rFonts w:ascii="Arial" w:hAnsi="Arial" w:cs="Arial"/>
                <w:lang w:val="en-IN" w:eastAsia="en-IN"/>
              </w:rPr>
            </w:pPr>
          </w:p>
        </w:tc>
        <w:tc>
          <w:tcPr>
            <w:tcW w:w="1417" w:type="dxa"/>
            <w:shd w:val="clear" w:color="auto" w:fill="auto"/>
            <w:noWrap/>
            <w:vAlign w:val="center"/>
            <w:hideMark/>
          </w:tcPr>
          <w:p w14:paraId="0ADD567E" w14:textId="1BC940BC" w:rsidR="00CE251E" w:rsidRPr="00B861A9" w:rsidRDefault="00761FD2" w:rsidP="00AD32E9">
            <w:pPr>
              <w:jc w:val="right"/>
              <w:rPr>
                <w:rFonts w:ascii="Arial" w:hAnsi="Arial" w:cs="Arial"/>
                <w:b/>
                <w:bCs/>
                <w:lang w:val="en-IN" w:eastAsia="en-IN"/>
              </w:rPr>
            </w:pPr>
            <w:r w:rsidRPr="00B861A9">
              <w:rPr>
                <w:rFonts w:ascii="Arial" w:hAnsi="Arial" w:cs="Arial"/>
                <w:b/>
                <w:bCs/>
                <w:lang w:val="en-IN" w:eastAsia="en-IN"/>
              </w:rPr>
              <w:t>1,</w:t>
            </w:r>
            <w:r w:rsidR="008215D7" w:rsidRPr="00B861A9">
              <w:rPr>
                <w:rFonts w:ascii="Arial" w:hAnsi="Arial" w:cs="Arial"/>
                <w:b/>
                <w:bCs/>
                <w:lang w:val="en-IN" w:eastAsia="en-IN"/>
              </w:rPr>
              <w:t>50</w:t>
            </w:r>
            <w:r w:rsidR="00755170" w:rsidRPr="00B861A9">
              <w:rPr>
                <w:rFonts w:ascii="Arial" w:hAnsi="Arial" w:cs="Arial"/>
                <w:b/>
                <w:bCs/>
                <w:lang w:val="en-IN" w:eastAsia="en-IN"/>
              </w:rPr>
              <w:t>0</w:t>
            </w:r>
            <w:r w:rsidR="008215D7" w:rsidRPr="00B861A9">
              <w:rPr>
                <w:rFonts w:ascii="Arial" w:hAnsi="Arial" w:cs="Arial"/>
                <w:b/>
                <w:bCs/>
                <w:lang w:val="en-IN" w:eastAsia="en-IN"/>
              </w:rPr>
              <w:t>.</w:t>
            </w:r>
            <w:r w:rsidR="00755170" w:rsidRPr="00B861A9">
              <w:rPr>
                <w:rFonts w:ascii="Arial" w:hAnsi="Arial" w:cs="Arial"/>
                <w:b/>
                <w:bCs/>
                <w:lang w:val="en-IN" w:eastAsia="en-IN"/>
              </w:rPr>
              <w:t>24</w:t>
            </w:r>
          </w:p>
        </w:tc>
      </w:tr>
      <w:tr w:rsidR="00B861A9" w:rsidRPr="00B861A9" w14:paraId="1503BF08" w14:textId="77777777" w:rsidTr="00E5325D">
        <w:trPr>
          <w:trHeight w:val="269"/>
        </w:trPr>
        <w:tc>
          <w:tcPr>
            <w:tcW w:w="6379" w:type="dxa"/>
            <w:shd w:val="clear" w:color="auto" w:fill="auto"/>
            <w:noWrap/>
            <w:vAlign w:val="center"/>
            <w:hideMark/>
          </w:tcPr>
          <w:p w14:paraId="4080E996" w14:textId="77777777" w:rsidR="00CE251E" w:rsidRPr="00B861A9" w:rsidRDefault="00CE251E" w:rsidP="00EA5BE2">
            <w:pPr>
              <w:rPr>
                <w:rFonts w:ascii="Arial" w:hAnsi="Arial" w:cs="Arial"/>
                <w:b/>
                <w:bCs/>
                <w:lang w:val="en-IN" w:eastAsia="en-IN"/>
              </w:rPr>
            </w:pPr>
            <w:r w:rsidRPr="00B861A9">
              <w:rPr>
                <w:rFonts w:ascii="Arial" w:hAnsi="Arial" w:cs="Arial"/>
                <w:b/>
                <w:bCs/>
                <w:lang w:val="en-IN" w:eastAsia="en-IN"/>
              </w:rPr>
              <w:t xml:space="preserve">B) Others </w:t>
            </w:r>
          </w:p>
        </w:tc>
        <w:tc>
          <w:tcPr>
            <w:tcW w:w="1418" w:type="dxa"/>
            <w:shd w:val="clear" w:color="auto" w:fill="auto"/>
            <w:noWrap/>
            <w:vAlign w:val="center"/>
            <w:hideMark/>
          </w:tcPr>
          <w:p w14:paraId="2C8DEEC5" w14:textId="77777777" w:rsidR="00CE251E" w:rsidRPr="00B861A9" w:rsidRDefault="00CE251E" w:rsidP="00EA5BE2">
            <w:pPr>
              <w:jc w:val="center"/>
              <w:rPr>
                <w:rFonts w:ascii="Arial" w:hAnsi="Arial" w:cs="Arial"/>
                <w:lang w:val="en-IN" w:eastAsia="en-IN"/>
              </w:rPr>
            </w:pPr>
          </w:p>
        </w:tc>
        <w:tc>
          <w:tcPr>
            <w:tcW w:w="1417" w:type="dxa"/>
            <w:shd w:val="clear" w:color="auto" w:fill="auto"/>
            <w:noWrap/>
            <w:vAlign w:val="center"/>
            <w:hideMark/>
          </w:tcPr>
          <w:p w14:paraId="5C0DB5C9" w14:textId="77777777" w:rsidR="00CE251E" w:rsidRPr="00B861A9" w:rsidRDefault="00CE251E" w:rsidP="00B35FDA">
            <w:pPr>
              <w:jc w:val="center"/>
              <w:rPr>
                <w:rFonts w:ascii="Arial" w:hAnsi="Arial" w:cs="Arial"/>
                <w:b/>
                <w:bCs/>
                <w:lang w:val="en-IN" w:eastAsia="en-IN"/>
              </w:rPr>
            </w:pPr>
          </w:p>
        </w:tc>
      </w:tr>
      <w:tr w:rsidR="00B861A9" w:rsidRPr="00B861A9" w14:paraId="5B009BC4" w14:textId="77777777" w:rsidTr="00E5325D">
        <w:trPr>
          <w:trHeight w:val="377"/>
        </w:trPr>
        <w:tc>
          <w:tcPr>
            <w:tcW w:w="6379" w:type="dxa"/>
            <w:shd w:val="clear" w:color="auto" w:fill="auto"/>
            <w:noWrap/>
            <w:vAlign w:val="center"/>
            <w:hideMark/>
          </w:tcPr>
          <w:p w14:paraId="4BC455AB" w14:textId="77777777" w:rsidR="00CE251E" w:rsidRPr="00B861A9" w:rsidRDefault="00CE251E" w:rsidP="00B35FDA">
            <w:pPr>
              <w:rPr>
                <w:rFonts w:ascii="Arial" w:hAnsi="Arial" w:cs="Arial"/>
                <w:lang w:val="en-IN" w:eastAsia="en-IN"/>
              </w:rPr>
            </w:pPr>
            <w:r w:rsidRPr="00B861A9">
              <w:rPr>
                <w:rFonts w:ascii="Arial" w:hAnsi="Arial" w:cs="Arial"/>
                <w:lang w:val="en-IN" w:eastAsia="en-IN"/>
              </w:rPr>
              <w:t xml:space="preserve">Incentive for system availability </w:t>
            </w:r>
          </w:p>
        </w:tc>
        <w:tc>
          <w:tcPr>
            <w:tcW w:w="1418" w:type="dxa"/>
            <w:shd w:val="clear" w:color="auto" w:fill="auto"/>
            <w:noWrap/>
            <w:vAlign w:val="center"/>
            <w:hideMark/>
          </w:tcPr>
          <w:p w14:paraId="46177110" w14:textId="77777777" w:rsidR="00CE251E" w:rsidRPr="00B861A9" w:rsidRDefault="00CE251E" w:rsidP="00B35FDA">
            <w:pPr>
              <w:jc w:val="center"/>
              <w:rPr>
                <w:rFonts w:ascii="Arial" w:hAnsi="Arial" w:cs="Arial"/>
                <w:lang w:val="en-IN" w:eastAsia="en-IN"/>
              </w:rPr>
            </w:pPr>
          </w:p>
        </w:tc>
        <w:tc>
          <w:tcPr>
            <w:tcW w:w="1417" w:type="dxa"/>
            <w:shd w:val="clear" w:color="auto" w:fill="auto"/>
            <w:noWrap/>
            <w:vAlign w:val="center"/>
            <w:hideMark/>
          </w:tcPr>
          <w:p w14:paraId="0C595AE4" w14:textId="77777777" w:rsidR="00CE251E" w:rsidRPr="00B861A9" w:rsidRDefault="00761FD2" w:rsidP="001918A5">
            <w:pPr>
              <w:jc w:val="right"/>
              <w:rPr>
                <w:rFonts w:ascii="Arial" w:hAnsi="Arial" w:cs="Arial"/>
                <w:b/>
                <w:lang w:val="en-IN" w:eastAsia="en-IN"/>
              </w:rPr>
            </w:pPr>
            <w:r w:rsidRPr="00B861A9">
              <w:rPr>
                <w:rFonts w:ascii="Arial" w:hAnsi="Arial" w:cs="Arial"/>
                <w:b/>
                <w:lang w:val="en-IN" w:eastAsia="en-IN"/>
              </w:rPr>
              <w:t>10.73</w:t>
            </w:r>
          </w:p>
        </w:tc>
      </w:tr>
      <w:tr w:rsidR="00B861A9" w:rsidRPr="00B861A9" w14:paraId="1CBA37D6" w14:textId="77777777" w:rsidTr="00E5325D">
        <w:trPr>
          <w:trHeight w:val="304"/>
        </w:trPr>
        <w:tc>
          <w:tcPr>
            <w:tcW w:w="6379" w:type="dxa"/>
            <w:shd w:val="clear" w:color="auto" w:fill="auto"/>
            <w:noWrap/>
            <w:vAlign w:val="bottom"/>
            <w:hideMark/>
          </w:tcPr>
          <w:p w14:paraId="41649E39" w14:textId="77777777" w:rsidR="00CE251E" w:rsidRPr="00B861A9" w:rsidRDefault="00CE251E" w:rsidP="006904B5">
            <w:pPr>
              <w:jc w:val="right"/>
              <w:rPr>
                <w:rFonts w:ascii="Arial" w:hAnsi="Arial" w:cs="Arial"/>
                <w:b/>
                <w:bCs/>
                <w:lang w:val="en-IN" w:eastAsia="en-IN"/>
              </w:rPr>
            </w:pPr>
            <w:r w:rsidRPr="00B861A9">
              <w:rPr>
                <w:rFonts w:ascii="Arial" w:hAnsi="Arial" w:cs="Arial"/>
                <w:b/>
                <w:bCs/>
                <w:lang w:val="en-IN" w:eastAsia="en-IN"/>
              </w:rPr>
              <w:t>Total Trans. Cost (A+B)</w:t>
            </w:r>
          </w:p>
        </w:tc>
        <w:tc>
          <w:tcPr>
            <w:tcW w:w="1418" w:type="dxa"/>
            <w:shd w:val="clear" w:color="auto" w:fill="auto"/>
            <w:noWrap/>
            <w:vAlign w:val="center"/>
            <w:hideMark/>
          </w:tcPr>
          <w:p w14:paraId="4C16B963" w14:textId="77777777" w:rsidR="00CE251E" w:rsidRPr="00B861A9" w:rsidRDefault="00CE251E" w:rsidP="00EA5BE2">
            <w:pPr>
              <w:jc w:val="center"/>
              <w:rPr>
                <w:rFonts w:ascii="Arial" w:hAnsi="Arial" w:cs="Arial"/>
                <w:lang w:val="en-IN" w:eastAsia="en-IN"/>
              </w:rPr>
            </w:pPr>
          </w:p>
        </w:tc>
        <w:tc>
          <w:tcPr>
            <w:tcW w:w="1417" w:type="dxa"/>
            <w:shd w:val="clear" w:color="auto" w:fill="auto"/>
            <w:noWrap/>
            <w:vAlign w:val="center"/>
            <w:hideMark/>
          </w:tcPr>
          <w:p w14:paraId="1ED2EC26" w14:textId="0938C69D" w:rsidR="00C45CD9" w:rsidRPr="00B861A9" w:rsidRDefault="008215D7" w:rsidP="00AD32E9">
            <w:pPr>
              <w:jc w:val="right"/>
              <w:rPr>
                <w:rFonts w:ascii="Arial" w:hAnsi="Arial" w:cs="Arial"/>
                <w:b/>
                <w:bCs/>
                <w:lang w:val="en-IN" w:eastAsia="en-IN"/>
              </w:rPr>
            </w:pPr>
            <w:r w:rsidRPr="00B861A9">
              <w:rPr>
                <w:rFonts w:ascii="Arial" w:hAnsi="Arial" w:cs="Arial"/>
                <w:b/>
                <w:bCs/>
                <w:lang w:val="en-IN" w:eastAsia="en-IN"/>
              </w:rPr>
              <w:t>1,5</w:t>
            </w:r>
            <w:r w:rsidR="00755170" w:rsidRPr="00B861A9">
              <w:rPr>
                <w:rFonts w:ascii="Arial" w:hAnsi="Arial" w:cs="Arial"/>
                <w:b/>
                <w:bCs/>
                <w:lang w:val="en-IN" w:eastAsia="en-IN"/>
              </w:rPr>
              <w:t>10.97</w:t>
            </w:r>
          </w:p>
        </w:tc>
      </w:tr>
      <w:tr w:rsidR="00B861A9" w:rsidRPr="00B861A9" w14:paraId="4FCAAC8C" w14:textId="77777777" w:rsidTr="00E5325D">
        <w:trPr>
          <w:trHeight w:val="331"/>
        </w:trPr>
        <w:tc>
          <w:tcPr>
            <w:tcW w:w="6379" w:type="dxa"/>
            <w:shd w:val="clear" w:color="auto" w:fill="auto"/>
            <w:noWrap/>
            <w:vAlign w:val="center"/>
            <w:hideMark/>
          </w:tcPr>
          <w:p w14:paraId="2EFCD1E7" w14:textId="77777777" w:rsidR="00CE251E" w:rsidRPr="00B861A9" w:rsidRDefault="00CE251E" w:rsidP="00EA5BE2">
            <w:pPr>
              <w:rPr>
                <w:rFonts w:ascii="Arial" w:hAnsi="Arial" w:cs="Arial"/>
                <w:lang w:val="en-IN" w:eastAsia="en-IN"/>
              </w:rPr>
            </w:pPr>
            <w:r w:rsidRPr="00B861A9">
              <w:rPr>
                <w:rFonts w:ascii="Arial" w:hAnsi="Arial" w:cs="Arial"/>
                <w:b/>
                <w:lang w:val="en-IN" w:eastAsia="en-IN"/>
              </w:rPr>
              <w:t>C)</w:t>
            </w:r>
            <w:r w:rsidRPr="00B861A9">
              <w:rPr>
                <w:rFonts w:ascii="Arial" w:hAnsi="Arial" w:cs="Arial"/>
                <w:lang w:val="en-IN" w:eastAsia="en-IN"/>
              </w:rPr>
              <w:t xml:space="preserve"> Less Misc. Receipts</w:t>
            </w:r>
          </w:p>
        </w:tc>
        <w:tc>
          <w:tcPr>
            <w:tcW w:w="1418" w:type="dxa"/>
            <w:shd w:val="clear" w:color="auto" w:fill="auto"/>
            <w:noWrap/>
            <w:vAlign w:val="center"/>
            <w:hideMark/>
          </w:tcPr>
          <w:p w14:paraId="340D577F" w14:textId="77777777" w:rsidR="00CE251E" w:rsidRPr="00B861A9" w:rsidRDefault="00CE251E" w:rsidP="00EA5BE2">
            <w:pPr>
              <w:jc w:val="center"/>
              <w:rPr>
                <w:rFonts w:ascii="Arial" w:hAnsi="Arial" w:cs="Arial"/>
                <w:lang w:val="en-IN" w:eastAsia="en-IN"/>
              </w:rPr>
            </w:pPr>
          </w:p>
        </w:tc>
        <w:tc>
          <w:tcPr>
            <w:tcW w:w="1417" w:type="dxa"/>
            <w:shd w:val="clear" w:color="auto" w:fill="auto"/>
            <w:noWrap/>
            <w:vAlign w:val="center"/>
            <w:hideMark/>
          </w:tcPr>
          <w:p w14:paraId="7EE26F09" w14:textId="77777777" w:rsidR="00CE251E" w:rsidRPr="00B861A9" w:rsidRDefault="00103E3B" w:rsidP="00AD32E9">
            <w:pPr>
              <w:jc w:val="right"/>
              <w:rPr>
                <w:rFonts w:ascii="Arial" w:hAnsi="Arial" w:cs="Arial"/>
                <w:b/>
                <w:lang w:val="en-IN" w:eastAsia="en-IN"/>
              </w:rPr>
            </w:pPr>
            <w:r w:rsidRPr="00B861A9">
              <w:rPr>
                <w:rFonts w:ascii="Arial" w:hAnsi="Arial" w:cs="Arial"/>
                <w:b/>
                <w:bCs/>
              </w:rPr>
              <w:t>263.83</w:t>
            </w:r>
          </w:p>
        </w:tc>
      </w:tr>
      <w:tr w:rsidR="00B861A9" w:rsidRPr="00B861A9" w14:paraId="4E4ABFEE" w14:textId="77777777" w:rsidTr="00E5325D">
        <w:trPr>
          <w:trHeight w:val="680"/>
        </w:trPr>
        <w:tc>
          <w:tcPr>
            <w:tcW w:w="6379" w:type="dxa"/>
            <w:shd w:val="clear" w:color="auto" w:fill="auto"/>
            <w:vAlign w:val="center"/>
            <w:hideMark/>
          </w:tcPr>
          <w:p w14:paraId="2D4A4F80" w14:textId="77777777" w:rsidR="00CE251E" w:rsidRPr="00B861A9" w:rsidRDefault="00CE251E" w:rsidP="00EA5BE2">
            <w:pPr>
              <w:rPr>
                <w:rFonts w:ascii="Arial" w:hAnsi="Arial" w:cs="Arial"/>
                <w:lang w:val="en-IN" w:eastAsia="en-IN"/>
              </w:rPr>
            </w:pPr>
            <w:r w:rsidRPr="00B861A9">
              <w:rPr>
                <w:rFonts w:ascii="Arial" w:hAnsi="Arial" w:cs="Arial"/>
                <w:b/>
                <w:lang w:val="en-IN" w:eastAsia="en-IN"/>
              </w:rPr>
              <w:t>D)</w:t>
            </w:r>
            <w:r w:rsidRPr="00B861A9">
              <w:rPr>
                <w:rFonts w:ascii="Arial" w:hAnsi="Arial" w:cs="Arial"/>
                <w:lang w:val="en-IN" w:eastAsia="en-IN"/>
              </w:rPr>
              <w:t xml:space="preserve"> ARR to be recovered from LTOA Customers i.e.</w:t>
            </w:r>
          </w:p>
          <w:p w14:paraId="16D8B6C5" w14:textId="77777777" w:rsidR="00CE251E" w:rsidRPr="00B861A9" w:rsidRDefault="00CE251E" w:rsidP="007B1FC9">
            <w:pPr>
              <w:rPr>
                <w:rFonts w:ascii="Arial" w:hAnsi="Arial" w:cs="Arial"/>
                <w:lang w:val="en-IN" w:eastAsia="en-IN"/>
              </w:rPr>
            </w:pPr>
            <w:r w:rsidRPr="00B861A9">
              <w:rPr>
                <w:rFonts w:ascii="Arial" w:hAnsi="Arial" w:cs="Arial"/>
                <w:b/>
                <w:bCs/>
                <w:lang w:val="en-IN" w:eastAsia="en-IN"/>
              </w:rPr>
              <w:t>OPTCL's A</w:t>
            </w:r>
            <w:r w:rsidR="007B1FC9" w:rsidRPr="00B861A9">
              <w:rPr>
                <w:rFonts w:ascii="Arial" w:hAnsi="Arial" w:cs="Arial"/>
                <w:b/>
                <w:bCs/>
                <w:lang w:val="en-IN" w:eastAsia="en-IN"/>
              </w:rPr>
              <w:t>ggregate</w:t>
            </w:r>
            <w:r w:rsidRPr="00B861A9">
              <w:rPr>
                <w:rFonts w:ascii="Arial" w:hAnsi="Arial" w:cs="Arial"/>
                <w:b/>
                <w:bCs/>
                <w:lang w:val="en-IN" w:eastAsia="en-IN"/>
              </w:rPr>
              <w:t xml:space="preserve"> Revenue Requirement</w:t>
            </w:r>
          </w:p>
        </w:tc>
        <w:tc>
          <w:tcPr>
            <w:tcW w:w="1418" w:type="dxa"/>
            <w:shd w:val="clear" w:color="auto" w:fill="auto"/>
            <w:noWrap/>
            <w:vAlign w:val="center"/>
            <w:hideMark/>
          </w:tcPr>
          <w:p w14:paraId="12E8722B" w14:textId="77777777" w:rsidR="00CE251E" w:rsidRPr="00B861A9" w:rsidRDefault="00CE251E" w:rsidP="00EA5BE2">
            <w:pPr>
              <w:jc w:val="center"/>
              <w:rPr>
                <w:rFonts w:ascii="Arial" w:hAnsi="Arial" w:cs="Arial"/>
                <w:lang w:val="en-IN" w:eastAsia="en-IN"/>
              </w:rPr>
            </w:pPr>
          </w:p>
        </w:tc>
        <w:tc>
          <w:tcPr>
            <w:tcW w:w="1417" w:type="dxa"/>
            <w:shd w:val="clear" w:color="auto" w:fill="auto"/>
            <w:noWrap/>
            <w:vAlign w:val="center"/>
            <w:hideMark/>
          </w:tcPr>
          <w:p w14:paraId="7A70A3D9" w14:textId="2046519D" w:rsidR="00CE251E" w:rsidRPr="00B861A9" w:rsidRDefault="005E39C0" w:rsidP="000F30DE">
            <w:pPr>
              <w:jc w:val="right"/>
              <w:rPr>
                <w:rFonts w:ascii="Arial" w:hAnsi="Arial" w:cs="Arial"/>
                <w:b/>
                <w:bCs/>
                <w:lang w:val="en-IN" w:eastAsia="en-IN"/>
              </w:rPr>
            </w:pPr>
            <w:r w:rsidRPr="00B861A9">
              <w:rPr>
                <w:rFonts w:ascii="Arial" w:hAnsi="Arial" w:cs="Arial"/>
                <w:b/>
                <w:bCs/>
                <w:lang w:val="en-IN" w:eastAsia="en-IN"/>
              </w:rPr>
              <w:t>1</w:t>
            </w:r>
            <w:r w:rsidR="000E706F" w:rsidRPr="00B861A9">
              <w:rPr>
                <w:rFonts w:ascii="Arial" w:hAnsi="Arial" w:cs="Arial"/>
                <w:b/>
                <w:bCs/>
                <w:lang w:val="en-IN" w:eastAsia="en-IN"/>
              </w:rPr>
              <w:t>,</w:t>
            </w:r>
            <w:r w:rsidRPr="00B861A9">
              <w:rPr>
                <w:rFonts w:ascii="Arial" w:hAnsi="Arial" w:cs="Arial"/>
                <w:b/>
                <w:bCs/>
                <w:lang w:val="en-IN" w:eastAsia="en-IN"/>
              </w:rPr>
              <w:t>247.14</w:t>
            </w:r>
          </w:p>
        </w:tc>
      </w:tr>
    </w:tbl>
    <w:p w14:paraId="24B1F04B" w14:textId="77777777" w:rsidR="00CE251E" w:rsidRPr="00B861A9" w:rsidRDefault="00CE251E" w:rsidP="009A18F0">
      <w:pPr>
        <w:jc w:val="center"/>
        <w:rPr>
          <w:rFonts w:ascii="Arial" w:hAnsi="Arial" w:cs="Arial"/>
          <w:b/>
          <w:bCs/>
          <w:lang w:val="en-IN" w:eastAsia="en-IN"/>
        </w:rPr>
      </w:pPr>
    </w:p>
    <w:p w14:paraId="595C3720" w14:textId="77777777" w:rsidR="00C5431B" w:rsidRPr="00B861A9" w:rsidRDefault="00C5431B">
      <w:pPr>
        <w:pStyle w:val="Heading3"/>
        <w:numPr>
          <w:ilvl w:val="0"/>
          <w:numId w:val="0"/>
        </w:numPr>
        <w:spacing w:before="120" w:after="0"/>
        <w:jc w:val="both"/>
        <w:rPr>
          <w:rFonts w:ascii="Arial" w:hAnsi="Arial" w:cs="Arial"/>
          <w:sz w:val="24"/>
          <w:szCs w:val="24"/>
        </w:rPr>
      </w:pPr>
      <w:r w:rsidRPr="00B861A9">
        <w:rPr>
          <w:rFonts w:ascii="Arial" w:hAnsi="Arial" w:cs="Arial"/>
          <w:sz w:val="24"/>
          <w:szCs w:val="24"/>
        </w:rPr>
        <w:t>TRANSMISSION LOSS:</w:t>
      </w:r>
    </w:p>
    <w:p w14:paraId="41BBA436" w14:textId="77777777" w:rsidR="007B20A1" w:rsidRPr="00B861A9" w:rsidRDefault="007B20A1" w:rsidP="007B20A1">
      <w:pPr>
        <w:rPr>
          <w:rFonts w:ascii="Arial" w:hAnsi="Arial" w:cs="Arial"/>
          <w:sz w:val="12"/>
          <w:lang w:val="en-GB"/>
        </w:rPr>
      </w:pPr>
    </w:p>
    <w:p w14:paraId="5697806F" w14:textId="77777777" w:rsidR="00C5431B" w:rsidRPr="00B861A9" w:rsidRDefault="00C5431B">
      <w:pPr>
        <w:pStyle w:val="BodyTextIndent"/>
        <w:spacing w:line="360" w:lineRule="auto"/>
        <w:ind w:left="0"/>
        <w:jc w:val="both"/>
        <w:rPr>
          <w:rFonts w:ascii="Arial" w:hAnsi="Arial" w:cs="Arial"/>
          <w:szCs w:val="24"/>
        </w:rPr>
      </w:pPr>
      <w:r w:rsidRPr="00B861A9">
        <w:rPr>
          <w:rFonts w:ascii="Arial" w:hAnsi="Arial" w:cs="Arial"/>
          <w:szCs w:val="24"/>
        </w:rPr>
        <w:t xml:space="preserve">The transmission loss is </w:t>
      </w:r>
      <w:r w:rsidR="00265964" w:rsidRPr="00B861A9">
        <w:rPr>
          <w:rFonts w:ascii="Arial" w:hAnsi="Arial" w:cs="Arial"/>
          <w:szCs w:val="24"/>
        </w:rPr>
        <w:t xml:space="preserve">purely a technical loss and </w:t>
      </w:r>
      <w:r w:rsidRPr="00B861A9">
        <w:rPr>
          <w:rFonts w:ascii="Arial" w:hAnsi="Arial" w:cs="Arial"/>
          <w:szCs w:val="24"/>
        </w:rPr>
        <w:t xml:space="preserve">dependent on the location of generation sources, system configuration and power flow requirements at different load centres. In view of the increasing demand for power at an accelerated pace due to </w:t>
      </w:r>
      <w:r w:rsidR="00DF73C4" w:rsidRPr="00B861A9">
        <w:rPr>
          <w:rFonts w:ascii="Arial" w:hAnsi="Arial" w:cs="Arial"/>
          <w:szCs w:val="24"/>
        </w:rPr>
        <w:t>on</w:t>
      </w:r>
      <w:r w:rsidR="00065026" w:rsidRPr="00B861A9">
        <w:rPr>
          <w:rFonts w:ascii="Arial" w:hAnsi="Arial" w:cs="Arial"/>
          <w:szCs w:val="24"/>
        </w:rPr>
        <w:t>-</w:t>
      </w:r>
      <w:r w:rsidR="00DF73C4" w:rsidRPr="00B861A9">
        <w:rPr>
          <w:rFonts w:ascii="Arial" w:hAnsi="Arial" w:cs="Arial"/>
          <w:szCs w:val="24"/>
        </w:rPr>
        <w:t>going</w:t>
      </w:r>
      <w:r w:rsidRPr="00B861A9">
        <w:rPr>
          <w:rFonts w:ascii="Arial" w:hAnsi="Arial" w:cs="Arial"/>
          <w:szCs w:val="24"/>
        </w:rPr>
        <w:t xml:space="preserve"> industrialization and implementation of central &amp; state sponsored schemes like RGGVY, </w:t>
      </w:r>
      <w:r w:rsidR="00BE5021" w:rsidRPr="00B861A9">
        <w:rPr>
          <w:rFonts w:ascii="Arial" w:hAnsi="Arial" w:cs="Arial"/>
          <w:szCs w:val="24"/>
        </w:rPr>
        <w:t xml:space="preserve">DDUGJY, </w:t>
      </w:r>
      <w:r w:rsidRPr="00B861A9">
        <w:rPr>
          <w:rFonts w:ascii="Arial" w:hAnsi="Arial" w:cs="Arial"/>
          <w:szCs w:val="24"/>
        </w:rPr>
        <w:t>BGJY</w:t>
      </w:r>
      <w:r w:rsidR="00BE5021" w:rsidRPr="00B861A9">
        <w:rPr>
          <w:rFonts w:ascii="Arial" w:hAnsi="Arial" w:cs="Arial"/>
          <w:szCs w:val="24"/>
        </w:rPr>
        <w:t>, 24x7 Power For All</w:t>
      </w:r>
      <w:r w:rsidR="00015052" w:rsidRPr="00B861A9">
        <w:rPr>
          <w:rFonts w:ascii="Arial" w:hAnsi="Arial" w:cs="Arial"/>
          <w:szCs w:val="24"/>
        </w:rPr>
        <w:t>, IPDS</w:t>
      </w:r>
      <w:r w:rsidRPr="00B861A9">
        <w:rPr>
          <w:rFonts w:ascii="Arial" w:hAnsi="Arial" w:cs="Arial"/>
          <w:szCs w:val="24"/>
        </w:rPr>
        <w:t xml:space="preserve"> etc. in Odisha, there will be increased flow of power in the OPTCL transmission network contributing to increased transmission loss.</w:t>
      </w:r>
    </w:p>
    <w:p w14:paraId="0D2713D8" w14:textId="6B265A0C" w:rsidR="00C5431B" w:rsidRPr="00B861A9" w:rsidRDefault="00551E47">
      <w:pPr>
        <w:pStyle w:val="BodyTextIndent"/>
        <w:spacing w:line="360" w:lineRule="auto"/>
        <w:ind w:left="0"/>
        <w:jc w:val="both"/>
        <w:rPr>
          <w:rFonts w:ascii="Arial" w:hAnsi="Arial" w:cs="Arial"/>
          <w:sz w:val="2"/>
          <w:szCs w:val="24"/>
        </w:rPr>
      </w:pPr>
      <w:r w:rsidRPr="00B861A9">
        <w:rPr>
          <w:rFonts w:ascii="Arial" w:hAnsi="Arial" w:cs="Arial"/>
          <w:sz w:val="2"/>
          <w:szCs w:val="24"/>
        </w:rPr>
        <w:t>[</w:t>
      </w:r>
    </w:p>
    <w:p w14:paraId="2F310010" w14:textId="55D5EDB8" w:rsidR="00616AEB" w:rsidRPr="00B861A9" w:rsidRDefault="00630276">
      <w:pPr>
        <w:pStyle w:val="BodyTextIndent"/>
        <w:spacing w:line="360" w:lineRule="auto"/>
        <w:ind w:left="0"/>
        <w:jc w:val="both"/>
        <w:rPr>
          <w:rFonts w:ascii="Arial" w:hAnsi="Arial" w:cs="Arial"/>
          <w:szCs w:val="24"/>
        </w:rPr>
      </w:pPr>
      <w:r w:rsidRPr="00B861A9">
        <w:rPr>
          <w:rFonts w:ascii="Arial" w:hAnsi="Arial" w:cs="Arial"/>
          <w:szCs w:val="24"/>
        </w:rPr>
        <w:t>OPTCL’s Transmission loss is already very low which means further reduction loss is bit difficult. However,</w:t>
      </w:r>
      <w:r w:rsidR="006143A6" w:rsidRPr="00B861A9">
        <w:rPr>
          <w:rFonts w:ascii="Arial" w:hAnsi="Arial" w:cs="Arial"/>
          <w:szCs w:val="24"/>
        </w:rPr>
        <w:t xml:space="preserve"> </w:t>
      </w:r>
      <w:r w:rsidR="00C5431B" w:rsidRPr="00B861A9">
        <w:rPr>
          <w:rFonts w:ascii="Arial" w:hAnsi="Arial" w:cs="Arial"/>
          <w:szCs w:val="24"/>
        </w:rPr>
        <w:t>OPTCL has been able to reduce the transmission loss year over year by commissioning a number of new transmission projects</w:t>
      </w:r>
      <w:r w:rsidRPr="00B861A9">
        <w:rPr>
          <w:rFonts w:ascii="Arial" w:hAnsi="Arial" w:cs="Arial"/>
          <w:szCs w:val="24"/>
        </w:rPr>
        <w:t xml:space="preserve"> strategically </w:t>
      </w:r>
      <w:r w:rsidR="00C5431B" w:rsidRPr="00B861A9">
        <w:rPr>
          <w:rFonts w:ascii="Arial" w:hAnsi="Arial" w:cs="Arial"/>
          <w:szCs w:val="24"/>
        </w:rPr>
        <w:t xml:space="preserve">and </w:t>
      </w:r>
      <w:r w:rsidR="00C43165" w:rsidRPr="00B861A9">
        <w:rPr>
          <w:rFonts w:ascii="Arial" w:hAnsi="Arial" w:cs="Arial"/>
          <w:szCs w:val="24"/>
        </w:rPr>
        <w:t xml:space="preserve">adopting </w:t>
      </w:r>
      <w:r w:rsidR="00C5431B" w:rsidRPr="00B861A9">
        <w:rPr>
          <w:rFonts w:ascii="Arial" w:hAnsi="Arial" w:cs="Arial"/>
          <w:szCs w:val="24"/>
        </w:rPr>
        <w:t xml:space="preserve">innovative schemes under Master Maintenance Plan during last few years. The actual transmission loss in the OPTCL’s </w:t>
      </w:r>
      <w:r w:rsidR="0091742F" w:rsidRPr="00B861A9">
        <w:rPr>
          <w:rFonts w:ascii="Arial" w:hAnsi="Arial" w:cs="Arial"/>
          <w:szCs w:val="24"/>
        </w:rPr>
        <w:t xml:space="preserve">transmission system from </w:t>
      </w:r>
      <w:r w:rsidR="00A43222" w:rsidRPr="00B861A9">
        <w:rPr>
          <w:rFonts w:ascii="Arial" w:hAnsi="Arial" w:cs="Arial"/>
          <w:szCs w:val="24"/>
        </w:rPr>
        <w:t>April’ 21</w:t>
      </w:r>
      <w:r w:rsidR="00C5431B" w:rsidRPr="00B861A9">
        <w:rPr>
          <w:rFonts w:ascii="Arial" w:hAnsi="Arial" w:cs="Arial"/>
          <w:szCs w:val="24"/>
        </w:rPr>
        <w:t xml:space="preserve"> to September’</w:t>
      </w:r>
      <w:r w:rsidR="00A43222" w:rsidRPr="00B861A9">
        <w:rPr>
          <w:rFonts w:ascii="Arial" w:hAnsi="Arial" w:cs="Arial"/>
          <w:szCs w:val="24"/>
        </w:rPr>
        <w:t xml:space="preserve"> 21</w:t>
      </w:r>
      <w:r w:rsidR="00C5431B" w:rsidRPr="00B861A9">
        <w:rPr>
          <w:rFonts w:ascii="Arial" w:hAnsi="Arial" w:cs="Arial"/>
          <w:szCs w:val="24"/>
        </w:rPr>
        <w:t xml:space="preserve"> is </w:t>
      </w:r>
      <w:r w:rsidR="00C5431B" w:rsidRPr="00B861A9">
        <w:rPr>
          <w:rFonts w:ascii="Arial" w:hAnsi="Arial" w:cs="Arial"/>
          <w:bCs/>
          <w:szCs w:val="24"/>
        </w:rPr>
        <w:t>3.</w:t>
      </w:r>
      <w:r w:rsidR="00B50DFD" w:rsidRPr="00B861A9">
        <w:rPr>
          <w:rFonts w:ascii="Arial" w:hAnsi="Arial" w:cs="Arial"/>
          <w:bCs/>
          <w:szCs w:val="24"/>
        </w:rPr>
        <w:t>13</w:t>
      </w:r>
      <w:r w:rsidR="00C5431B" w:rsidRPr="00B861A9">
        <w:rPr>
          <w:rFonts w:ascii="Arial" w:hAnsi="Arial" w:cs="Arial"/>
          <w:bCs/>
          <w:szCs w:val="24"/>
        </w:rPr>
        <w:t>%</w:t>
      </w:r>
      <w:r w:rsidR="008B556C" w:rsidRPr="00B861A9">
        <w:rPr>
          <w:rFonts w:ascii="Arial" w:hAnsi="Arial" w:cs="Arial"/>
          <w:bCs/>
          <w:szCs w:val="24"/>
        </w:rPr>
        <w:t xml:space="preserve"> </w:t>
      </w:r>
      <w:r w:rsidR="00C5431B" w:rsidRPr="00B861A9">
        <w:rPr>
          <w:rFonts w:ascii="Arial" w:hAnsi="Arial" w:cs="Arial"/>
          <w:szCs w:val="24"/>
        </w:rPr>
        <w:t>against Commission’s approval of 3.</w:t>
      </w:r>
      <w:r w:rsidR="00C72DF5" w:rsidRPr="00B861A9">
        <w:rPr>
          <w:rFonts w:ascii="Arial" w:hAnsi="Arial" w:cs="Arial"/>
          <w:szCs w:val="24"/>
        </w:rPr>
        <w:t>0</w:t>
      </w:r>
      <w:r w:rsidR="00D328E9" w:rsidRPr="00B861A9">
        <w:rPr>
          <w:rFonts w:ascii="Arial" w:hAnsi="Arial" w:cs="Arial"/>
          <w:szCs w:val="24"/>
        </w:rPr>
        <w:t>0</w:t>
      </w:r>
      <w:r w:rsidR="00C769FF" w:rsidRPr="00B861A9">
        <w:rPr>
          <w:rFonts w:ascii="Arial" w:hAnsi="Arial" w:cs="Arial"/>
          <w:szCs w:val="24"/>
        </w:rPr>
        <w:t>% for FY 20</w:t>
      </w:r>
      <w:r w:rsidR="00A43222" w:rsidRPr="00B861A9">
        <w:rPr>
          <w:rFonts w:ascii="Arial" w:hAnsi="Arial" w:cs="Arial"/>
          <w:szCs w:val="24"/>
        </w:rPr>
        <w:t>21-22</w:t>
      </w:r>
      <w:r w:rsidR="00C5431B" w:rsidRPr="00B861A9">
        <w:rPr>
          <w:rFonts w:ascii="Arial" w:hAnsi="Arial" w:cs="Arial"/>
          <w:szCs w:val="24"/>
        </w:rPr>
        <w:t xml:space="preserve">. OPTCL expects the loss level to remain around </w:t>
      </w:r>
      <w:r w:rsidR="005D1CA4" w:rsidRPr="00B861A9">
        <w:rPr>
          <w:rFonts w:ascii="Arial" w:hAnsi="Arial" w:cs="Arial"/>
          <w:szCs w:val="24"/>
        </w:rPr>
        <w:t>3.</w:t>
      </w:r>
      <w:r w:rsidR="00403BE0" w:rsidRPr="00B861A9">
        <w:rPr>
          <w:rFonts w:ascii="Arial" w:hAnsi="Arial" w:cs="Arial"/>
          <w:szCs w:val="24"/>
        </w:rPr>
        <w:t>15</w:t>
      </w:r>
      <w:r w:rsidR="005D1CA4" w:rsidRPr="00B861A9">
        <w:rPr>
          <w:rFonts w:ascii="Arial" w:hAnsi="Arial" w:cs="Arial"/>
          <w:szCs w:val="24"/>
        </w:rPr>
        <w:t>%</w:t>
      </w:r>
      <w:r w:rsidR="00C5431B" w:rsidRPr="00B861A9">
        <w:rPr>
          <w:rFonts w:ascii="Arial" w:hAnsi="Arial" w:cs="Arial"/>
          <w:szCs w:val="24"/>
        </w:rPr>
        <w:t xml:space="preserve"> in the current year. </w:t>
      </w:r>
      <w:r w:rsidR="00DB568B" w:rsidRPr="00B861A9">
        <w:rPr>
          <w:rFonts w:ascii="Arial" w:hAnsi="Arial" w:cs="Arial"/>
          <w:szCs w:val="24"/>
        </w:rPr>
        <w:t>Accordingly</w:t>
      </w:r>
      <w:r w:rsidR="00265964" w:rsidRPr="00B861A9">
        <w:rPr>
          <w:rFonts w:ascii="Arial" w:hAnsi="Arial" w:cs="Arial"/>
          <w:szCs w:val="24"/>
        </w:rPr>
        <w:t>,</w:t>
      </w:r>
      <w:r w:rsidR="005D1CA4" w:rsidRPr="00B861A9">
        <w:rPr>
          <w:rFonts w:ascii="Arial" w:hAnsi="Arial" w:cs="Arial"/>
          <w:szCs w:val="24"/>
        </w:rPr>
        <w:t xml:space="preserve"> </w:t>
      </w:r>
      <w:r w:rsidR="00C5431B" w:rsidRPr="00B861A9">
        <w:rPr>
          <w:rFonts w:ascii="Arial" w:hAnsi="Arial" w:cs="Arial"/>
          <w:szCs w:val="24"/>
        </w:rPr>
        <w:t xml:space="preserve">OPTCL proposes </w:t>
      </w:r>
      <w:r w:rsidR="00C5431B" w:rsidRPr="00B861A9">
        <w:rPr>
          <w:rFonts w:ascii="Arial" w:hAnsi="Arial" w:cs="Arial"/>
          <w:b/>
          <w:bCs/>
          <w:szCs w:val="24"/>
        </w:rPr>
        <w:t>3.</w:t>
      </w:r>
      <w:r w:rsidR="00A43222" w:rsidRPr="00B861A9">
        <w:rPr>
          <w:rFonts w:ascii="Arial" w:hAnsi="Arial" w:cs="Arial"/>
          <w:b/>
          <w:bCs/>
          <w:szCs w:val="24"/>
        </w:rPr>
        <w:t>10</w:t>
      </w:r>
      <w:r w:rsidR="00C5431B" w:rsidRPr="00B861A9">
        <w:rPr>
          <w:rFonts w:ascii="Arial" w:hAnsi="Arial" w:cs="Arial"/>
          <w:b/>
          <w:bCs/>
          <w:szCs w:val="24"/>
        </w:rPr>
        <w:t>%</w:t>
      </w:r>
      <w:r w:rsidR="00C5431B" w:rsidRPr="00B861A9">
        <w:rPr>
          <w:rFonts w:ascii="Arial" w:hAnsi="Arial" w:cs="Arial"/>
          <w:szCs w:val="24"/>
        </w:rPr>
        <w:t xml:space="preserve"> transmission loss during FY </w:t>
      </w:r>
      <w:r w:rsidR="00403BE0" w:rsidRPr="00B861A9">
        <w:rPr>
          <w:rFonts w:ascii="Arial" w:hAnsi="Arial" w:cs="Arial"/>
          <w:szCs w:val="24"/>
        </w:rPr>
        <w:t>2022-23</w:t>
      </w:r>
      <w:r w:rsidR="00476552" w:rsidRPr="00B861A9">
        <w:rPr>
          <w:rFonts w:ascii="Arial" w:hAnsi="Arial" w:cs="Arial"/>
          <w:szCs w:val="24"/>
        </w:rPr>
        <w:t>.</w:t>
      </w:r>
    </w:p>
    <w:p w14:paraId="05DC414E" w14:textId="3193E369" w:rsidR="00007815" w:rsidRPr="00B861A9" w:rsidRDefault="00007815" w:rsidP="00007815">
      <w:pPr>
        <w:pStyle w:val="Heading3"/>
        <w:numPr>
          <w:ilvl w:val="0"/>
          <w:numId w:val="0"/>
        </w:numPr>
        <w:spacing w:before="120" w:after="0"/>
        <w:jc w:val="both"/>
        <w:rPr>
          <w:rFonts w:ascii="Arial" w:hAnsi="Arial" w:cs="Arial"/>
          <w:b w:val="0"/>
          <w:sz w:val="24"/>
          <w:szCs w:val="24"/>
          <w:u w:val="single"/>
        </w:rPr>
      </w:pPr>
      <w:r w:rsidRPr="00B861A9">
        <w:rPr>
          <w:rFonts w:ascii="Arial" w:hAnsi="Arial" w:cs="Arial"/>
          <w:sz w:val="24"/>
          <w:szCs w:val="24"/>
        </w:rPr>
        <w:t>ESTIMATION OF REVENUE RECEIPT AND DEFICIT OF ARR AT THE EXISTING TRANSMISSION CHARGE @ 2</w:t>
      </w:r>
      <w:r w:rsidR="002E2579" w:rsidRPr="00B861A9">
        <w:rPr>
          <w:rFonts w:ascii="Arial" w:hAnsi="Arial" w:cs="Arial"/>
          <w:sz w:val="24"/>
          <w:szCs w:val="24"/>
        </w:rPr>
        <w:t>8</w:t>
      </w:r>
      <w:r w:rsidRPr="00B861A9">
        <w:rPr>
          <w:rFonts w:ascii="Arial" w:hAnsi="Arial" w:cs="Arial"/>
          <w:sz w:val="24"/>
          <w:szCs w:val="24"/>
        </w:rPr>
        <w:t>P/U</w:t>
      </w:r>
    </w:p>
    <w:p w14:paraId="6DC1F87E" w14:textId="77777777" w:rsidR="00007815" w:rsidRPr="00B861A9" w:rsidRDefault="00007815" w:rsidP="00007815">
      <w:pPr>
        <w:rPr>
          <w:rFonts w:ascii="Arial" w:hAnsi="Arial" w:cs="Arial"/>
          <w:sz w:val="8"/>
          <w:lang w:val="en-GB"/>
        </w:rPr>
      </w:pPr>
    </w:p>
    <w:p w14:paraId="4566EB97" w14:textId="44D39ED4" w:rsidR="00007815" w:rsidRPr="00B861A9" w:rsidRDefault="00007815" w:rsidP="00007815">
      <w:pPr>
        <w:pStyle w:val="BodyTextIndent"/>
        <w:spacing w:line="360" w:lineRule="auto"/>
        <w:ind w:left="0"/>
        <w:jc w:val="both"/>
        <w:rPr>
          <w:rFonts w:ascii="Arial" w:hAnsi="Arial" w:cs="Arial"/>
          <w:szCs w:val="24"/>
        </w:rPr>
      </w:pPr>
      <w:r w:rsidRPr="00B861A9">
        <w:rPr>
          <w:rFonts w:ascii="Arial" w:hAnsi="Arial" w:cs="Arial"/>
          <w:szCs w:val="24"/>
        </w:rPr>
        <w:t>The Hon’ble Commission has accorded in-principle approval of the Long Term Demand Foreca</w:t>
      </w:r>
      <w:r w:rsidR="003D1D47" w:rsidRPr="00B861A9">
        <w:rPr>
          <w:rFonts w:ascii="Arial" w:hAnsi="Arial" w:cs="Arial"/>
          <w:szCs w:val="24"/>
        </w:rPr>
        <w:t>s</w:t>
      </w:r>
      <w:r w:rsidR="00027387" w:rsidRPr="00B861A9">
        <w:rPr>
          <w:rFonts w:ascii="Arial" w:hAnsi="Arial" w:cs="Arial"/>
          <w:szCs w:val="24"/>
        </w:rPr>
        <w:t>t (LTDF) for the period FY 20</w:t>
      </w:r>
      <w:r w:rsidR="003D1D47" w:rsidRPr="00B861A9">
        <w:rPr>
          <w:rFonts w:ascii="Arial" w:hAnsi="Arial" w:cs="Arial"/>
          <w:szCs w:val="24"/>
        </w:rPr>
        <w:t>1</w:t>
      </w:r>
      <w:r w:rsidR="00CF1CED" w:rsidRPr="00B861A9">
        <w:rPr>
          <w:rFonts w:ascii="Arial" w:hAnsi="Arial" w:cs="Arial"/>
          <w:szCs w:val="24"/>
        </w:rPr>
        <w:t>7</w:t>
      </w:r>
      <w:r w:rsidR="00027387" w:rsidRPr="00B861A9">
        <w:rPr>
          <w:rFonts w:ascii="Arial" w:hAnsi="Arial" w:cs="Arial"/>
          <w:szCs w:val="24"/>
        </w:rPr>
        <w:t>-1</w:t>
      </w:r>
      <w:r w:rsidR="00CF1CED" w:rsidRPr="00B861A9">
        <w:rPr>
          <w:rFonts w:ascii="Arial" w:hAnsi="Arial" w:cs="Arial"/>
          <w:szCs w:val="24"/>
        </w:rPr>
        <w:t>8</w:t>
      </w:r>
      <w:r w:rsidR="003D1D47" w:rsidRPr="00B861A9">
        <w:rPr>
          <w:rFonts w:ascii="Arial" w:hAnsi="Arial" w:cs="Arial"/>
          <w:szCs w:val="24"/>
        </w:rPr>
        <w:t xml:space="preserve"> to FY 202</w:t>
      </w:r>
      <w:r w:rsidR="00CF1CED" w:rsidRPr="00B861A9">
        <w:rPr>
          <w:rFonts w:ascii="Arial" w:hAnsi="Arial" w:cs="Arial"/>
          <w:szCs w:val="24"/>
        </w:rPr>
        <w:t>6</w:t>
      </w:r>
      <w:r w:rsidR="003D1D47" w:rsidRPr="00B861A9">
        <w:rPr>
          <w:rFonts w:ascii="Arial" w:hAnsi="Arial" w:cs="Arial"/>
          <w:szCs w:val="24"/>
        </w:rPr>
        <w:t>-</w:t>
      </w:r>
      <w:r w:rsidRPr="00B861A9">
        <w:rPr>
          <w:rFonts w:ascii="Arial" w:hAnsi="Arial" w:cs="Arial"/>
          <w:szCs w:val="24"/>
        </w:rPr>
        <w:t>2</w:t>
      </w:r>
      <w:r w:rsidR="00CF1CED" w:rsidRPr="00B861A9">
        <w:rPr>
          <w:rFonts w:ascii="Arial" w:hAnsi="Arial" w:cs="Arial"/>
          <w:szCs w:val="24"/>
        </w:rPr>
        <w:t>7</w:t>
      </w:r>
      <w:r w:rsidRPr="00B861A9">
        <w:rPr>
          <w:rFonts w:ascii="Arial" w:hAnsi="Arial" w:cs="Arial"/>
          <w:szCs w:val="24"/>
        </w:rPr>
        <w:t xml:space="preserve"> vide</w:t>
      </w:r>
      <w:r w:rsidR="008F23C4" w:rsidRPr="00B861A9">
        <w:rPr>
          <w:rFonts w:ascii="Arial" w:hAnsi="Arial" w:cs="Arial"/>
          <w:szCs w:val="24"/>
        </w:rPr>
        <w:t xml:space="preserve"> </w:t>
      </w:r>
      <w:r w:rsidRPr="00B861A9">
        <w:rPr>
          <w:rFonts w:ascii="Arial" w:hAnsi="Arial" w:cs="Arial"/>
          <w:szCs w:val="24"/>
        </w:rPr>
        <w:t xml:space="preserve">Order dated </w:t>
      </w:r>
      <w:r w:rsidR="00CF1CED" w:rsidRPr="00B861A9">
        <w:rPr>
          <w:rFonts w:ascii="Arial" w:hAnsi="Arial" w:cs="Arial"/>
          <w:szCs w:val="24"/>
        </w:rPr>
        <w:t>15</w:t>
      </w:r>
      <w:r w:rsidR="00027387" w:rsidRPr="00B861A9">
        <w:rPr>
          <w:rFonts w:ascii="Arial" w:hAnsi="Arial" w:cs="Arial"/>
          <w:szCs w:val="24"/>
        </w:rPr>
        <w:t>.0</w:t>
      </w:r>
      <w:r w:rsidR="00CF1CED" w:rsidRPr="00B861A9">
        <w:rPr>
          <w:rFonts w:ascii="Arial" w:hAnsi="Arial" w:cs="Arial"/>
          <w:szCs w:val="24"/>
        </w:rPr>
        <w:t>1</w:t>
      </w:r>
      <w:r w:rsidRPr="00B861A9">
        <w:rPr>
          <w:rFonts w:ascii="Arial" w:hAnsi="Arial" w:cs="Arial"/>
          <w:szCs w:val="24"/>
        </w:rPr>
        <w:t>.</w:t>
      </w:r>
      <w:r w:rsidR="00037760" w:rsidRPr="00B861A9">
        <w:rPr>
          <w:rFonts w:ascii="Arial" w:hAnsi="Arial" w:cs="Arial"/>
          <w:szCs w:val="24"/>
        </w:rPr>
        <w:t>20</w:t>
      </w:r>
      <w:r w:rsidRPr="00B861A9">
        <w:rPr>
          <w:rFonts w:ascii="Arial" w:hAnsi="Arial" w:cs="Arial"/>
          <w:szCs w:val="24"/>
        </w:rPr>
        <w:t>1</w:t>
      </w:r>
      <w:r w:rsidR="00CF1CED" w:rsidRPr="00B861A9">
        <w:rPr>
          <w:rFonts w:ascii="Arial" w:hAnsi="Arial" w:cs="Arial"/>
          <w:szCs w:val="24"/>
        </w:rPr>
        <w:t>9</w:t>
      </w:r>
      <w:r w:rsidRPr="00B861A9">
        <w:rPr>
          <w:rFonts w:ascii="Arial" w:hAnsi="Arial" w:cs="Arial"/>
          <w:szCs w:val="24"/>
        </w:rPr>
        <w:t xml:space="preserve"> in Case </w:t>
      </w:r>
      <w:r w:rsidR="00346932" w:rsidRPr="00B861A9">
        <w:rPr>
          <w:rFonts w:ascii="Arial" w:hAnsi="Arial" w:cs="Arial"/>
          <w:szCs w:val="24"/>
        </w:rPr>
        <w:t>N</w:t>
      </w:r>
      <w:r w:rsidRPr="00B861A9">
        <w:rPr>
          <w:rFonts w:ascii="Arial" w:hAnsi="Arial" w:cs="Arial"/>
          <w:szCs w:val="24"/>
        </w:rPr>
        <w:t xml:space="preserve">o. </w:t>
      </w:r>
      <w:r w:rsidR="00CF1CED" w:rsidRPr="00B861A9">
        <w:rPr>
          <w:rFonts w:ascii="Arial" w:hAnsi="Arial" w:cs="Arial"/>
          <w:szCs w:val="24"/>
        </w:rPr>
        <w:t>47</w:t>
      </w:r>
      <w:r w:rsidR="00027387" w:rsidRPr="00B861A9">
        <w:rPr>
          <w:rFonts w:ascii="Arial" w:hAnsi="Arial" w:cs="Arial"/>
          <w:szCs w:val="24"/>
        </w:rPr>
        <w:t>/201</w:t>
      </w:r>
      <w:r w:rsidR="00CF1CED" w:rsidRPr="00B861A9">
        <w:rPr>
          <w:rFonts w:ascii="Arial" w:hAnsi="Arial" w:cs="Arial"/>
          <w:szCs w:val="24"/>
        </w:rPr>
        <w:t>8</w:t>
      </w:r>
      <w:r w:rsidR="003D1D47" w:rsidRPr="00B861A9">
        <w:rPr>
          <w:rFonts w:ascii="Arial" w:hAnsi="Arial" w:cs="Arial"/>
          <w:szCs w:val="24"/>
        </w:rPr>
        <w:t xml:space="preserve">. </w:t>
      </w:r>
      <w:r w:rsidR="00457D73" w:rsidRPr="00B861A9">
        <w:rPr>
          <w:rFonts w:ascii="Arial" w:hAnsi="Arial" w:cs="Arial"/>
          <w:szCs w:val="24"/>
        </w:rPr>
        <w:t xml:space="preserve">OPTCL </w:t>
      </w:r>
      <w:r w:rsidR="00CF1CED" w:rsidRPr="00B861A9">
        <w:rPr>
          <w:rFonts w:ascii="Arial" w:hAnsi="Arial" w:cs="Arial"/>
          <w:szCs w:val="24"/>
        </w:rPr>
        <w:t xml:space="preserve">could </w:t>
      </w:r>
      <w:r w:rsidR="00E66418" w:rsidRPr="00B861A9">
        <w:rPr>
          <w:rFonts w:ascii="Arial" w:hAnsi="Arial" w:cs="Arial"/>
          <w:szCs w:val="24"/>
        </w:rPr>
        <w:t xml:space="preserve">not </w:t>
      </w:r>
      <w:r w:rsidR="00457D73" w:rsidRPr="00B861A9">
        <w:rPr>
          <w:rFonts w:ascii="Arial" w:hAnsi="Arial" w:cs="Arial"/>
          <w:szCs w:val="24"/>
        </w:rPr>
        <w:t>file LTDF application</w:t>
      </w:r>
      <w:r w:rsidR="003F5F9B" w:rsidRPr="00B861A9">
        <w:rPr>
          <w:rFonts w:ascii="Arial" w:hAnsi="Arial" w:cs="Arial"/>
          <w:szCs w:val="24"/>
        </w:rPr>
        <w:t xml:space="preserve"> before the Hon’ble Commission</w:t>
      </w:r>
      <w:r w:rsidR="00457D73" w:rsidRPr="00B861A9">
        <w:rPr>
          <w:rFonts w:ascii="Arial" w:hAnsi="Arial" w:cs="Arial"/>
          <w:szCs w:val="24"/>
        </w:rPr>
        <w:t xml:space="preserve"> for the period FY 201</w:t>
      </w:r>
      <w:r w:rsidR="00E66418" w:rsidRPr="00B861A9">
        <w:rPr>
          <w:rFonts w:ascii="Arial" w:hAnsi="Arial" w:cs="Arial"/>
          <w:szCs w:val="24"/>
        </w:rPr>
        <w:t>8</w:t>
      </w:r>
      <w:r w:rsidR="00CF1CED" w:rsidRPr="00B861A9">
        <w:rPr>
          <w:rFonts w:ascii="Arial" w:hAnsi="Arial" w:cs="Arial"/>
          <w:szCs w:val="24"/>
        </w:rPr>
        <w:t>-</w:t>
      </w:r>
      <w:r w:rsidR="00E66418" w:rsidRPr="00B861A9">
        <w:rPr>
          <w:rFonts w:ascii="Arial" w:hAnsi="Arial" w:cs="Arial"/>
          <w:szCs w:val="24"/>
        </w:rPr>
        <w:t>19</w:t>
      </w:r>
      <w:r w:rsidR="00457D73" w:rsidRPr="00B861A9">
        <w:rPr>
          <w:rFonts w:ascii="Arial" w:hAnsi="Arial" w:cs="Arial"/>
          <w:szCs w:val="24"/>
        </w:rPr>
        <w:t xml:space="preserve"> to FY 202</w:t>
      </w:r>
      <w:r w:rsidR="00E66418" w:rsidRPr="00B861A9">
        <w:rPr>
          <w:rFonts w:ascii="Arial" w:hAnsi="Arial" w:cs="Arial"/>
          <w:szCs w:val="24"/>
        </w:rPr>
        <w:t>7</w:t>
      </w:r>
      <w:r w:rsidR="00457D73" w:rsidRPr="00B861A9">
        <w:rPr>
          <w:rFonts w:ascii="Arial" w:hAnsi="Arial" w:cs="Arial"/>
          <w:szCs w:val="24"/>
        </w:rPr>
        <w:t>-2</w:t>
      </w:r>
      <w:r w:rsidR="00E66418" w:rsidRPr="00B861A9">
        <w:rPr>
          <w:rFonts w:ascii="Arial" w:hAnsi="Arial" w:cs="Arial"/>
          <w:szCs w:val="24"/>
        </w:rPr>
        <w:t>8</w:t>
      </w:r>
      <w:r w:rsidR="002C5FA5" w:rsidRPr="00B861A9">
        <w:rPr>
          <w:rFonts w:ascii="Arial" w:hAnsi="Arial" w:cs="Arial"/>
          <w:szCs w:val="24"/>
        </w:rPr>
        <w:t xml:space="preserve">, </w:t>
      </w:r>
      <w:r w:rsidR="002577CF" w:rsidRPr="00B861A9">
        <w:rPr>
          <w:rFonts w:ascii="Arial" w:hAnsi="Arial" w:cs="Arial"/>
          <w:szCs w:val="24"/>
        </w:rPr>
        <w:t xml:space="preserve">FY 2019-20 to FY 2028-29 </w:t>
      </w:r>
      <w:r w:rsidR="002C5FA5" w:rsidRPr="00B861A9">
        <w:rPr>
          <w:rFonts w:ascii="Arial" w:hAnsi="Arial" w:cs="Arial"/>
          <w:szCs w:val="24"/>
        </w:rPr>
        <w:t>&amp; FY 2020-21 to FY 2029-30</w:t>
      </w:r>
      <w:r w:rsidR="002577CF" w:rsidRPr="00B861A9">
        <w:rPr>
          <w:rFonts w:ascii="Arial" w:hAnsi="Arial" w:cs="Arial"/>
          <w:szCs w:val="24"/>
        </w:rPr>
        <w:t xml:space="preserve"> </w:t>
      </w:r>
      <w:r w:rsidR="00E66418" w:rsidRPr="00B861A9">
        <w:rPr>
          <w:rFonts w:ascii="Arial" w:hAnsi="Arial" w:cs="Arial"/>
          <w:szCs w:val="24"/>
        </w:rPr>
        <w:t xml:space="preserve">as </w:t>
      </w:r>
      <w:r w:rsidR="00A36725" w:rsidRPr="00B861A9">
        <w:rPr>
          <w:rFonts w:ascii="Arial" w:hAnsi="Arial" w:cs="Arial"/>
          <w:szCs w:val="24"/>
        </w:rPr>
        <w:t xml:space="preserve">DISCOMs </w:t>
      </w:r>
      <w:r w:rsidR="00E66418" w:rsidRPr="00B861A9">
        <w:rPr>
          <w:rFonts w:ascii="Arial" w:hAnsi="Arial" w:cs="Arial"/>
          <w:szCs w:val="24"/>
        </w:rPr>
        <w:t xml:space="preserve">have not submitted their respective Long Term Demand forecast for the </w:t>
      </w:r>
      <w:r w:rsidR="00A36725" w:rsidRPr="00B861A9">
        <w:rPr>
          <w:rFonts w:ascii="Arial" w:hAnsi="Arial" w:cs="Arial"/>
          <w:szCs w:val="24"/>
        </w:rPr>
        <w:t xml:space="preserve">aforementioned </w:t>
      </w:r>
      <w:r w:rsidR="00E66418" w:rsidRPr="00B861A9">
        <w:rPr>
          <w:rFonts w:ascii="Arial" w:hAnsi="Arial" w:cs="Arial"/>
          <w:szCs w:val="24"/>
        </w:rPr>
        <w:t>period</w:t>
      </w:r>
      <w:r w:rsidR="00DD7EE0" w:rsidRPr="00B861A9">
        <w:rPr>
          <w:rFonts w:ascii="Arial" w:hAnsi="Arial" w:cs="Arial"/>
          <w:szCs w:val="24"/>
        </w:rPr>
        <w:t>s</w:t>
      </w:r>
      <w:r w:rsidR="00E66418" w:rsidRPr="00B861A9">
        <w:rPr>
          <w:rFonts w:ascii="Arial" w:hAnsi="Arial" w:cs="Arial"/>
          <w:szCs w:val="24"/>
        </w:rPr>
        <w:t>.</w:t>
      </w:r>
      <w:r w:rsidR="00062904" w:rsidRPr="00B861A9">
        <w:rPr>
          <w:rFonts w:ascii="Arial" w:hAnsi="Arial" w:cs="Arial"/>
          <w:szCs w:val="24"/>
        </w:rPr>
        <w:t xml:space="preserve"> </w:t>
      </w:r>
      <w:r w:rsidR="003F5F9B" w:rsidRPr="00B861A9">
        <w:rPr>
          <w:rFonts w:ascii="Arial" w:hAnsi="Arial" w:cs="Arial"/>
          <w:szCs w:val="24"/>
        </w:rPr>
        <w:t>Recently the DISCOMs</w:t>
      </w:r>
      <w:r w:rsidR="003D1D47" w:rsidRPr="00B861A9">
        <w:rPr>
          <w:rFonts w:ascii="Arial" w:hAnsi="Arial" w:cs="Arial"/>
          <w:szCs w:val="24"/>
        </w:rPr>
        <w:t xml:space="preserve"> h</w:t>
      </w:r>
      <w:r w:rsidRPr="00B861A9">
        <w:rPr>
          <w:rFonts w:ascii="Arial" w:hAnsi="Arial" w:cs="Arial"/>
          <w:szCs w:val="24"/>
        </w:rPr>
        <w:t xml:space="preserve">ave </w:t>
      </w:r>
      <w:r w:rsidR="00D13539" w:rsidRPr="00B861A9">
        <w:rPr>
          <w:rFonts w:ascii="Arial" w:hAnsi="Arial" w:cs="Arial"/>
          <w:szCs w:val="24"/>
        </w:rPr>
        <w:t>c</w:t>
      </w:r>
      <w:r w:rsidRPr="00B861A9">
        <w:rPr>
          <w:rFonts w:ascii="Arial" w:hAnsi="Arial" w:cs="Arial"/>
          <w:szCs w:val="24"/>
        </w:rPr>
        <w:t>ommunicated their respective realistic energy demand projection to GRIDCO</w:t>
      </w:r>
      <w:r w:rsidR="00056CF1" w:rsidRPr="00B861A9">
        <w:rPr>
          <w:rFonts w:ascii="Arial" w:hAnsi="Arial" w:cs="Arial"/>
          <w:szCs w:val="24"/>
        </w:rPr>
        <w:t>/OPTCL</w:t>
      </w:r>
      <w:r w:rsidRPr="00B861A9">
        <w:rPr>
          <w:rFonts w:ascii="Arial" w:hAnsi="Arial" w:cs="Arial"/>
          <w:szCs w:val="24"/>
        </w:rPr>
        <w:t xml:space="preserve"> for </w:t>
      </w:r>
      <w:r w:rsidR="003D1D47" w:rsidRPr="00B861A9">
        <w:rPr>
          <w:rFonts w:ascii="Arial" w:hAnsi="Arial" w:cs="Arial"/>
          <w:szCs w:val="24"/>
        </w:rPr>
        <w:t>FY</w:t>
      </w:r>
      <w:r w:rsidR="00996E32" w:rsidRPr="00B861A9">
        <w:rPr>
          <w:rFonts w:ascii="Arial" w:hAnsi="Arial" w:cs="Arial"/>
          <w:szCs w:val="24"/>
        </w:rPr>
        <w:t xml:space="preserve"> </w:t>
      </w:r>
      <w:r w:rsidR="00336943" w:rsidRPr="00B861A9">
        <w:rPr>
          <w:rFonts w:ascii="Arial" w:hAnsi="Arial" w:cs="Arial"/>
          <w:szCs w:val="24"/>
        </w:rPr>
        <w:t>2022</w:t>
      </w:r>
      <w:r w:rsidR="00E40B3C" w:rsidRPr="00B861A9">
        <w:rPr>
          <w:rFonts w:ascii="Arial" w:hAnsi="Arial" w:cs="Arial"/>
          <w:szCs w:val="24"/>
        </w:rPr>
        <w:t>-2</w:t>
      </w:r>
      <w:r w:rsidR="00336943" w:rsidRPr="00B861A9">
        <w:rPr>
          <w:rFonts w:ascii="Arial" w:hAnsi="Arial" w:cs="Arial"/>
          <w:szCs w:val="24"/>
        </w:rPr>
        <w:t>3</w:t>
      </w:r>
      <w:r w:rsidR="0047223D" w:rsidRPr="00B861A9">
        <w:rPr>
          <w:rFonts w:ascii="Arial" w:hAnsi="Arial" w:cs="Arial"/>
          <w:szCs w:val="24"/>
        </w:rPr>
        <w:t>.</w:t>
      </w:r>
      <w:r w:rsidR="008240D8" w:rsidRPr="00B861A9">
        <w:rPr>
          <w:rFonts w:ascii="Arial" w:hAnsi="Arial" w:cs="Arial"/>
          <w:szCs w:val="24"/>
        </w:rPr>
        <w:t xml:space="preserve"> </w:t>
      </w:r>
      <w:r w:rsidR="0047223D" w:rsidRPr="00B861A9">
        <w:rPr>
          <w:rFonts w:ascii="Arial" w:hAnsi="Arial" w:cs="Arial"/>
          <w:szCs w:val="24"/>
        </w:rPr>
        <w:t>The following table indicates</w:t>
      </w:r>
      <w:r w:rsidRPr="00B861A9">
        <w:rPr>
          <w:rFonts w:ascii="Arial" w:hAnsi="Arial" w:cs="Arial"/>
          <w:szCs w:val="24"/>
        </w:rPr>
        <w:t xml:space="preserve"> Commission’s in-principle approval</w:t>
      </w:r>
      <w:r w:rsidR="005411D1" w:rsidRPr="00B861A9">
        <w:rPr>
          <w:rFonts w:ascii="Arial" w:hAnsi="Arial" w:cs="Arial"/>
          <w:szCs w:val="24"/>
        </w:rPr>
        <w:t xml:space="preserve"> in Case No. </w:t>
      </w:r>
      <w:r w:rsidR="0020071C" w:rsidRPr="00B861A9">
        <w:rPr>
          <w:rFonts w:ascii="Arial" w:hAnsi="Arial" w:cs="Arial"/>
          <w:szCs w:val="24"/>
        </w:rPr>
        <w:t>47</w:t>
      </w:r>
      <w:r w:rsidR="005411D1" w:rsidRPr="00B861A9">
        <w:rPr>
          <w:rFonts w:ascii="Arial" w:hAnsi="Arial" w:cs="Arial"/>
          <w:szCs w:val="24"/>
        </w:rPr>
        <w:t>/201</w:t>
      </w:r>
      <w:r w:rsidR="0020071C" w:rsidRPr="00B861A9">
        <w:rPr>
          <w:rFonts w:ascii="Arial" w:hAnsi="Arial" w:cs="Arial"/>
          <w:szCs w:val="24"/>
        </w:rPr>
        <w:t>8</w:t>
      </w:r>
      <w:r w:rsidR="00A307BE" w:rsidRPr="00B861A9">
        <w:rPr>
          <w:rFonts w:ascii="Arial" w:hAnsi="Arial" w:cs="Arial"/>
          <w:szCs w:val="24"/>
        </w:rPr>
        <w:t xml:space="preserve"> </w:t>
      </w:r>
      <w:r w:rsidRPr="00B861A9">
        <w:rPr>
          <w:rFonts w:ascii="Arial" w:hAnsi="Arial" w:cs="Arial"/>
          <w:szCs w:val="24"/>
        </w:rPr>
        <w:t>and DISCOM</w:t>
      </w:r>
      <w:r w:rsidR="00B14D85" w:rsidRPr="00B861A9">
        <w:rPr>
          <w:rFonts w:ascii="Arial" w:hAnsi="Arial" w:cs="Arial"/>
          <w:szCs w:val="24"/>
        </w:rPr>
        <w:t>s</w:t>
      </w:r>
      <w:r w:rsidR="00630276" w:rsidRPr="00B861A9">
        <w:rPr>
          <w:rFonts w:ascii="Arial" w:hAnsi="Arial" w:cs="Arial"/>
          <w:szCs w:val="24"/>
        </w:rPr>
        <w:t>’</w:t>
      </w:r>
      <w:r w:rsidRPr="00B861A9">
        <w:rPr>
          <w:rFonts w:ascii="Arial" w:hAnsi="Arial" w:cs="Arial"/>
          <w:szCs w:val="24"/>
        </w:rPr>
        <w:t xml:space="preserve"> </w:t>
      </w:r>
      <w:r w:rsidR="00037760" w:rsidRPr="00B861A9">
        <w:rPr>
          <w:rFonts w:ascii="Arial" w:hAnsi="Arial" w:cs="Arial"/>
          <w:szCs w:val="24"/>
        </w:rPr>
        <w:t xml:space="preserve">most recent </w:t>
      </w:r>
      <w:r w:rsidRPr="00B861A9">
        <w:rPr>
          <w:rFonts w:ascii="Arial" w:hAnsi="Arial" w:cs="Arial"/>
          <w:szCs w:val="24"/>
        </w:rPr>
        <w:t>projection.</w:t>
      </w:r>
    </w:p>
    <w:p w14:paraId="1868D666" w14:textId="77777777" w:rsidR="00007815" w:rsidRPr="00B861A9" w:rsidRDefault="00007815" w:rsidP="009B5BE3">
      <w:pPr>
        <w:pStyle w:val="BodyTextIndent"/>
        <w:spacing w:line="360" w:lineRule="auto"/>
        <w:ind w:left="0"/>
        <w:jc w:val="both"/>
        <w:rPr>
          <w:rFonts w:ascii="Arial" w:hAnsi="Arial" w:cs="Arial"/>
          <w:b/>
          <w:szCs w:val="24"/>
        </w:rPr>
      </w:pPr>
      <w:r w:rsidRPr="00B861A9">
        <w:rPr>
          <w:rFonts w:ascii="Arial" w:hAnsi="Arial" w:cs="Arial"/>
          <w:b/>
          <w:szCs w:val="24"/>
        </w:rPr>
        <w:lastRenderedPageBreak/>
        <w:t xml:space="preserve">                                      Demand (MU) of DISCOMS for FY </w:t>
      </w:r>
      <w:r w:rsidR="00336943" w:rsidRPr="00B861A9">
        <w:rPr>
          <w:rFonts w:ascii="Arial" w:hAnsi="Arial" w:cs="Arial"/>
          <w:b/>
          <w:szCs w:val="24"/>
        </w:rPr>
        <w:t>2022-23</w:t>
      </w:r>
    </w:p>
    <w:tbl>
      <w:tblPr>
        <w:tblW w:w="9214" w:type="dxa"/>
        <w:tblInd w:w="108" w:type="dxa"/>
        <w:tblLook w:val="04A0" w:firstRow="1" w:lastRow="0" w:firstColumn="1" w:lastColumn="0" w:noHBand="0" w:noVBand="1"/>
      </w:tblPr>
      <w:tblGrid>
        <w:gridCol w:w="3169"/>
        <w:gridCol w:w="3068"/>
        <w:gridCol w:w="2977"/>
      </w:tblGrid>
      <w:tr w:rsidR="00B861A9" w:rsidRPr="00B861A9" w14:paraId="2DB4B6FD" w14:textId="77777777" w:rsidTr="00D552E3">
        <w:trPr>
          <w:trHeight w:val="900"/>
        </w:trPr>
        <w:tc>
          <w:tcPr>
            <w:tcW w:w="31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F5D908" w14:textId="77777777" w:rsidR="00D552E3" w:rsidRPr="00B861A9" w:rsidRDefault="00D552E3" w:rsidP="0047223D">
            <w:pPr>
              <w:jc w:val="center"/>
              <w:rPr>
                <w:rFonts w:ascii="Arial" w:hAnsi="Arial" w:cs="Arial"/>
                <w:b/>
                <w:bCs/>
                <w:lang w:val="en-IN" w:eastAsia="en-IN"/>
              </w:rPr>
            </w:pPr>
            <w:r w:rsidRPr="00B861A9">
              <w:rPr>
                <w:rFonts w:ascii="Arial" w:hAnsi="Arial" w:cs="Arial"/>
                <w:b/>
                <w:bCs/>
                <w:lang w:val="en-IN" w:eastAsia="en-IN"/>
              </w:rPr>
              <w:t>Name of DISCOM</w:t>
            </w:r>
          </w:p>
        </w:tc>
        <w:tc>
          <w:tcPr>
            <w:tcW w:w="3068" w:type="dxa"/>
            <w:tcBorders>
              <w:top w:val="single" w:sz="4" w:space="0" w:color="auto"/>
              <w:left w:val="nil"/>
              <w:bottom w:val="nil"/>
              <w:right w:val="single" w:sz="4" w:space="0" w:color="auto"/>
            </w:tcBorders>
            <w:shd w:val="clear" w:color="000000" w:fill="FFFFFF"/>
            <w:vAlign w:val="center"/>
            <w:hideMark/>
          </w:tcPr>
          <w:p w14:paraId="5A93B071" w14:textId="77777777" w:rsidR="00D552E3" w:rsidRPr="00B861A9" w:rsidRDefault="00D552E3" w:rsidP="00CF1CED">
            <w:pPr>
              <w:jc w:val="center"/>
              <w:rPr>
                <w:rFonts w:ascii="Arial" w:hAnsi="Arial" w:cs="Arial"/>
                <w:b/>
                <w:bCs/>
                <w:lang w:val="en-IN" w:eastAsia="en-IN"/>
              </w:rPr>
            </w:pPr>
            <w:r w:rsidRPr="00B861A9">
              <w:rPr>
                <w:rFonts w:ascii="Arial" w:hAnsi="Arial" w:cs="Arial"/>
                <w:b/>
                <w:bCs/>
                <w:lang w:val="en-IN" w:eastAsia="en-IN"/>
              </w:rPr>
              <w:t xml:space="preserve"> Commission's approval in LTDF order dated 15.01.2019</w:t>
            </w:r>
            <w:r w:rsidRPr="00B861A9">
              <w:rPr>
                <w:rFonts w:ascii="Arial" w:hAnsi="Arial" w:cs="Arial"/>
                <w:b/>
                <w:bCs/>
                <w:lang w:val="en-IN" w:eastAsia="en-IN"/>
              </w:rPr>
              <w:br/>
              <w:t>(MU)</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4C327" w14:textId="77777777" w:rsidR="00D552E3" w:rsidRPr="00B861A9" w:rsidRDefault="00D552E3" w:rsidP="00416EC5">
            <w:pPr>
              <w:jc w:val="center"/>
              <w:rPr>
                <w:rFonts w:ascii="Arial" w:hAnsi="Arial" w:cs="Arial"/>
                <w:b/>
                <w:bCs/>
                <w:lang w:val="en-IN" w:eastAsia="en-IN"/>
              </w:rPr>
            </w:pPr>
            <w:r w:rsidRPr="00B861A9">
              <w:rPr>
                <w:rFonts w:ascii="Arial" w:hAnsi="Arial" w:cs="Arial"/>
                <w:b/>
                <w:bCs/>
                <w:lang w:val="en-IN" w:eastAsia="en-IN"/>
              </w:rPr>
              <w:t xml:space="preserve">DISCOMs recent  </w:t>
            </w:r>
          </w:p>
          <w:p w14:paraId="591FA2C8" w14:textId="77777777" w:rsidR="00D552E3" w:rsidRPr="00B861A9" w:rsidRDefault="00D552E3" w:rsidP="00416EC5">
            <w:pPr>
              <w:jc w:val="center"/>
              <w:rPr>
                <w:rFonts w:ascii="Arial" w:hAnsi="Arial" w:cs="Arial"/>
                <w:b/>
                <w:bCs/>
                <w:lang w:val="en-IN" w:eastAsia="en-IN"/>
              </w:rPr>
            </w:pPr>
            <w:r w:rsidRPr="00B861A9">
              <w:rPr>
                <w:rFonts w:ascii="Arial" w:hAnsi="Arial" w:cs="Arial"/>
                <w:b/>
                <w:bCs/>
                <w:lang w:val="en-IN" w:eastAsia="en-IN"/>
              </w:rPr>
              <w:t>projection</w:t>
            </w:r>
            <w:r w:rsidRPr="00B861A9">
              <w:rPr>
                <w:rFonts w:ascii="Arial" w:hAnsi="Arial" w:cs="Arial"/>
                <w:b/>
                <w:bCs/>
                <w:lang w:val="en-IN" w:eastAsia="en-IN"/>
              </w:rPr>
              <w:br/>
              <w:t>(MU)</w:t>
            </w:r>
          </w:p>
        </w:tc>
      </w:tr>
      <w:tr w:rsidR="00B861A9" w:rsidRPr="00B861A9" w14:paraId="7992030A" w14:textId="77777777" w:rsidTr="00D552E3">
        <w:trPr>
          <w:trHeight w:val="341"/>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14:paraId="08DCC3B5" w14:textId="77777777" w:rsidR="00D552E3" w:rsidRPr="00B861A9" w:rsidRDefault="00566B95" w:rsidP="0047223D">
            <w:pPr>
              <w:ind w:firstLineChars="400" w:firstLine="960"/>
              <w:rPr>
                <w:rFonts w:ascii="Arial" w:hAnsi="Arial" w:cs="Arial"/>
                <w:lang w:val="en-IN" w:eastAsia="en-IN"/>
              </w:rPr>
            </w:pPr>
            <w:r w:rsidRPr="00B861A9">
              <w:rPr>
                <w:rFonts w:ascii="Arial" w:hAnsi="Arial" w:cs="Arial"/>
                <w:lang w:val="en-IN" w:eastAsia="en-IN"/>
              </w:rPr>
              <w:t>TPCODL</w:t>
            </w:r>
          </w:p>
        </w:tc>
        <w:tc>
          <w:tcPr>
            <w:tcW w:w="3068" w:type="dxa"/>
            <w:tcBorders>
              <w:top w:val="single" w:sz="4" w:space="0" w:color="auto"/>
              <w:left w:val="nil"/>
              <w:bottom w:val="single" w:sz="4" w:space="0" w:color="auto"/>
              <w:right w:val="single" w:sz="4" w:space="0" w:color="auto"/>
            </w:tcBorders>
            <w:shd w:val="clear" w:color="auto" w:fill="auto"/>
            <w:noWrap/>
            <w:vAlign w:val="center"/>
            <w:hideMark/>
          </w:tcPr>
          <w:p w14:paraId="184CA849" w14:textId="77777777" w:rsidR="00D552E3" w:rsidRPr="00B861A9" w:rsidRDefault="00A61965" w:rsidP="002B7DF1">
            <w:pPr>
              <w:jc w:val="center"/>
              <w:rPr>
                <w:rFonts w:ascii="Arial" w:hAnsi="Arial" w:cs="Arial"/>
                <w:bCs/>
                <w:lang w:val="en-IN" w:eastAsia="en-IN"/>
              </w:rPr>
            </w:pPr>
            <w:r w:rsidRPr="00B861A9">
              <w:rPr>
                <w:rFonts w:ascii="Arial" w:hAnsi="Arial" w:cs="Arial"/>
                <w:bCs/>
                <w:lang w:val="en-IN" w:eastAsia="en-IN"/>
              </w:rPr>
              <w:t>11729</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0AE78" w14:textId="435063F6" w:rsidR="00D552E3" w:rsidRPr="00B861A9" w:rsidRDefault="00056CF1" w:rsidP="00336943">
            <w:pPr>
              <w:rPr>
                <w:rFonts w:ascii="Arial" w:hAnsi="Arial" w:cs="Arial"/>
                <w:lang w:eastAsia="en-IN"/>
              </w:rPr>
            </w:pPr>
            <w:r w:rsidRPr="00B861A9">
              <w:rPr>
                <w:rFonts w:ascii="Arial" w:hAnsi="Arial" w:cs="Arial"/>
                <w:b/>
                <w:bCs/>
                <w:lang w:val="en-IN" w:eastAsia="en-IN"/>
              </w:rPr>
              <w:t xml:space="preserve">       </w:t>
            </w:r>
            <w:r w:rsidR="00336943" w:rsidRPr="00B861A9">
              <w:rPr>
                <w:rFonts w:ascii="Arial" w:hAnsi="Arial" w:cs="Arial"/>
                <w:b/>
                <w:bCs/>
                <w:lang w:val="en-IN" w:eastAsia="en-IN"/>
              </w:rPr>
              <w:t>9271</w:t>
            </w:r>
            <w:r w:rsidR="00CA52B9" w:rsidRPr="00B861A9">
              <w:rPr>
                <w:rFonts w:ascii="Arial" w:hAnsi="Arial" w:cs="Arial"/>
                <w:bCs/>
                <w:lang w:eastAsia="en-IN"/>
              </w:rPr>
              <w:t xml:space="preserve"> (1058.33</w:t>
            </w:r>
            <w:r w:rsidR="006143A6" w:rsidRPr="00B861A9">
              <w:rPr>
                <w:rFonts w:ascii="Arial" w:hAnsi="Arial" w:cs="Arial"/>
                <w:bCs/>
                <w:lang w:eastAsia="en-IN"/>
              </w:rPr>
              <w:t>MW)</w:t>
            </w:r>
          </w:p>
        </w:tc>
      </w:tr>
      <w:tr w:rsidR="00B861A9" w:rsidRPr="00B861A9" w14:paraId="26BAC7A5" w14:textId="77777777" w:rsidTr="00D552E3">
        <w:trPr>
          <w:trHeight w:val="350"/>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14:paraId="718B817A" w14:textId="77777777" w:rsidR="00D552E3" w:rsidRPr="00B861A9" w:rsidRDefault="001D0520" w:rsidP="0047223D">
            <w:pPr>
              <w:ind w:firstLineChars="400" w:firstLine="960"/>
              <w:rPr>
                <w:rFonts w:ascii="Arial" w:hAnsi="Arial" w:cs="Arial"/>
                <w:lang w:val="en-IN" w:eastAsia="en-IN"/>
              </w:rPr>
            </w:pPr>
            <w:r w:rsidRPr="00B861A9">
              <w:rPr>
                <w:rFonts w:ascii="Arial" w:hAnsi="Arial" w:cs="Arial"/>
                <w:lang w:val="en-IN" w:eastAsia="en-IN"/>
              </w:rPr>
              <w:t>TPNODL</w:t>
            </w:r>
          </w:p>
        </w:tc>
        <w:tc>
          <w:tcPr>
            <w:tcW w:w="3068" w:type="dxa"/>
            <w:tcBorders>
              <w:top w:val="nil"/>
              <w:left w:val="nil"/>
              <w:bottom w:val="single" w:sz="4" w:space="0" w:color="auto"/>
              <w:right w:val="single" w:sz="4" w:space="0" w:color="auto"/>
            </w:tcBorders>
            <w:shd w:val="clear" w:color="auto" w:fill="auto"/>
            <w:noWrap/>
            <w:vAlign w:val="center"/>
            <w:hideMark/>
          </w:tcPr>
          <w:p w14:paraId="0FF3266D" w14:textId="77777777" w:rsidR="00D552E3" w:rsidRPr="00B861A9" w:rsidRDefault="00A61965" w:rsidP="002B7DF1">
            <w:pPr>
              <w:jc w:val="center"/>
              <w:rPr>
                <w:rFonts w:ascii="Arial" w:hAnsi="Arial" w:cs="Arial"/>
                <w:bCs/>
                <w:lang w:val="en-IN" w:eastAsia="en-IN"/>
              </w:rPr>
            </w:pPr>
            <w:r w:rsidRPr="00B861A9">
              <w:rPr>
                <w:rFonts w:ascii="Arial" w:hAnsi="Arial" w:cs="Arial"/>
                <w:bCs/>
                <w:lang w:val="en-IN" w:eastAsia="en-IN"/>
              </w:rPr>
              <w:t>6672</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5D5DF" w14:textId="77777777" w:rsidR="00D552E3" w:rsidRPr="00B861A9" w:rsidRDefault="000A0FF8" w:rsidP="000A0FF8">
            <w:pPr>
              <w:jc w:val="center"/>
              <w:rPr>
                <w:rFonts w:ascii="Arial" w:hAnsi="Arial" w:cs="Arial"/>
                <w:lang w:eastAsia="en-IN"/>
              </w:rPr>
            </w:pPr>
            <w:r w:rsidRPr="00B861A9">
              <w:rPr>
                <w:rFonts w:ascii="Arial" w:hAnsi="Arial" w:cs="Arial"/>
                <w:b/>
                <w:bCs/>
                <w:lang w:val="en-IN" w:eastAsia="en-IN"/>
              </w:rPr>
              <w:t>5956</w:t>
            </w:r>
            <w:r w:rsidR="00A61965" w:rsidRPr="00B861A9">
              <w:rPr>
                <w:rFonts w:ascii="Arial" w:hAnsi="Arial" w:cs="Arial"/>
                <w:bCs/>
                <w:lang w:eastAsia="en-IN"/>
              </w:rPr>
              <w:t xml:space="preserve"> (679.91</w:t>
            </w:r>
            <w:r w:rsidR="006143A6" w:rsidRPr="00B861A9">
              <w:rPr>
                <w:rFonts w:ascii="Arial" w:hAnsi="Arial" w:cs="Arial"/>
                <w:bCs/>
                <w:lang w:eastAsia="en-IN"/>
              </w:rPr>
              <w:t>MW)</w:t>
            </w:r>
          </w:p>
        </w:tc>
      </w:tr>
      <w:tr w:rsidR="00B861A9" w:rsidRPr="00B861A9" w14:paraId="23A47780" w14:textId="77777777" w:rsidTr="00D552E3">
        <w:trPr>
          <w:trHeight w:val="269"/>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14:paraId="6689D3B0" w14:textId="77777777" w:rsidR="00D552E3" w:rsidRPr="00B861A9" w:rsidRDefault="001D0520" w:rsidP="0047223D">
            <w:pPr>
              <w:ind w:firstLineChars="400" w:firstLine="960"/>
              <w:rPr>
                <w:rFonts w:ascii="Arial" w:hAnsi="Arial" w:cs="Arial"/>
                <w:lang w:val="en-IN" w:eastAsia="en-IN"/>
              </w:rPr>
            </w:pPr>
            <w:r w:rsidRPr="00B861A9">
              <w:rPr>
                <w:rFonts w:ascii="Arial" w:hAnsi="Arial" w:cs="Arial"/>
                <w:lang w:val="en-IN" w:eastAsia="en-IN"/>
              </w:rPr>
              <w:t>TPWODL</w:t>
            </w:r>
          </w:p>
        </w:tc>
        <w:tc>
          <w:tcPr>
            <w:tcW w:w="3068" w:type="dxa"/>
            <w:tcBorders>
              <w:top w:val="nil"/>
              <w:left w:val="nil"/>
              <w:bottom w:val="single" w:sz="4" w:space="0" w:color="auto"/>
              <w:right w:val="single" w:sz="4" w:space="0" w:color="auto"/>
            </w:tcBorders>
            <w:shd w:val="clear" w:color="auto" w:fill="auto"/>
            <w:noWrap/>
            <w:vAlign w:val="center"/>
            <w:hideMark/>
          </w:tcPr>
          <w:p w14:paraId="508B0378" w14:textId="77777777" w:rsidR="00D552E3" w:rsidRPr="00B861A9" w:rsidRDefault="003E49D4" w:rsidP="00F80962">
            <w:pPr>
              <w:jc w:val="center"/>
              <w:rPr>
                <w:rFonts w:ascii="Arial" w:hAnsi="Arial" w:cs="Arial"/>
                <w:bCs/>
                <w:lang w:val="en-IN" w:eastAsia="en-IN"/>
              </w:rPr>
            </w:pPr>
            <w:r w:rsidRPr="00B861A9">
              <w:rPr>
                <w:rFonts w:ascii="Arial" w:hAnsi="Arial" w:cs="Arial"/>
                <w:bCs/>
                <w:lang w:val="en-IN" w:eastAsia="en-IN"/>
              </w:rPr>
              <w:t>7592</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0E817" w14:textId="7E17AD87" w:rsidR="00D552E3" w:rsidRPr="00B861A9" w:rsidRDefault="00056CF1" w:rsidP="000A0FF8">
            <w:pPr>
              <w:jc w:val="center"/>
              <w:rPr>
                <w:rFonts w:ascii="Arial" w:hAnsi="Arial" w:cs="Arial"/>
                <w:lang w:eastAsia="en-IN"/>
              </w:rPr>
            </w:pPr>
            <w:r w:rsidRPr="00B861A9">
              <w:rPr>
                <w:rFonts w:ascii="Arial" w:hAnsi="Arial" w:cs="Arial"/>
                <w:b/>
                <w:bCs/>
                <w:lang w:val="en-IN" w:eastAsia="en-IN"/>
              </w:rPr>
              <w:t xml:space="preserve">  </w:t>
            </w:r>
            <w:r w:rsidR="000A0FF8" w:rsidRPr="00B861A9">
              <w:rPr>
                <w:rFonts w:ascii="Arial" w:hAnsi="Arial" w:cs="Arial"/>
                <w:b/>
                <w:bCs/>
                <w:lang w:val="en-IN" w:eastAsia="en-IN"/>
              </w:rPr>
              <w:t>9000</w:t>
            </w:r>
            <w:r w:rsidR="00A61965" w:rsidRPr="00B861A9">
              <w:rPr>
                <w:rFonts w:ascii="Arial" w:hAnsi="Arial" w:cs="Arial"/>
                <w:bCs/>
                <w:lang w:eastAsia="en-IN"/>
              </w:rPr>
              <w:t xml:space="preserve"> (1027.40</w:t>
            </w:r>
            <w:r w:rsidR="006143A6" w:rsidRPr="00B861A9">
              <w:rPr>
                <w:rFonts w:ascii="Arial" w:hAnsi="Arial" w:cs="Arial"/>
                <w:bCs/>
                <w:lang w:eastAsia="en-IN"/>
              </w:rPr>
              <w:t>MW)</w:t>
            </w:r>
          </w:p>
        </w:tc>
      </w:tr>
      <w:tr w:rsidR="00B861A9" w:rsidRPr="00B861A9" w14:paraId="3BFE7B4B" w14:textId="77777777" w:rsidTr="00D552E3">
        <w:trPr>
          <w:trHeight w:val="341"/>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14:paraId="7789255E" w14:textId="77777777" w:rsidR="00D552E3" w:rsidRPr="00B861A9" w:rsidRDefault="001D0520" w:rsidP="0047223D">
            <w:pPr>
              <w:ind w:firstLineChars="400" w:firstLine="960"/>
              <w:rPr>
                <w:rFonts w:ascii="Arial" w:hAnsi="Arial" w:cs="Arial"/>
                <w:lang w:val="en-IN" w:eastAsia="en-IN"/>
              </w:rPr>
            </w:pPr>
            <w:r w:rsidRPr="00B861A9">
              <w:rPr>
                <w:rFonts w:ascii="Arial" w:hAnsi="Arial" w:cs="Arial"/>
                <w:lang w:val="en-IN" w:eastAsia="en-IN"/>
              </w:rPr>
              <w:t>TPSODL</w:t>
            </w:r>
          </w:p>
        </w:tc>
        <w:tc>
          <w:tcPr>
            <w:tcW w:w="3068" w:type="dxa"/>
            <w:tcBorders>
              <w:top w:val="nil"/>
              <w:left w:val="nil"/>
              <w:bottom w:val="single" w:sz="4" w:space="0" w:color="auto"/>
              <w:right w:val="single" w:sz="4" w:space="0" w:color="auto"/>
            </w:tcBorders>
            <w:shd w:val="clear" w:color="auto" w:fill="auto"/>
            <w:noWrap/>
            <w:vAlign w:val="center"/>
            <w:hideMark/>
          </w:tcPr>
          <w:p w14:paraId="636B73A5" w14:textId="77777777" w:rsidR="00D552E3" w:rsidRPr="00B861A9" w:rsidRDefault="003E49D4" w:rsidP="00E010B9">
            <w:pPr>
              <w:jc w:val="center"/>
              <w:rPr>
                <w:rFonts w:ascii="Arial" w:hAnsi="Arial" w:cs="Arial"/>
                <w:bCs/>
                <w:lang w:val="en-IN" w:eastAsia="en-IN"/>
              </w:rPr>
            </w:pPr>
            <w:r w:rsidRPr="00B861A9">
              <w:rPr>
                <w:rFonts w:ascii="Arial" w:hAnsi="Arial" w:cs="Arial"/>
                <w:bCs/>
                <w:lang w:val="en-IN" w:eastAsia="en-IN"/>
              </w:rPr>
              <w:t>4300</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05B62" w14:textId="77777777" w:rsidR="00D552E3" w:rsidRPr="00B861A9" w:rsidRDefault="00F6137D" w:rsidP="00F6137D">
            <w:pPr>
              <w:jc w:val="center"/>
              <w:rPr>
                <w:rFonts w:ascii="Arial" w:hAnsi="Arial" w:cs="Arial"/>
                <w:lang w:eastAsia="en-IN"/>
              </w:rPr>
            </w:pPr>
            <w:r w:rsidRPr="00B861A9">
              <w:rPr>
                <w:rFonts w:ascii="Arial" w:hAnsi="Arial" w:cs="Arial"/>
                <w:b/>
                <w:bCs/>
                <w:lang w:val="en-IN" w:eastAsia="en-IN"/>
              </w:rPr>
              <w:t>4170</w:t>
            </w:r>
            <w:r w:rsidR="006143A6" w:rsidRPr="00B861A9">
              <w:rPr>
                <w:rFonts w:ascii="Arial" w:hAnsi="Arial" w:cs="Arial"/>
                <w:bCs/>
                <w:lang w:eastAsia="en-IN"/>
              </w:rPr>
              <w:t xml:space="preserve"> </w:t>
            </w:r>
            <w:r w:rsidR="003E49D4" w:rsidRPr="00B861A9">
              <w:rPr>
                <w:rFonts w:ascii="Arial" w:hAnsi="Arial" w:cs="Arial"/>
                <w:bCs/>
                <w:lang w:eastAsia="en-IN"/>
              </w:rPr>
              <w:t>(476.03</w:t>
            </w:r>
            <w:r w:rsidR="006143A6" w:rsidRPr="00B861A9">
              <w:rPr>
                <w:rFonts w:ascii="Arial" w:hAnsi="Arial" w:cs="Arial"/>
                <w:bCs/>
                <w:lang w:eastAsia="en-IN"/>
              </w:rPr>
              <w:t>MW)</w:t>
            </w:r>
          </w:p>
        </w:tc>
      </w:tr>
      <w:tr w:rsidR="00B861A9" w:rsidRPr="00B861A9" w14:paraId="56BCF769" w14:textId="77777777" w:rsidTr="00D552E3">
        <w:trPr>
          <w:trHeight w:val="260"/>
        </w:trPr>
        <w:tc>
          <w:tcPr>
            <w:tcW w:w="3169" w:type="dxa"/>
            <w:tcBorders>
              <w:top w:val="nil"/>
              <w:left w:val="single" w:sz="4" w:space="0" w:color="auto"/>
              <w:bottom w:val="single" w:sz="4" w:space="0" w:color="auto"/>
              <w:right w:val="single" w:sz="4" w:space="0" w:color="auto"/>
            </w:tcBorders>
            <w:shd w:val="clear" w:color="auto" w:fill="auto"/>
            <w:noWrap/>
            <w:vAlign w:val="center"/>
            <w:hideMark/>
          </w:tcPr>
          <w:p w14:paraId="2CCCCB08" w14:textId="77777777" w:rsidR="00D552E3" w:rsidRPr="00B861A9" w:rsidRDefault="00D552E3" w:rsidP="00B81AFF">
            <w:pPr>
              <w:ind w:firstLineChars="400" w:firstLine="964"/>
              <w:rPr>
                <w:rFonts w:ascii="Arial" w:hAnsi="Arial" w:cs="Arial"/>
                <w:b/>
                <w:lang w:val="en-IN" w:eastAsia="en-IN"/>
              </w:rPr>
            </w:pPr>
            <w:r w:rsidRPr="00B861A9">
              <w:rPr>
                <w:rFonts w:ascii="Arial" w:hAnsi="Arial" w:cs="Arial"/>
                <w:b/>
                <w:lang w:val="en-IN" w:eastAsia="en-IN"/>
              </w:rPr>
              <w:t>TOTAL</w:t>
            </w:r>
          </w:p>
        </w:tc>
        <w:tc>
          <w:tcPr>
            <w:tcW w:w="3068" w:type="dxa"/>
            <w:tcBorders>
              <w:top w:val="nil"/>
              <w:left w:val="nil"/>
              <w:bottom w:val="single" w:sz="4" w:space="0" w:color="auto"/>
              <w:right w:val="single" w:sz="4" w:space="0" w:color="auto"/>
            </w:tcBorders>
            <w:shd w:val="clear" w:color="auto" w:fill="auto"/>
            <w:noWrap/>
            <w:vAlign w:val="center"/>
            <w:hideMark/>
          </w:tcPr>
          <w:p w14:paraId="4795C321" w14:textId="77777777" w:rsidR="00D552E3" w:rsidRPr="00B861A9" w:rsidRDefault="00EE7E37" w:rsidP="002B7DF1">
            <w:pPr>
              <w:jc w:val="center"/>
              <w:rPr>
                <w:rFonts w:ascii="Arial" w:hAnsi="Arial" w:cs="Arial"/>
                <w:b/>
                <w:bCs/>
                <w:lang w:val="en-IN" w:eastAsia="en-IN"/>
              </w:rPr>
            </w:pPr>
            <w:r w:rsidRPr="00B861A9">
              <w:rPr>
                <w:rFonts w:ascii="Arial" w:hAnsi="Arial" w:cs="Arial"/>
                <w:b/>
                <w:bCs/>
                <w:lang w:val="en-IN" w:eastAsia="en-IN"/>
              </w:rPr>
              <w:t>30293</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B9EEE" w14:textId="6D691A16" w:rsidR="00D552E3" w:rsidRPr="00B861A9" w:rsidRDefault="00056CF1" w:rsidP="00391C35">
            <w:pPr>
              <w:jc w:val="center"/>
              <w:rPr>
                <w:rFonts w:ascii="Arial" w:hAnsi="Arial" w:cs="Arial"/>
                <w:b/>
                <w:lang w:val="en-IN" w:eastAsia="en-IN"/>
              </w:rPr>
            </w:pPr>
            <w:r w:rsidRPr="00B861A9">
              <w:rPr>
                <w:rFonts w:ascii="Arial" w:hAnsi="Arial" w:cs="Arial"/>
                <w:b/>
                <w:bCs/>
                <w:lang w:val="en-IN" w:eastAsia="en-IN"/>
              </w:rPr>
              <w:t xml:space="preserve">    </w:t>
            </w:r>
            <w:r w:rsidR="00391C35" w:rsidRPr="00B861A9">
              <w:rPr>
                <w:rFonts w:ascii="Arial" w:hAnsi="Arial" w:cs="Arial"/>
                <w:b/>
                <w:bCs/>
                <w:lang w:val="en-IN" w:eastAsia="en-IN"/>
              </w:rPr>
              <w:t>28397</w:t>
            </w:r>
            <w:r w:rsidR="00EE7E37" w:rsidRPr="00B861A9">
              <w:rPr>
                <w:rFonts w:ascii="Arial" w:hAnsi="Arial" w:cs="Arial"/>
                <w:b/>
                <w:lang w:val="en-IN" w:eastAsia="en-IN"/>
              </w:rPr>
              <w:t xml:space="preserve"> (3241.67</w:t>
            </w:r>
            <w:r w:rsidR="006143A6" w:rsidRPr="00B861A9">
              <w:rPr>
                <w:rFonts w:ascii="Arial" w:hAnsi="Arial" w:cs="Arial"/>
                <w:b/>
                <w:lang w:val="en-IN" w:eastAsia="en-IN"/>
              </w:rPr>
              <w:t>MW)</w:t>
            </w:r>
          </w:p>
        </w:tc>
      </w:tr>
    </w:tbl>
    <w:p w14:paraId="2A6C6704" w14:textId="77777777" w:rsidR="00065026" w:rsidRPr="00B861A9" w:rsidRDefault="00065026" w:rsidP="00007815">
      <w:pPr>
        <w:pStyle w:val="BodyTextIndent"/>
        <w:spacing w:line="360" w:lineRule="auto"/>
        <w:ind w:left="0"/>
        <w:jc w:val="both"/>
        <w:rPr>
          <w:rFonts w:ascii="Arial" w:hAnsi="Arial" w:cs="Arial"/>
          <w:szCs w:val="24"/>
        </w:rPr>
      </w:pPr>
    </w:p>
    <w:p w14:paraId="1BB8BF33" w14:textId="77777777" w:rsidR="00007815" w:rsidRPr="00B861A9" w:rsidRDefault="00A908E9" w:rsidP="00007815">
      <w:pPr>
        <w:pStyle w:val="BodyTextIndent"/>
        <w:spacing w:line="360" w:lineRule="auto"/>
        <w:ind w:left="0"/>
        <w:jc w:val="both"/>
        <w:rPr>
          <w:rFonts w:ascii="Arial" w:hAnsi="Arial" w:cs="Arial"/>
          <w:szCs w:val="24"/>
        </w:rPr>
      </w:pPr>
      <w:r w:rsidRPr="00B861A9">
        <w:rPr>
          <w:rFonts w:ascii="Arial" w:hAnsi="Arial" w:cs="Arial"/>
          <w:szCs w:val="24"/>
        </w:rPr>
        <w:t>OPTCL in the present application has taken the recent realistic demand projection of all four DISCOMs</w:t>
      </w:r>
      <w:r w:rsidR="00CD0935" w:rsidRPr="00B861A9">
        <w:rPr>
          <w:rFonts w:ascii="Arial" w:hAnsi="Arial" w:cs="Arial"/>
          <w:szCs w:val="24"/>
        </w:rPr>
        <w:t xml:space="preserve"> </w:t>
      </w:r>
      <w:r w:rsidR="00027C4E" w:rsidRPr="00B861A9">
        <w:rPr>
          <w:rFonts w:ascii="Arial" w:hAnsi="Arial" w:cs="Arial"/>
          <w:b/>
          <w:szCs w:val="24"/>
        </w:rPr>
        <w:t>28397</w:t>
      </w:r>
      <w:r w:rsidRPr="00B861A9">
        <w:rPr>
          <w:rFonts w:ascii="Arial" w:hAnsi="Arial" w:cs="Arial"/>
          <w:b/>
          <w:szCs w:val="24"/>
        </w:rPr>
        <w:t xml:space="preserve"> MU</w:t>
      </w:r>
      <w:r w:rsidR="00027C4E" w:rsidRPr="00B861A9">
        <w:rPr>
          <w:rFonts w:ascii="Arial" w:hAnsi="Arial" w:cs="Arial"/>
          <w:b/>
          <w:szCs w:val="24"/>
        </w:rPr>
        <w:t xml:space="preserve"> (3241.67</w:t>
      </w:r>
      <w:r w:rsidR="006C2A50" w:rsidRPr="00B861A9">
        <w:rPr>
          <w:rFonts w:ascii="Arial" w:hAnsi="Arial" w:cs="Arial"/>
          <w:b/>
          <w:szCs w:val="24"/>
        </w:rPr>
        <w:t xml:space="preserve"> MW)</w:t>
      </w:r>
      <w:r w:rsidRPr="00B861A9">
        <w:rPr>
          <w:rFonts w:ascii="Arial" w:hAnsi="Arial" w:cs="Arial"/>
          <w:szCs w:val="24"/>
        </w:rPr>
        <w:t xml:space="preserve"> </w:t>
      </w:r>
      <w:r w:rsidR="00416EC5" w:rsidRPr="00B861A9">
        <w:rPr>
          <w:rFonts w:ascii="Arial" w:hAnsi="Arial" w:cs="Arial"/>
          <w:szCs w:val="24"/>
        </w:rPr>
        <w:t xml:space="preserve">for FY </w:t>
      </w:r>
      <w:r w:rsidR="00027C4E" w:rsidRPr="00B861A9">
        <w:rPr>
          <w:rFonts w:ascii="Arial" w:hAnsi="Arial" w:cs="Arial"/>
          <w:szCs w:val="24"/>
        </w:rPr>
        <w:t>2022</w:t>
      </w:r>
      <w:r w:rsidR="00E40B3C" w:rsidRPr="00B861A9">
        <w:rPr>
          <w:rFonts w:ascii="Arial" w:hAnsi="Arial" w:cs="Arial"/>
          <w:szCs w:val="24"/>
        </w:rPr>
        <w:t>-2</w:t>
      </w:r>
      <w:r w:rsidR="00027C4E" w:rsidRPr="00B861A9">
        <w:rPr>
          <w:rFonts w:ascii="Arial" w:hAnsi="Arial" w:cs="Arial"/>
          <w:szCs w:val="24"/>
        </w:rPr>
        <w:t>3</w:t>
      </w:r>
      <w:r w:rsidR="00007815" w:rsidRPr="00B861A9">
        <w:rPr>
          <w:rFonts w:ascii="Arial" w:hAnsi="Arial" w:cs="Arial"/>
          <w:szCs w:val="24"/>
        </w:rPr>
        <w:t xml:space="preserve">. OPTCL envisages </w:t>
      </w:r>
      <w:r w:rsidR="006A7EDE" w:rsidRPr="00B861A9">
        <w:rPr>
          <w:rFonts w:ascii="Arial" w:hAnsi="Arial" w:cs="Arial"/>
          <w:szCs w:val="24"/>
        </w:rPr>
        <w:t>330</w:t>
      </w:r>
      <w:r w:rsidR="00007815" w:rsidRPr="00B861A9">
        <w:rPr>
          <w:rFonts w:ascii="Arial" w:hAnsi="Arial" w:cs="Arial"/>
          <w:szCs w:val="24"/>
        </w:rPr>
        <w:t>MU</w:t>
      </w:r>
      <w:r w:rsidR="007B0284" w:rsidRPr="00B861A9">
        <w:rPr>
          <w:rFonts w:ascii="Arial" w:hAnsi="Arial" w:cs="Arial"/>
          <w:szCs w:val="24"/>
        </w:rPr>
        <w:t xml:space="preserve"> (37.67</w:t>
      </w:r>
      <w:r w:rsidR="006C2A50" w:rsidRPr="00B861A9">
        <w:rPr>
          <w:rFonts w:ascii="Arial" w:hAnsi="Arial" w:cs="Arial"/>
          <w:szCs w:val="24"/>
        </w:rPr>
        <w:t xml:space="preserve"> MW)</w:t>
      </w:r>
      <w:r w:rsidR="00007815" w:rsidRPr="00B861A9">
        <w:rPr>
          <w:rFonts w:ascii="Arial" w:hAnsi="Arial" w:cs="Arial"/>
          <w:szCs w:val="24"/>
        </w:rPr>
        <w:t xml:space="preserve"> energy to be </w:t>
      </w:r>
      <w:r w:rsidR="00341918" w:rsidRPr="00B861A9">
        <w:rPr>
          <w:rFonts w:ascii="Arial" w:hAnsi="Arial" w:cs="Arial"/>
          <w:szCs w:val="24"/>
        </w:rPr>
        <w:t>transacted in DISCOMs 33kV &amp; 11</w:t>
      </w:r>
      <w:r w:rsidR="00007815" w:rsidRPr="00B861A9">
        <w:rPr>
          <w:rFonts w:ascii="Arial" w:hAnsi="Arial" w:cs="Arial"/>
          <w:szCs w:val="24"/>
        </w:rPr>
        <w:t xml:space="preserve">kV network for which OPTCL </w:t>
      </w:r>
      <w:r w:rsidR="00036C91" w:rsidRPr="00B861A9">
        <w:rPr>
          <w:rFonts w:ascii="Arial" w:hAnsi="Arial" w:cs="Arial"/>
          <w:szCs w:val="24"/>
        </w:rPr>
        <w:t xml:space="preserve">is not entitled to </w:t>
      </w:r>
      <w:r w:rsidR="0084464C" w:rsidRPr="00B861A9">
        <w:rPr>
          <w:rFonts w:ascii="Arial" w:hAnsi="Arial" w:cs="Arial"/>
          <w:szCs w:val="24"/>
        </w:rPr>
        <w:t>receive</w:t>
      </w:r>
      <w:r w:rsidR="00007815" w:rsidRPr="00B861A9">
        <w:rPr>
          <w:rFonts w:ascii="Arial" w:hAnsi="Arial" w:cs="Arial"/>
          <w:szCs w:val="24"/>
        </w:rPr>
        <w:t xml:space="preserve"> any transmission charge</w:t>
      </w:r>
      <w:r w:rsidR="00036C91" w:rsidRPr="00B861A9">
        <w:rPr>
          <w:rFonts w:ascii="Arial" w:hAnsi="Arial" w:cs="Arial"/>
          <w:szCs w:val="24"/>
        </w:rPr>
        <w:t xml:space="preserve"> as per </w:t>
      </w:r>
      <w:r w:rsidR="0084464C" w:rsidRPr="00B861A9">
        <w:rPr>
          <w:rFonts w:ascii="Arial" w:hAnsi="Arial" w:cs="Arial"/>
          <w:szCs w:val="24"/>
        </w:rPr>
        <w:t>C</w:t>
      </w:r>
      <w:r w:rsidR="00036C91" w:rsidRPr="00B861A9">
        <w:rPr>
          <w:rFonts w:ascii="Arial" w:hAnsi="Arial" w:cs="Arial"/>
          <w:szCs w:val="24"/>
        </w:rPr>
        <w:t xml:space="preserve">ommission’s </w:t>
      </w:r>
      <w:r w:rsidR="0084464C" w:rsidRPr="00B861A9">
        <w:rPr>
          <w:rFonts w:ascii="Arial" w:hAnsi="Arial" w:cs="Arial"/>
          <w:szCs w:val="24"/>
        </w:rPr>
        <w:t>order</w:t>
      </w:r>
      <w:r w:rsidR="00007815" w:rsidRPr="00B861A9">
        <w:rPr>
          <w:rFonts w:ascii="Arial" w:hAnsi="Arial" w:cs="Arial"/>
          <w:szCs w:val="24"/>
        </w:rPr>
        <w:t xml:space="preserve">. </w:t>
      </w:r>
      <w:r w:rsidR="00296FE6" w:rsidRPr="00B861A9">
        <w:rPr>
          <w:rFonts w:ascii="Arial" w:hAnsi="Arial" w:cs="Arial"/>
          <w:szCs w:val="24"/>
        </w:rPr>
        <w:t>Hence</w:t>
      </w:r>
      <w:r w:rsidR="00007815" w:rsidRPr="00B861A9">
        <w:rPr>
          <w:rFonts w:ascii="Arial" w:hAnsi="Arial" w:cs="Arial"/>
          <w:szCs w:val="24"/>
        </w:rPr>
        <w:t xml:space="preserve">, total MU to be transmitted in OPTCL network gets reduced to </w:t>
      </w:r>
      <w:r w:rsidR="00977211" w:rsidRPr="00B861A9">
        <w:rPr>
          <w:rFonts w:ascii="Arial" w:hAnsi="Arial" w:cs="Arial"/>
          <w:b/>
          <w:szCs w:val="24"/>
        </w:rPr>
        <w:t>28067</w:t>
      </w:r>
      <w:r w:rsidR="00007815" w:rsidRPr="00B861A9">
        <w:rPr>
          <w:rFonts w:ascii="Arial" w:hAnsi="Arial" w:cs="Arial"/>
          <w:b/>
          <w:szCs w:val="24"/>
        </w:rPr>
        <w:t>MU</w:t>
      </w:r>
      <w:r w:rsidR="00007815" w:rsidRPr="00B861A9">
        <w:rPr>
          <w:rFonts w:ascii="Arial" w:hAnsi="Arial" w:cs="Arial"/>
          <w:szCs w:val="24"/>
        </w:rPr>
        <w:t xml:space="preserve"> (</w:t>
      </w:r>
      <w:r w:rsidR="00F952E3" w:rsidRPr="00B861A9">
        <w:rPr>
          <w:rFonts w:ascii="Arial" w:hAnsi="Arial" w:cs="Arial"/>
          <w:szCs w:val="24"/>
        </w:rPr>
        <w:t>2</w:t>
      </w:r>
      <w:r w:rsidR="00977211" w:rsidRPr="00B861A9">
        <w:rPr>
          <w:rFonts w:ascii="Arial" w:hAnsi="Arial" w:cs="Arial"/>
          <w:szCs w:val="24"/>
        </w:rPr>
        <w:t>8397</w:t>
      </w:r>
      <w:r w:rsidR="00007815" w:rsidRPr="00B861A9">
        <w:rPr>
          <w:rFonts w:ascii="Arial" w:hAnsi="Arial" w:cs="Arial"/>
          <w:szCs w:val="24"/>
        </w:rPr>
        <w:t>-</w:t>
      </w:r>
      <w:r w:rsidR="00977211" w:rsidRPr="00B861A9">
        <w:rPr>
          <w:rFonts w:ascii="Arial" w:hAnsi="Arial" w:cs="Arial"/>
          <w:szCs w:val="24"/>
        </w:rPr>
        <w:t>330</w:t>
      </w:r>
      <w:r w:rsidR="00007815" w:rsidRPr="00B861A9">
        <w:rPr>
          <w:rFonts w:ascii="Arial" w:hAnsi="Arial" w:cs="Arial"/>
          <w:szCs w:val="24"/>
        </w:rPr>
        <w:t>) from the total demand projection of DISCOMs.</w:t>
      </w:r>
    </w:p>
    <w:p w14:paraId="198BCA97" w14:textId="77777777" w:rsidR="00007815" w:rsidRPr="00B861A9" w:rsidRDefault="00007815" w:rsidP="00007815">
      <w:pPr>
        <w:pStyle w:val="BodyTextIndent"/>
        <w:tabs>
          <w:tab w:val="left" w:pos="630"/>
        </w:tabs>
        <w:spacing w:line="276" w:lineRule="auto"/>
        <w:ind w:left="0"/>
        <w:jc w:val="both"/>
        <w:rPr>
          <w:rFonts w:ascii="Arial" w:hAnsi="Arial" w:cs="Arial"/>
          <w:szCs w:val="24"/>
        </w:rPr>
      </w:pPr>
      <w:r w:rsidRPr="00B861A9">
        <w:rPr>
          <w:rFonts w:ascii="Arial" w:hAnsi="Arial" w:cs="Arial"/>
          <w:szCs w:val="24"/>
        </w:rPr>
        <w:t xml:space="preserve">During FY </w:t>
      </w:r>
      <w:r w:rsidR="00977211" w:rsidRPr="00B861A9">
        <w:rPr>
          <w:rFonts w:ascii="Arial" w:hAnsi="Arial" w:cs="Arial"/>
          <w:szCs w:val="24"/>
        </w:rPr>
        <w:t>2022-23</w:t>
      </w:r>
      <w:r w:rsidRPr="00B861A9">
        <w:rPr>
          <w:rFonts w:ascii="Arial" w:hAnsi="Arial" w:cs="Arial"/>
          <w:szCs w:val="24"/>
        </w:rPr>
        <w:t>, OPTCL will earn revenue from the LTOA Customers in the following manner:</w:t>
      </w:r>
    </w:p>
    <w:p w14:paraId="22E7CC23" w14:textId="77777777" w:rsidR="00007815" w:rsidRPr="00B861A9" w:rsidRDefault="00007815" w:rsidP="00B81AFF">
      <w:pPr>
        <w:pStyle w:val="BodyTextIndent"/>
        <w:tabs>
          <w:tab w:val="left" w:pos="630"/>
        </w:tabs>
        <w:ind w:left="630" w:hanging="630"/>
        <w:jc w:val="both"/>
        <w:rPr>
          <w:rFonts w:ascii="Arial" w:hAnsi="Arial" w:cs="Arial"/>
          <w:szCs w:val="24"/>
        </w:rPr>
      </w:pPr>
      <w:r w:rsidRPr="00B861A9">
        <w:rPr>
          <w:rFonts w:ascii="Arial" w:hAnsi="Arial" w:cs="Arial"/>
          <w:szCs w:val="24"/>
        </w:rPr>
        <w:t>(i)</w:t>
      </w:r>
      <w:r w:rsidRPr="00B861A9">
        <w:rPr>
          <w:rFonts w:ascii="Arial" w:hAnsi="Arial" w:cs="Arial"/>
          <w:szCs w:val="24"/>
        </w:rPr>
        <w:tab/>
        <w:t xml:space="preserve">By charging the rate applicable on DISCOMs for wheeling of </w:t>
      </w:r>
      <w:r w:rsidR="00467B88" w:rsidRPr="00B861A9">
        <w:rPr>
          <w:rFonts w:ascii="Arial" w:hAnsi="Arial" w:cs="Arial"/>
          <w:b/>
          <w:szCs w:val="24"/>
        </w:rPr>
        <w:t>28067</w:t>
      </w:r>
      <w:r w:rsidRPr="00B861A9">
        <w:rPr>
          <w:rFonts w:ascii="Arial" w:hAnsi="Arial" w:cs="Arial"/>
          <w:b/>
          <w:bCs/>
          <w:szCs w:val="24"/>
        </w:rPr>
        <w:t xml:space="preserve"> MU</w:t>
      </w:r>
      <w:r w:rsidR="006C2A50" w:rsidRPr="00B861A9">
        <w:rPr>
          <w:rFonts w:ascii="Arial" w:hAnsi="Arial" w:cs="Arial"/>
          <w:b/>
          <w:bCs/>
          <w:szCs w:val="24"/>
        </w:rPr>
        <w:t xml:space="preserve"> </w:t>
      </w:r>
      <w:r w:rsidR="00467B88" w:rsidRPr="00B861A9">
        <w:rPr>
          <w:rFonts w:ascii="Arial" w:hAnsi="Arial" w:cs="Arial"/>
          <w:b/>
          <w:bCs/>
          <w:szCs w:val="24"/>
        </w:rPr>
        <w:t>(3204.00</w:t>
      </w:r>
      <w:r w:rsidR="006C2A50" w:rsidRPr="00B861A9">
        <w:rPr>
          <w:rFonts w:ascii="Arial" w:hAnsi="Arial" w:cs="Arial"/>
          <w:b/>
          <w:bCs/>
          <w:szCs w:val="24"/>
        </w:rPr>
        <w:t xml:space="preserve"> MW)</w:t>
      </w:r>
      <w:r w:rsidRPr="00B861A9">
        <w:rPr>
          <w:rFonts w:ascii="Arial" w:hAnsi="Arial" w:cs="Arial"/>
          <w:szCs w:val="24"/>
        </w:rPr>
        <w:t>.</w:t>
      </w:r>
    </w:p>
    <w:p w14:paraId="318F26EB" w14:textId="65F6D2A7" w:rsidR="0023648D" w:rsidRPr="00B861A9" w:rsidRDefault="00007815" w:rsidP="00457EA0">
      <w:pPr>
        <w:pStyle w:val="BodyTextIndent"/>
        <w:tabs>
          <w:tab w:val="left" w:pos="630"/>
        </w:tabs>
        <w:spacing w:line="276" w:lineRule="auto"/>
        <w:ind w:left="630" w:hanging="630"/>
        <w:jc w:val="both"/>
        <w:rPr>
          <w:rFonts w:ascii="Arial" w:hAnsi="Arial" w:cs="Arial"/>
          <w:szCs w:val="24"/>
        </w:rPr>
      </w:pPr>
      <w:r w:rsidRPr="00B861A9">
        <w:rPr>
          <w:rFonts w:ascii="Arial" w:hAnsi="Arial" w:cs="Arial"/>
          <w:szCs w:val="24"/>
        </w:rPr>
        <w:t>(ii)</w:t>
      </w:r>
      <w:r w:rsidRPr="00B861A9">
        <w:rPr>
          <w:rFonts w:ascii="Arial" w:hAnsi="Arial" w:cs="Arial"/>
          <w:szCs w:val="24"/>
        </w:rPr>
        <w:tab/>
        <w:t xml:space="preserve">By charging the rate applicable on </w:t>
      </w:r>
      <w:r w:rsidR="00B5699F" w:rsidRPr="00B861A9">
        <w:rPr>
          <w:rFonts w:ascii="Arial" w:hAnsi="Arial" w:cs="Arial"/>
          <w:szCs w:val="24"/>
        </w:rPr>
        <w:t>LTOA customers</w:t>
      </w:r>
      <w:r w:rsidRPr="00B861A9">
        <w:rPr>
          <w:rFonts w:ascii="Arial" w:hAnsi="Arial" w:cs="Arial"/>
          <w:szCs w:val="24"/>
        </w:rPr>
        <w:t xml:space="preserve"> like IMFA</w:t>
      </w:r>
      <w:r w:rsidR="00B5699F" w:rsidRPr="00B861A9">
        <w:rPr>
          <w:rFonts w:ascii="Arial" w:hAnsi="Arial" w:cs="Arial"/>
          <w:szCs w:val="24"/>
        </w:rPr>
        <w:t>,</w:t>
      </w:r>
      <w:r w:rsidRPr="00B861A9">
        <w:rPr>
          <w:rFonts w:ascii="Arial" w:hAnsi="Arial" w:cs="Arial"/>
          <w:szCs w:val="24"/>
        </w:rPr>
        <w:t xml:space="preserve"> NALCO</w:t>
      </w:r>
      <w:r w:rsidR="00B5699F" w:rsidRPr="00B861A9">
        <w:rPr>
          <w:rFonts w:ascii="Arial" w:hAnsi="Arial" w:cs="Arial"/>
          <w:szCs w:val="24"/>
        </w:rPr>
        <w:t xml:space="preserve"> &amp; BEL</w:t>
      </w:r>
      <w:r w:rsidRPr="00B861A9">
        <w:rPr>
          <w:rFonts w:ascii="Arial" w:hAnsi="Arial" w:cs="Arial"/>
          <w:szCs w:val="24"/>
        </w:rPr>
        <w:t xml:space="preserve"> </w:t>
      </w:r>
      <w:r w:rsidR="00B5699F" w:rsidRPr="00B861A9">
        <w:rPr>
          <w:rFonts w:ascii="Arial" w:hAnsi="Arial" w:cs="Arial"/>
          <w:szCs w:val="24"/>
        </w:rPr>
        <w:t xml:space="preserve">towards wheeling and </w:t>
      </w:r>
      <w:r w:rsidRPr="00B861A9">
        <w:rPr>
          <w:rFonts w:ascii="Arial" w:hAnsi="Arial" w:cs="Arial"/>
          <w:szCs w:val="24"/>
        </w:rPr>
        <w:t xml:space="preserve">supply of </w:t>
      </w:r>
      <w:r w:rsidR="00B5699F" w:rsidRPr="00B861A9">
        <w:rPr>
          <w:rFonts w:ascii="Arial" w:hAnsi="Arial" w:cs="Arial"/>
          <w:szCs w:val="24"/>
        </w:rPr>
        <w:t xml:space="preserve">Emergency/Back-up power </w:t>
      </w:r>
      <w:r w:rsidR="00751A5E" w:rsidRPr="00B861A9">
        <w:rPr>
          <w:rFonts w:ascii="Arial" w:hAnsi="Arial" w:cs="Arial"/>
          <w:szCs w:val="24"/>
        </w:rPr>
        <w:t xml:space="preserve">of </w:t>
      </w:r>
      <w:r w:rsidR="00FB449F" w:rsidRPr="00B861A9">
        <w:rPr>
          <w:rFonts w:ascii="Arial" w:hAnsi="Arial" w:cs="Arial"/>
          <w:b/>
          <w:szCs w:val="24"/>
        </w:rPr>
        <w:t>450</w:t>
      </w:r>
      <w:r w:rsidR="00751A5E" w:rsidRPr="00B861A9">
        <w:rPr>
          <w:rFonts w:ascii="Arial" w:hAnsi="Arial" w:cs="Arial"/>
          <w:b/>
          <w:bCs/>
          <w:szCs w:val="24"/>
        </w:rPr>
        <w:t xml:space="preserve"> MU</w:t>
      </w:r>
      <w:r w:rsidR="006C2A50" w:rsidRPr="00B861A9">
        <w:rPr>
          <w:rFonts w:ascii="Arial" w:hAnsi="Arial" w:cs="Arial"/>
          <w:szCs w:val="24"/>
        </w:rPr>
        <w:t xml:space="preserve"> </w:t>
      </w:r>
      <w:r w:rsidR="00FB449F" w:rsidRPr="00B861A9">
        <w:rPr>
          <w:rFonts w:ascii="Arial" w:hAnsi="Arial" w:cs="Arial"/>
          <w:b/>
          <w:szCs w:val="24"/>
        </w:rPr>
        <w:t>(51</w:t>
      </w:r>
      <w:r w:rsidR="00105D27" w:rsidRPr="00B861A9">
        <w:rPr>
          <w:rFonts w:ascii="Arial" w:hAnsi="Arial" w:cs="Arial"/>
          <w:b/>
          <w:szCs w:val="24"/>
        </w:rPr>
        <w:t>.37</w:t>
      </w:r>
      <w:r w:rsidR="006C2A50" w:rsidRPr="00B861A9">
        <w:rPr>
          <w:rFonts w:ascii="Arial" w:hAnsi="Arial" w:cs="Arial"/>
          <w:b/>
          <w:szCs w:val="24"/>
        </w:rPr>
        <w:t xml:space="preserve"> MW)</w:t>
      </w:r>
    </w:p>
    <w:p w14:paraId="5BD4D4CB" w14:textId="4A72C27E" w:rsidR="004034A2" w:rsidRPr="00B861A9" w:rsidRDefault="00007815" w:rsidP="001B0E41">
      <w:pPr>
        <w:pStyle w:val="BodyTextIndent"/>
        <w:tabs>
          <w:tab w:val="left" w:pos="630"/>
        </w:tabs>
        <w:spacing w:line="360" w:lineRule="auto"/>
        <w:ind w:left="0"/>
        <w:jc w:val="both"/>
        <w:rPr>
          <w:rFonts w:ascii="Arial" w:hAnsi="Arial" w:cs="Arial"/>
          <w:b/>
          <w:bCs/>
          <w:szCs w:val="24"/>
          <w:u w:val="single"/>
        </w:rPr>
      </w:pPr>
      <w:r w:rsidRPr="00B861A9">
        <w:rPr>
          <w:rFonts w:ascii="Arial" w:hAnsi="Arial" w:cs="Arial"/>
          <w:szCs w:val="24"/>
        </w:rPr>
        <w:t xml:space="preserve">The revenue to be earned by OPTCL from wheeling of </w:t>
      </w:r>
      <w:r w:rsidR="00FB449F" w:rsidRPr="00B861A9">
        <w:rPr>
          <w:rFonts w:ascii="Arial" w:hAnsi="Arial" w:cs="Arial"/>
          <w:b/>
          <w:bCs/>
          <w:szCs w:val="24"/>
        </w:rPr>
        <w:t>28517</w:t>
      </w:r>
      <w:r w:rsidRPr="00B861A9">
        <w:rPr>
          <w:rFonts w:ascii="Arial" w:hAnsi="Arial" w:cs="Arial"/>
          <w:b/>
          <w:bCs/>
          <w:szCs w:val="24"/>
        </w:rPr>
        <w:t>MU</w:t>
      </w:r>
      <w:r w:rsidR="00860971" w:rsidRPr="00B861A9">
        <w:rPr>
          <w:rFonts w:ascii="Arial" w:hAnsi="Arial" w:cs="Arial"/>
          <w:b/>
          <w:bCs/>
          <w:szCs w:val="24"/>
        </w:rPr>
        <w:t xml:space="preserve"> </w:t>
      </w:r>
      <w:r w:rsidR="00AB6A02" w:rsidRPr="00B861A9">
        <w:rPr>
          <w:rFonts w:ascii="Arial" w:hAnsi="Arial" w:cs="Arial"/>
          <w:bCs/>
          <w:szCs w:val="24"/>
        </w:rPr>
        <w:t>(</w:t>
      </w:r>
      <w:r w:rsidR="00F952E3" w:rsidRPr="00B861A9">
        <w:rPr>
          <w:rFonts w:ascii="Arial" w:hAnsi="Arial" w:cs="Arial"/>
          <w:bCs/>
          <w:szCs w:val="24"/>
        </w:rPr>
        <w:t>2</w:t>
      </w:r>
      <w:r w:rsidR="00FB449F" w:rsidRPr="00B861A9">
        <w:rPr>
          <w:rFonts w:ascii="Arial" w:hAnsi="Arial" w:cs="Arial"/>
          <w:bCs/>
          <w:szCs w:val="24"/>
        </w:rPr>
        <w:t>8067</w:t>
      </w:r>
      <w:r w:rsidR="00AB6A02" w:rsidRPr="00B861A9">
        <w:rPr>
          <w:rFonts w:ascii="Arial" w:hAnsi="Arial" w:cs="Arial"/>
          <w:bCs/>
          <w:szCs w:val="24"/>
        </w:rPr>
        <w:t>+</w:t>
      </w:r>
      <w:r w:rsidR="00FB449F" w:rsidRPr="00B861A9">
        <w:rPr>
          <w:rFonts w:ascii="Arial" w:hAnsi="Arial" w:cs="Arial"/>
          <w:bCs/>
          <w:szCs w:val="24"/>
        </w:rPr>
        <w:t>450</w:t>
      </w:r>
      <w:r w:rsidRPr="00B861A9">
        <w:rPr>
          <w:rFonts w:ascii="Arial" w:hAnsi="Arial" w:cs="Arial"/>
          <w:bCs/>
          <w:szCs w:val="24"/>
        </w:rPr>
        <w:t>)</w:t>
      </w:r>
      <w:r w:rsidRPr="00B861A9">
        <w:rPr>
          <w:rFonts w:ascii="Arial" w:hAnsi="Arial" w:cs="Arial"/>
          <w:szCs w:val="24"/>
        </w:rPr>
        <w:t xml:space="preserve"> at the ex</w:t>
      </w:r>
      <w:r w:rsidR="00FB449F" w:rsidRPr="00B861A9">
        <w:rPr>
          <w:rFonts w:ascii="Arial" w:hAnsi="Arial" w:cs="Arial"/>
          <w:szCs w:val="24"/>
        </w:rPr>
        <w:t>isting transmission tariff of 28</w:t>
      </w:r>
      <w:r w:rsidRPr="00B861A9">
        <w:rPr>
          <w:rFonts w:ascii="Arial" w:hAnsi="Arial" w:cs="Arial"/>
          <w:szCs w:val="24"/>
        </w:rPr>
        <w:t xml:space="preserve"> P/U will be</w:t>
      </w:r>
      <w:r w:rsidR="00A60A3F" w:rsidRPr="00B861A9">
        <w:rPr>
          <w:rFonts w:ascii="Arial" w:hAnsi="Arial" w:cs="Arial"/>
          <w:szCs w:val="24"/>
        </w:rPr>
        <w:t xml:space="preserve"> </w:t>
      </w:r>
      <w:r w:rsidRPr="00B861A9">
        <w:rPr>
          <w:rFonts w:ascii="Arial" w:hAnsi="Arial" w:cs="Arial"/>
          <w:b/>
          <w:bCs/>
          <w:szCs w:val="24"/>
        </w:rPr>
        <w:t>Rs</w:t>
      </w:r>
      <w:r w:rsidR="00BD5BB9" w:rsidRPr="00B861A9">
        <w:rPr>
          <w:rFonts w:ascii="Arial" w:hAnsi="Arial" w:cs="Arial"/>
          <w:b/>
          <w:bCs/>
          <w:szCs w:val="24"/>
        </w:rPr>
        <w:t xml:space="preserve">. </w:t>
      </w:r>
      <w:r w:rsidR="00AD683E" w:rsidRPr="00B861A9">
        <w:rPr>
          <w:rFonts w:ascii="Arial" w:hAnsi="Arial" w:cs="Arial"/>
          <w:b/>
          <w:bCs/>
          <w:szCs w:val="24"/>
        </w:rPr>
        <w:t>798.48</w:t>
      </w:r>
      <w:r w:rsidRPr="00B861A9">
        <w:rPr>
          <w:rFonts w:ascii="Arial" w:hAnsi="Arial" w:cs="Arial"/>
          <w:b/>
          <w:bCs/>
          <w:szCs w:val="24"/>
        </w:rPr>
        <w:t xml:space="preserve"> Cr.</w:t>
      </w:r>
      <w:r w:rsidRPr="00B861A9">
        <w:rPr>
          <w:rFonts w:ascii="Arial" w:hAnsi="Arial" w:cs="Arial"/>
          <w:szCs w:val="24"/>
        </w:rPr>
        <w:t xml:space="preserve"> The details of the same are given in the </w:t>
      </w:r>
      <w:r w:rsidRPr="00B861A9">
        <w:rPr>
          <w:rFonts w:ascii="Arial" w:hAnsi="Arial" w:cs="Arial"/>
          <w:b/>
          <w:bCs/>
          <w:szCs w:val="24"/>
        </w:rPr>
        <w:t>Table-2</w:t>
      </w:r>
      <w:r w:rsidR="001E35DD" w:rsidRPr="00B861A9">
        <w:rPr>
          <w:rFonts w:ascii="Arial" w:hAnsi="Arial" w:cs="Arial"/>
          <w:b/>
          <w:bCs/>
          <w:szCs w:val="24"/>
        </w:rPr>
        <w:t>5</w:t>
      </w:r>
      <w:r w:rsidRPr="00B861A9">
        <w:rPr>
          <w:rFonts w:ascii="Arial" w:hAnsi="Arial" w:cs="Arial"/>
          <w:szCs w:val="24"/>
        </w:rPr>
        <w:t xml:space="preserve"> below:</w:t>
      </w:r>
    </w:p>
    <w:p w14:paraId="0EF45E45" w14:textId="77777777" w:rsidR="00007815" w:rsidRPr="00B861A9" w:rsidRDefault="00007815" w:rsidP="00007815">
      <w:pPr>
        <w:pStyle w:val="BodyTextIndent"/>
        <w:tabs>
          <w:tab w:val="left" w:pos="630"/>
        </w:tabs>
        <w:ind w:left="0"/>
        <w:jc w:val="center"/>
        <w:rPr>
          <w:rFonts w:ascii="Arial" w:hAnsi="Arial" w:cs="Arial"/>
          <w:b/>
          <w:bCs/>
          <w:szCs w:val="24"/>
        </w:rPr>
      </w:pPr>
      <w:r w:rsidRPr="00B861A9">
        <w:rPr>
          <w:rFonts w:ascii="Arial" w:hAnsi="Arial" w:cs="Arial"/>
          <w:b/>
          <w:bCs/>
          <w:szCs w:val="24"/>
        </w:rPr>
        <w:t>Table-2</w:t>
      </w:r>
      <w:r w:rsidR="005470F3" w:rsidRPr="00B861A9">
        <w:rPr>
          <w:rFonts w:ascii="Arial" w:hAnsi="Arial" w:cs="Arial"/>
          <w:b/>
          <w:bCs/>
          <w:szCs w:val="24"/>
        </w:rPr>
        <w:t>5</w:t>
      </w:r>
    </w:p>
    <w:p w14:paraId="4FD12D78" w14:textId="77777777" w:rsidR="00D06B15" w:rsidRPr="00B861A9" w:rsidRDefault="00D06B15" w:rsidP="0079306B">
      <w:pPr>
        <w:jc w:val="center"/>
        <w:rPr>
          <w:rFonts w:ascii="Arial" w:hAnsi="Arial" w:cs="Arial"/>
          <w:b/>
          <w:bCs/>
          <w:lang w:val="en-IN" w:eastAsia="en-IN"/>
        </w:rPr>
      </w:pPr>
    </w:p>
    <w:tbl>
      <w:tblPr>
        <w:tblW w:w="8930" w:type="dxa"/>
        <w:tblInd w:w="421" w:type="dxa"/>
        <w:tblLook w:val="04A0" w:firstRow="1" w:lastRow="0" w:firstColumn="1" w:lastColumn="0" w:noHBand="0" w:noVBand="1"/>
      </w:tblPr>
      <w:tblGrid>
        <w:gridCol w:w="823"/>
        <w:gridCol w:w="3130"/>
        <w:gridCol w:w="1777"/>
        <w:gridCol w:w="2045"/>
        <w:gridCol w:w="1231"/>
      </w:tblGrid>
      <w:tr w:rsidR="00B861A9" w:rsidRPr="00B861A9" w14:paraId="0F1AD135" w14:textId="77777777" w:rsidTr="003944F0">
        <w:trPr>
          <w:trHeight w:val="671"/>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A3B79" w14:textId="77777777" w:rsidR="006D6244" w:rsidRPr="00B861A9" w:rsidRDefault="006D6244">
            <w:pPr>
              <w:jc w:val="center"/>
              <w:rPr>
                <w:rFonts w:ascii="Arial" w:hAnsi="Arial" w:cs="Arial"/>
                <w:b/>
                <w:bCs/>
              </w:rPr>
            </w:pPr>
            <w:r w:rsidRPr="00B861A9">
              <w:rPr>
                <w:rFonts w:ascii="Arial" w:hAnsi="Arial" w:cs="Arial"/>
                <w:b/>
                <w:bCs/>
                <w:lang w:val="en-IN"/>
              </w:rPr>
              <w:t>Sl. No.</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3758537F" w14:textId="77777777" w:rsidR="006D6244" w:rsidRPr="00B861A9" w:rsidRDefault="006D6244">
            <w:pPr>
              <w:jc w:val="center"/>
              <w:rPr>
                <w:rFonts w:ascii="Arial" w:hAnsi="Arial" w:cs="Arial"/>
                <w:b/>
                <w:bCs/>
              </w:rPr>
            </w:pPr>
            <w:r w:rsidRPr="00B861A9">
              <w:rPr>
                <w:rFonts w:ascii="Arial" w:hAnsi="Arial" w:cs="Arial"/>
                <w:b/>
                <w:bCs/>
                <w:lang w:val="en-IN"/>
              </w:rPr>
              <w:t>Customer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287EE00" w14:textId="77777777" w:rsidR="006D6244" w:rsidRPr="00B861A9" w:rsidRDefault="006D6244" w:rsidP="00860971">
            <w:pPr>
              <w:jc w:val="center"/>
              <w:rPr>
                <w:rFonts w:ascii="Arial" w:hAnsi="Arial" w:cs="Arial"/>
                <w:b/>
                <w:bCs/>
                <w:lang w:val="en-IN"/>
              </w:rPr>
            </w:pPr>
            <w:r w:rsidRPr="00B861A9">
              <w:rPr>
                <w:rFonts w:ascii="Arial" w:hAnsi="Arial" w:cs="Arial"/>
                <w:b/>
                <w:bCs/>
                <w:lang w:val="en-IN"/>
              </w:rPr>
              <w:t xml:space="preserve">Commission's approval </w:t>
            </w:r>
          </w:p>
          <w:p w14:paraId="43C25F0D" w14:textId="1E0A550D" w:rsidR="006D6244" w:rsidRPr="00B861A9" w:rsidRDefault="005706F1" w:rsidP="00D11D86">
            <w:pPr>
              <w:jc w:val="center"/>
              <w:rPr>
                <w:rFonts w:ascii="Arial" w:hAnsi="Arial" w:cs="Arial"/>
                <w:b/>
                <w:bCs/>
              </w:rPr>
            </w:pPr>
            <w:r w:rsidRPr="00B861A9">
              <w:rPr>
                <w:rFonts w:ascii="Arial" w:hAnsi="Arial" w:cs="Arial"/>
                <w:b/>
                <w:bCs/>
                <w:lang w:val="en-IN"/>
              </w:rPr>
              <w:t>(FY</w:t>
            </w:r>
            <w:r w:rsidR="001E35DD" w:rsidRPr="00B861A9">
              <w:rPr>
                <w:rFonts w:ascii="Arial" w:hAnsi="Arial" w:cs="Arial"/>
                <w:b/>
                <w:bCs/>
                <w:lang w:val="en-IN"/>
              </w:rPr>
              <w:t xml:space="preserve"> 21-22</w:t>
            </w:r>
            <w:r w:rsidR="006D6244" w:rsidRPr="00B861A9">
              <w:rPr>
                <w:rFonts w:ascii="Arial" w:hAnsi="Arial" w:cs="Arial"/>
                <w:b/>
                <w:bCs/>
                <w:lang w:val="en-IN"/>
              </w:rPr>
              <w: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2C54287" w14:textId="77777777" w:rsidR="006D6244" w:rsidRPr="00B861A9" w:rsidRDefault="006D6244">
            <w:pPr>
              <w:jc w:val="center"/>
              <w:rPr>
                <w:rFonts w:ascii="Arial" w:hAnsi="Arial" w:cs="Arial"/>
                <w:b/>
                <w:bCs/>
                <w:lang w:val="en-IN"/>
              </w:rPr>
            </w:pPr>
            <w:r w:rsidRPr="00B861A9">
              <w:rPr>
                <w:rFonts w:ascii="Arial" w:hAnsi="Arial" w:cs="Arial"/>
                <w:b/>
                <w:bCs/>
                <w:lang w:val="en-IN"/>
              </w:rPr>
              <w:t xml:space="preserve">Energy demand (MU) as per DISCOMs  estimation  </w:t>
            </w:r>
          </w:p>
          <w:p w14:paraId="3495EF7D" w14:textId="77777777" w:rsidR="006D6244" w:rsidRPr="00B861A9" w:rsidRDefault="005706F1" w:rsidP="004865D1">
            <w:pPr>
              <w:jc w:val="center"/>
              <w:rPr>
                <w:rFonts w:ascii="Arial" w:hAnsi="Arial" w:cs="Arial"/>
                <w:b/>
                <w:bCs/>
              </w:rPr>
            </w:pPr>
            <w:r w:rsidRPr="00B861A9">
              <w:rPr>
                <w:rFonts w:ascii="Arial" w:hAnsi="Arial" w:cs="Arial"/>
                <w:b/>
                <w:bCs/>
                <w:lang w:val="en-IN"/>
              </w:rPr>
              <w:t>(FY 22-23</w:t>
            </w:r>
            <w:r w:rsidR="006D6244" w:rsidRPr="00B861A9">
              <w:rPr>
                <w:rFonts w:ascii="Arial" w:hAnsi="Arial" w:cs="Arial"/>
                <w:b/>
                <w:bCs/>
                <w:lang w:val="en-IN"/>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7115BF5" w14:textId="77777777" w:rsidR="006D6244" w:rsidRPr="00B861A9" w:rsidRDefault="006D6244">
            <w:pPr>
              <w:jc w:val="center"/>
              <w:rPr>
                <w:rFonts w:ascii="Arial" w:hAnsi="Arial" w:cs="Arial"/>
                <w:b/>
                <w:bCs/>
                <w:lang w:val="en-IN"/>
              </w:rPr>
            </w:pPr>
            <w:r w:rsidRPr="00B861A9">
              <w:rPr>
                <w:rFonts w:ascii="Arial" w:hAnsi="Arial" w:cs="Arial"/>
                <w:b/>
                <w:bCs/>
                <w:lang w:val="en-IN"/>
              </w:rPr>
              <w:t xml:space="preserve">Amount </w:t>
            </w:r>
          </w:p>
          <w:p w14:paraId="7001C621" w14:textId="77777777" w:rsidR="006D6244" w:rsidRPr="00B861A9" w:rsidRDefault="006D6244">
            <w:pPr>
              <w:jc w:val="center"/>
              <w:rPr>
                <w:rFonts w:ascii="Arial" w:hAnsi="Arial" w:cs="Arial"/>
                <w:b/>
                <w:bCs/>
              </w:rPr>
            </w:pPr>
            <w:r w:rsidRPr="00B861A9">
              <w:rPr>
                <w:rFonts w:ascii="Arial" w:hAnsi="Arial" w:cs="Arial"/>
                <w:b/>
                <w:bCs/>
                <w:lang w:val="en-IN"/>
              </w:rPr>
              <w:t>(Rs. Cr.)</w:t>
            </w:r>
          </w:p>
        </w:tc>
      </w:tr>
      <w:tr w:rsidR="00B861A9" w:rsidRPr="00B861A9" w14:paraId="47DB0B51" w14:textId="77777777" w:rsidTr="003944F0">
        <w:trPr>
          <w:trHeight w:val="30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D8A36A" w14:textId="77777777" w:rsidR="00480DC7" w:rsidRPr="00B861A9" w:rsidRDefault="00480DC7" w:rsidP="00480DC7">
            <w:pPr>
              <w:jc w:val="center"/>
              <w:rPr>
                <w:rFonts w:ascii="Arial" w:hAnsi="Arial" w:cs="Arial"/>
                <w:b/>
                <w:bCs/>
              </w:rPr>
            </w:pPr>
            <w:r w:rsidRPr="00B861A9">
              <w:rPr>
                <w:rFonts w:ascii="Arial" w:hAnsi="Arial" w:cs="Arial"/>
                <w:b/>
                <w:bCs/>
                <w:lang w:val="en-IN"/>
              </w:rPr>
              <w:t>1</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1C01E616" w14:textId="77777777" w:rsidR="00480DC7" w:rsidRPr="00B861A9" w:rsidRDefault="00BF128E" w:rsidP="00480DC7">
            <w:pPr>
              <w:jc w:val="center"/>
              <w:rPr>
                <w:rFonts w:ascii="Arial" w:hAnsi="Arial" w:cs="Arial"/>
              </w:rPr>
            </w:pPr>
            <w:r w:rsidRPr="00B861A9">
              <w:rPr>
                <w:rFonts w:ascii="Arial" w:hAnsi="Arial" w:cs="Arial"/>
                <w:lang w:val="en-IN"/>
              </w:rPr>
              <w:t>TPCODL</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FE4A5E6" w14:textId="77777777" w:rsidR="00480DC7" w:rsidRPr="00B861A9" w:rsidRDefault="005706F1" w:rsidP="005706F1">
            <w:pPr>
              <w:jc w:val="center"/>
              <w:rPr>
                <w:rFonts w:ascii="Arial" w:hAnsi="Arial" w:cs="Arial"/>
              </w:rPr>
            </w:pPr>
            <w:r w:rsidRPr="00B861A9">
              <w:rPr>
                <w:rFonts w:ascii="Arial" w:hAnsi="Arial" w:cs="Arial"/>
                <w:b/>
                <w:bCs/>
                <w:lang w:val="en-IN"/>
              </w:rPr>
              <w:t>9290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D1C1B" w14:textId="77777777" w:rsidR="00480DC7" w:rsidRPr="00B861A9" w:rsidRDefault="00424FF1" w:rsidP="00424FF1">
            <w:pPr>
              <w:jc w:val="center"/>
              <w:rPr>
                <w:rFonts w:ascii="Arial" w:hAnsi="Arial" w:cs="Arial"/>
                <w:lang w:eastAsia="en-IN"/>
              </w:rPr>
            </w:pPr>
            <w:r w:rsidRPr="00B861A9">
              <w:rPr>
                <w:rFonts w:ascii="Arial" w:hAnsi="Arial" w:cs="Arial"/>
                <w:b/>
                <w:bCs/>
                <w:lang w:val="en-IN" w:eastAsia="en-IN"/>
              </w:rPr>
              <w:t>9271</w:t>
            </w:r>
          </w:p>
        </w:tc>
        <w:tc>
          <w:tcPr>
            <w:tcW w:w="1276" w:type="dxa"/>
            <w:vMerge w:val="restart"/>
            <w:tcBorders>
              <w:top w:val="single" w:sz="4" w:space="0" w:color="auto"/>
              <w:left w:val="single" w:sz="4" w:space="0" w:color="auto"/>
              <w:right w:val="single" w:sz="4" w:space="0" w:color="auto"/>
            </w:tcBorders>
            <w:shd w:val="clear" w:color="auto" w:fill="auto"/>
            <w:noWrap/>
            <w:vAlign w:val="center"/>
            <w:hideMark/>
          </w:tcPr>
          <w:p w14:paraId="5EEC1072" w14:textId="77777777" w:rsidR="00480DC7" w:rsidRPr="00B861A9" w:rsidRDefault="004D6FC8" w:rsidP="00480DC7">
            <w:pPr>
              <w:jc w:val="center"/>
              <w:rPr>
                <w:rFonts w:ascii="Arial" w:hAnsi="Arial" w:cs="Arial"/>
              </w:rPr>
            </w:pPr>
            <w:r w:rsidRPr="00B861A9">
              <w:rPr>
                <w:rFonts w:ascii="Arial" w:hAnsi="Arial" w:cs="Arial"/>
                <w:lang w:val="en-IN"/>
              </w:rPr>
              <w:t>785.88</w:t>
            </w:r>
          </w:p>
          <w:p w14:paraId="213FE10C" w14:textId="77777777" w:rsidR="00480DC7" w:rsidRPr="00B861A9" w:rsidRDefault="00480DC7" w:rsidP="00480DC7">
            <w:pPr>
              <w:jc w:val="center"/>
              <w:rPr>
                <w:rFonts w:ascii="Arial" w:hAnsi="Arial" w:cs="Arial"/>
              </w:rPr>
            </w:pPr>
          </w:p>
          <w:p w14:paraId="2AA957F6" w14:textId="77777777" w:rsidR="00480DC7" w:rsidRPr="00B861A9" w:rsidRDefault="00480DC7" w:rsidP="00480DC7">
            <w:pPr>
              <w:jc w:val="center"/>
              <w:rPr>
                <w:rFonts w:ascii="Arial" w:hAnsi="Arial" w:cs="Arial"/>
              </w:rPr>
            </w:pPr>
          </w:p>
          <w:p w14:paraId="3DA04099" w14:textId="77777777" w:rsidR="00480DC7" w:rsidRPr="00B861A9" w:rsidRDefault="00480DC7" w:rsidP="00480DC7">
            <w:pPr>
              <w:jc w:val="center"/>
              <w:rPr>
                <w:rFonts w:ascii="Arial" w:hAnsi="Arial" w:cs="Arial"/>
              </w:rPr>
            </w:pPr>
          </w:p>
        </w:tc>
      </w:tr>
      <w:tr w:rsidR="00B861A9" w:rsidRPr="00B861A9" w14:paraId="134AC5FA" w14:textId="77777777" w:rsidTr="003944F0">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94E052F" w14:textId="77777777" w:rsidR="00480DC7" w:rsidRPr="00B861A9" w:rsidRDefault="00480DC7" w:rsidP="00480DC7">
            <w:pPr>
              <w:jc w:val="center"/>
              <w:rPr>
                <w:rFonts w:ascii="Arial" w:hAnsi="Arial" w:cs="Arial"/>
                <w:b/>
                <w:bCs/>
              </w:rPr>
            </w:pPr>
            <w:r w:rsidRPr="00B861A9">
              <w:rPr>
                <w:rFonts w:ascii="Arial" w:hAnsi="Arial" w:cs="Arial"/>
                <w:b/>
                <w:bCs/>
                <w:lang w:val="en-IN"/>
              </w:rPr>
              <w:t>2</w:t>
            </w:r>
          </w:p>
        </w:tc>
        <w:tc>
          <w:tcPr>
            <w:tcW w:w="3260" w:type="dxa"/>
            <w:tcBorders>
              <w:top w:val="nil"/>
              <w:left w:val="nil"/>
              <w:bottom w:val="single" w:sz="4" w:space="0" w:color="auto"/>
              <w:right w:val="single" w:sz="4" w:space="0" w:color="auto"/>
            </w:tcBorders>
            <w:shd w:val="clear" w:color="auto" w:fill="auto"/>
            <w:noWrap/>
            <w:vAlign w:val="center"/>
            <w:hideMark/>
          </w:tcPr>
          <w:p w14:paraId="01299EFD" w14:textId="77777777" w:rsidR="00480DC7" w:rsidRPr="00B861A9" w:rsidRDefault="00FB449F" w:rsidP="00480DC7">
            <w:pPr>
              <w:jc w:val="center"/>
              <w:rPr>
                <w:rFonts w:ascii="Arial" w:hAnsi="Arial" w:cs="Arial"/>
              </w:rPr>
            </w:pPr>
            <w:r w:rsidRPr="00B861A9">
              <w:rPr>
                <w:rFonts w:ascii="Arial" w:hAnsi="Arial" w:cs="Arial"/>
                <w:lang w:val="en-IN"/>
              </w:rPr>
              <w:t>TPNODL</w:t>
            </w:r>
          </w:p>
        </w:tc>
        <w:tc>
          <w:tcPr>
            <w:tcW w:w="1418" w:type="dxa"/>
            <w:tcBorders>
              <w:top w:val="nil"/>
              <w:left w:val="nil"/>
              <w:bottom w:val="single" w:sz="4" w:space="0" w:color="auto"/>
              <w:right w:val="single" w:sz="4" w:space="0" w:color="auto"/>
            </w:tcBorders>
            <w:shd w:val="clear" w:color="auto" w:fill="auto"/>
            <w:noWrap/>
            <w:vAlign w:val="center"/>
            <w:hideMark/>
          </w:tcPr>
          <w:p w14:paraId="34C50B41" w14:textId="77777777" w:rsidR="00480DC7" w:rsidRPr="00B861A9" w:rsidRDefault="005706F1" w:rsidP="005706F1">
            <w:pPr>
              <w:jc w:val="center"/>
              <w:rPr>
                <w:rFonts w:ascii="Arial" w:hAnsi="Arial" w:cs="Arial"/>
              </w:rPr>
            </w:pPr>
            <w:r w:rsidRPr="00B861A9">
              <w:rPr>
                <w:rFonts w:ascii="Arial" w:hAnsi="Arial" w:cs="Arial"/>
                <w:b/>
                <w:bCs/>
                <w:lang w:val="en-IN"/>
              </w:rPr>
              <w:t>5880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D9110" w14:textId="77777777" w:rsidR="00480DC7" w:rsidRPr="00B861A9" w:rsidRDefault="00424FF1" w:rsidP="00480DC7">
            <w:pPr>
              <w:jc w:val="center"/>
              <w:rPr>
                <w:rFonts w:ascii="Arial" w:hAnsi="Arial" w:cs="Arial"/>
                <w:lang w:eastAsia="en-IN"/>
              </w:rPr>
            </w:pPr>
            <w:r w:rsidRPr="00B861A9">
              <w:rPr>
                <w:rFonts w:ascii="Arial" w:hAnsi="Arial" w:cs="Arial"/>
                <w:b/>
                <w:bCs/>
                <w:lang w:val="en-IN" w:eastAsia="en-IN"/>
              </w:rPr>
              <w:t>5956</w:t>
            </w:r>
          </w:p>
        </w:tc>
        <w:tc>
          <w:tcPr>
            <w:tcW w:w="1276" w:type="dxa"/>
            <w:vMerge/>
            <w:tcBorders>
              <w:left w:val="single" w:sz="4" w:space="0" w:color="auto"/>
              <w:right w:val="single" w:sz="4" w:space="0" w:color="auto"/>
            </w:tcBorders>
            <w:shd w:val="clear" w:color="auto" w:fill="auto"/>
            <w:noWrap/>
            <w:vAlign w:val="bottom"/>
            <w:hideMark/>
          </w:tcPr>
          <w:p w14:paraId="68C2C6A0" w14:textId="77777777" w:rsidR="00480DC7" w:rsidRPr="00B861A9" w:rsidRDefault="00480DC7" w:rsidP="00480DC7">
            <w:pPr>
              <w:rPr>
                <w:rFonts w:ascii="Arial" w:hAnsi="Arial" w:cs="Arial"/>
              </w:rPr>
            </w:pPr>
          </w:p>
        </w:tc>
      </w:tr>
      <w:tr w:rsidR="00B861A9" w:rsidRPr="00B861A9" w14:paraId="4214F33C" w14:textId="77777777" w:rsidTr="003944F0">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699BB86" w14:textId="77777777" w:rsidR="00480DC7" w:rsidRPr="00B861A9" w:rsidRDefault="00480DC7" w:rsidP="00480DC7">
            <w:pPr>
              <w:jc w:val="center"/>
              <w:rPr>
                <w:rFonts w:ascii="Arial" w:hAnsi="Arial" w:cs="Arial"/>
                <w:b/>
                <w:bCs/>
              </w:rPr>
            </w:pPr>
            <w:r w:rsidRPr="00B861A9">
              <w:rPr>
                <w:rFonts w:ascii="Arial" w:hAnsi="Arial" w:cs="Arial"/>
                <w:b/>
                <w:bCs/>
                <w:lang w:val="en-IN"/>
              </w:rPr>
              <w:t>3</w:t>
            </w:r>
          </w:p>
        </w:tc>
        <w:tc>
          <w:tcPr>
            <w:tcW w:w="3260" w:type="dxa"/>
            <w:tcBorders>
              <w:top w:val="nil"/>
              <w:left w:val="nil"/>
              <w:bottom w:val="single" w:sz="4" w:space="0" w:color="auto"/>
              <w:right w:val="single" w:sz="4" w:space="0" w:color="auto"/>
            </w:tcBorders>
            <w:shd w:val="clear" w:color="auto" w:fill="auto"/>
            <w:noWrap/>
            <w:vAlign w:val="center"/>
            <w:hideMark/>
          </w:tcPr>
          <w:p w14:paraId="42BBC3E5" w14:textId="77777777" w:rsidR="00480DC7" w:rsidRPr="00B861A9" w:rsidRDefault="00FB449F" w:rsidP="00480DC7">
            <w:pPr>
              <w:jc w:val="center"/>
              <w:rPr>
                <w:rFonts w:ascii="Arial" w:hAnsi="Arial" w:cs="Arial"/>
              </w:rPr>
            </w:pPr>
            <w:r w:rsidRPr="00B861A9">
              <w:rPr>
                <w:rFonts w:ascii="Arial" w:hAnsi="Arial" w:cs="Arial"/>
                <w:lang w:val="en-IN"/>
              </w:rPr>
              <w:t>TPWODL</w:t>
            </w:r>
          </w:p>
        </w:tc>
        <w:tc>
          <w:tcPr>
            <w:tcW w:w="1418" w:type="dxa"/>
            <w:tcBorders>
              <w:top w:val="nil"/>
              <w:left w:val="nil"/>
              <w:bottom w:val="single" w:sz="4" w:space="0" w:color="auto"/>
              <w:right w:val="single" w:sz="4" w:space="0" w:color="auto"/>
            </w:tcBorders>
            <w:shd w:val="clear" w:color="auto" w:fill="auto"/>
            <w:noWrap/>
            <w:vAlign w:val="center"/>
            <w:hideMark/>
          </w:tcPr>
          <w:p w14:paraId="3856F538" w14:textId="77777777" w:rsidR="00480DC7" w:rsidRPr="00B861A9" w:rsidRDefault="005706F1" w:rsidP="005706F1">
            <w:pPr>
              <w:jc w:val="center"/>
              <w:rPr>
                <w:rFonts w:ascii="Arial" w:hAnsi="Arial" w:cs="Arial"/>
              </w:rPr>
            </w:pPr>
            <w:r w:rsidRPr="00B861A9">
              <w:rPr>
                <w:rFonts w:ascii="Arial" w:hAnsi="Arial" w:cs="Arial"/>
                <w:b/>
                <w:bCs/>
                <w:lang w:val="en-IN"/>
              </w:rPr>
              <w:t>8600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A34B1" w14:textId="77777777" w:rsidR="00480DC7" w:rsidRPr="00B861A9" w:rsidRDefault="00424FF1" w:rsidP="00480DC7">
            <w:pPr>
              <w:jc w:val="center"/>
              <w:rPr>
                <w:rFonts w:ascii="Arial" w:hAnsi="Arial" w:cs="Arial"/>
                <w:lang w:eastAsia="en-IN"/>
              </w:rPr>
            </w:pPr>
            <w:r w:rsidRPr="00B861A9">
              <w:rPr>
                <w:rFonts w:ascii="Arial" w:hAnsi="Arial" w:cs="Arial"/>
                <w:b/>
                <w:bCs/>
                <w:lang w:val="en-IN" w:eastAsia="en-IN"/>
              </w:rPr>
              <w:t>9000</w:t>
            </w:r>
          </w:p>
        </w:tc>
        <w:tc>
          <w:tcPr>
            <w:tcW w:w="1276" w:type="dxa"/>
            <w:vMerge/>
            <w:tcBorders>
              <w:left w:val="single" w:sz="4" w:space="0" w:color="auto"/>
              <w:right w:val="single" w:sz="4" w:space="0" w:color="auto"/>
            </w:tcBorders>
            <w:shd w:val="clear" w:color="auto" w:fill="auto"/>
            <w:noWrap/>
            <w:vAlign w:val="bottom"/>
            <w:hideMark/>
          </w:tcPr>
          <w:p w14:paraId="519451DA" w14:textId="77777777" w:rsidR="00480DC7" w:rsidRPr="00B861A9" w:rsidRDefault="00480DC7" w:rsidP="00480DC7">
            <w:pPr>
              <w:rPr>
                <w:rFonts w:ascii="Arial" w:hAnsi="Arial" w:cs="Arial"/>
              </w:rPr>
            </w:pPr>
          </w:p>
        </w:tc>
      </w:tr>
      <w:tr w:rsidR="00B861A9" w:rsidRPr="00B861A9" w14:paraId="407EFD99" w14:textId="77777777" w:rsidTr="003944F0">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38C412DF" w14:textId="77777777" w:rsidR="00480DC7" w:rsidRPr="00B861A9" w:rsidRDefault="00480DC7" w:rsidP="00480DC7">
            <w:pPr>
              <w:jc w:val="center"/>
              <w:rPr>
                <w:rFonts w:ascii="Arial" w:hAnsi="Arial" w:cs="Arial"/>
                <w:b/>
                <w:bCs/>
              </w:rPr>
            </w:pPr>
            <w:r w:rsidRPr="00B861A9">
              <w:rPr>
                <w:rFonts w:ascii="Arial" w:hAnsi="Arial" w:cs="Arial"/>
                <w:b/>
                <w:bCs/>
                <w:lang w:val="en-IN"/>
              </w:rPr>
              <w:t>4</w:t>
            </w:r>
          </w:p>
        </w:tc>
        <w:tc>
          <w:tcPr>
            <w:tcW w:w="3260" w:type="dxa"/>
            <w:tcBorders>
              <w:top w:val="nil"/>
              <w:left w:val="nil"/>
              <w:bottom w:val="single" w:sz="4" w:space="0" w:color="auto"/>
              <w:right w:val="single" w:sz="4" w:space="0" w:color="auto"/>
            </w:tcBorders>
            <w:shd w:val="clear" w:color="auto" w:fill="auto"/>
            <w:noWrap/>
            <w:vAlign w:val="center"/>
            <w:hideMark/>
          </w:tcPr>
          <w:p w14:paraId="5514D931" w14:textId="77777777" w:rsidR="00480DC7" w:rsidRPr="00B861A9" w:rsidRDefault="00FB449F" w:rsidP="00480DC7">
            <w:pPr>
              <w:jc w:val="center"/>
              <w:rPr>
                <w:rFonts w:ascii="Arial" w:hAnsi="Arial" w:cs="Arial"/>
              </w:rPr>
            </w:pPr>
            <w:r w:rsidRPr="00B861A9">
              <w:rPr>
                <w:rFonts w:ascii="Arial" w:hAnsi="Arial" w:cs="Arial"/>
                <w:lang w:val="en-IN"/>
              </w:rPr>
              <w:t>TPSODL</w:t>
            </w:r>
          </w:p>
        </w:tc>
        <w:tc>
          <w:tcPr>
            <w:tcW w:w="1418" w:type="dxa"/>
            <w:tcBorders>
              <w:top w:val="nil"/>
              <w:left w:val="nil"/>
              <w:bottom w:val="single" w:sz="4" w:space="0" w:color="auto"/>
              <w:right w:val="single" w:sz="4" w:space="0" w:color="auto"/>
            </w:tcBorders>
            <w:shd w:val="clear" w:color="auto" w:fill="auto"/>
            <w:noWrap/>
            <w:vAlign w:val="center"/>
            <w:hideMark/>
          </w:tcPr>
          <w:p w14:paraId="1BDD0106" w14:textId="77777777" w:rsidR="00480DC7" w:rsidRPr="00B861A9" w:rsidRDefault="005706F1" w:rsidP="005706F1">
            <w:pPr>
              <w:jc w:val="center"/>
              <w:rPr>
                <w:rFonts w:ascii="Arial" w:hAnsi="Arial" w:cs="Arial"/>
              </w:rPr>
            </w:pPr>
            <w:r w:rsidRPr="00B861A9">
              <w:rPr>
                <w:rFonts w:ascii="Arial" w:hAnsi="Arial" w:cs="Arial"/>
                <w:b/>
                <w:bCs/>
                <w:lang w:val="en-IN"/>
              </w:rPr>
              <w:t>4100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CFCF4" w14:textId="77777777" w:rsidR="00480DC7" w:rsidRPr="00B861A9" w:rsidRDefault="00424FF1" w:rsidP="00480DC7">
            <w:pPr>
              <w:jc w:val="center"/>
              <w:rPr>
                <w:rFonts w:ascii="Arial" w:hAnsi="Arial" w:cs="Arial"/>
                <w:lang w:eastAsia="en-IN"/>
              </w:rPr>
            </w:pPr>
            <w:r w:rsidRPr="00B861A9">
              <w:rPr>
                <w:rFonts w:ascii="Arial" w:hAnsi="Arial" w:cs="Arial"/>
                <w:b/>
                <w:bCs/>
                <w:lang w:val="en-IN" w:eastAsia="en-IN"/>
              </w:rPr>
              <w:t>4170</w:t>
            </w:r>
          </w:p>
        </w:tc>
        <w:tc>
          <w:tcPr>
            <w:tcW w:w="1276" w:type="dxa"/>
            <w:vMerge/>
            <w:tcBorders>
              <w:left w:val="single" w:sz="4" w:space="0" w:color="auto"/>
              <w:right w:val="single" w:sz="4" w:space="0" w:color="auto"/>
            </w:tcBorders>
            <w:shd w:val="clear" w:color="auto" w:fill="auto"/>
            <w:noWrap/>
            <w:vAlign w:val="bottom"/>
            <w:hideMark/>
          </w:tcPr>
          <w:p w14:paraId="3E00D1D7" w14:textId="77777777" w:rsidR="00480DC7" w:rsidRPr="00B861A9" w:rsidRDefault="00480DC7" w:rsidP="00480DC7">
            <w:pPr>
              <w:rPr>
                <w:rFonts w:ascii="Arial" w:hAnsi="Arial" w:cs="Arial"/>
              </w:rPr>
            </w:pPr>
          </w:p>
        </w:tc>
      </w:tr>
      <w:tr w:rsidR="00B861A9" w:rsidRPr="00B861A9" w14:paraId="282FDF08" w14:textId="77777777" w:rsidTr="003944F0">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62D39DE9" w14:textId="77777777" w:rsidR="00C44CED" w:rsidRPr="00B861A9" w:rsidRDefault="00C44CED">
            <w:pPr>
              <w:jc w:val="center"/>
              <w:rPr>
                <w:rFonts w:ascii="Arial" w:hAnsi="Arial" w:cs="Arial"/>
                <w:b/>
                <w:bCs/>
              </w:rPr>
            </w:pPr>
            <w:r w:rsidRPr="00B861A9">
              <w:rPr>
                <w:rFonts w:ascii="Arial" w:hAnsi="Arial" w:cs="Arial"/>
                <w:b/>
                <w:bCs/>
                <w:lang w:val="en-IN"/>
              </w:rPr>
              <w:t xml:space="preserve"> 6 </w:t>
            </w:r>
          </w:p>
        </w:tc>
        <w:tc>
          <w:tcPr>
            <w:tcW w:w="3260" w:type="dxa"/>
            <w:tcBorders>
              <w:top w:val="nil"/>
              <w:left w:val="nil"/>
              <w:bottom w:val="single" w:sz="4" w:space="0" w:color="auto"/>
              <w:right w:val="single" w:sz="4" w:space="0" w:color="auto"/>
            </w:tcBorders>
            <w:shd w:val="clear" w:color="auto" w:fill="auto"/>
            <w:noWrap/>
            <w:vAlign w:val="center"/>
            <w:hideMark/>
          </w:tcPr>
          <w:p w14:paraId="6B5DF0D9" w14:textId="77777777" w:rsidR="00C44CED" w:rsidRPr="00B861A9" w:rsidRDefault="00C44CED" w:rsidP="00B479D7">
            <w:pPr>
              <w:jc w:val="center"/>
              <w:rPr>
                <w:rFonts w:ascii="Arial" w:hAnsi="Arial" w:cs="Arial"/>
                <w:b/>
                <w:bCs/>
              </w:rPr>
            </w:pPr>
            <w:r w:rsidRPr="00B861A9">
              <w:rPr>
                <w:rFonts w:ascii="Arial" w:hAnsi="Arial" w:cs="Arial"/>
                <w:b/>
                <w:bCs/>
                <w:lang w:val="en-IN"/>
              </w:rPr>
              <w:t>Total DISCOMs</w:t>
            </w:r>
          </w:p>
        </w:tc>
        <w:tc>
          <w:tcPr>
            <w:tcW w:w="1418" w:type="dxa"/>
            <w:tcBorders>
              <w:top w:val="nil"/>
              <w:left w:val="nil"/>
              <w:bottom w:val="single" w:sz="4" w:space="0" w:color="auto"/>
              <w:right w:val="single" w:sz="4" w:space="0" w:color="auto"/>
            </w:tcBorders>
            <w:shd w:val="clear" w:color="auto" w:fill="auto"/>
            <w:noWrap/>
            <w:vAlign w:val="center"/>
            <w:hideMark/>
          </w:tcPr>
          <w:p w14:paraId="0DEDA2AE" w14:textId="77777777" w:rsidR="00C44CED" w:rsidRPr="00B861A9" w:rsidRDefault="005706F1" w:rsidP="005706F1">
            <w:pPr>
              <w:jc w:val="center"/>
              <w:rPr>
                <w:rFonts w:ascii="Arial" w:hAnsi="Arial" w:cs="Arial"/>
                <w:b/>
                <w:bCs/>
              </w:rPr>
            </w:pPr>
            <w:r w:rsidRPr="00B861A9">
              <w:rPr>
                <w:rFonts w:ascii="Arial" w:hAnsi="Arial" w:cs="Arial"/>
                <w:b/>
                <w:bCs/>
                <w:lang w:val="en-IN"/>
              </w:rPr>
              <w:t>27870</w:t>
            </w:r>
          </w:p>
        </w:tc>
        <w:tc>
          <w:tcPr>
            <w:tcW w:w="2126" w:type="dxa"/>
            <w:tcBorders>
              <w:top w:val="nil"/>
              <w:left w:val="nil"/>
              <w:bottom w:val="single" w:sz="4" w:space="0" w:color="auto"/>
              <w:right w:val="single" w:sz="4" w:space="0" w:color="auto"/>
            </w:tcBorders>
            <w:shd w:val="clear" w:color="auto" w:fill="auto"/>
            <w:noWrap/>
            <w:vAlign w:val="center"/>
            <w:hideMark/>
          </w:tcPr>
          <w:p w14:paraId="7086ABC6" w14:textId="77777777" w:rsidR="00C44CED" w:rsidRPr="00B861A9" w:rsidRDefault="00424FF1" w:rsidP="008C2AC8">
            <w:pPr>
              <w:jc w:val="center"/>
              <w:rPr>
                <w:rFonts w:ascii="Arial" w:hAnsi="Arial" w:cs="Arial"/>
                <w:b/>
                <w:lang w:val="en-IN" w:eastAsia="en-IN"/>
              </w:rPr>
            </w:pPr>
            <w:r w:rsidRPr="00B861A9">
              <w:rPr>
                <w:rFonts w:ascii="Arial" w:hAnsi="Arial" w:cs="Arial"/>
                <w:b/>
                <w:bCs/>
                <w:lang w:val="en-IN" w:eastAsia="en-IN"/>
              </w:rPr>
              <w:t>28397</w:t>
            </w:r>
          </w:p>
        </w:tc>
        <w:tc>
          <w:tcPr>
            <w:tcW w:w="1276" w:type="dxa"/>
            <w:vMerge/>
            <w:tcBorders>
              <w:left w:val="single" w:sz="4" w:space="0" w:color="auto"/>
              <w:right w:val="single" w:sz="4" w:space="0" w:color="auto"/>
            </w:tcBorders>
            <w:shd w:val="clear" w:color="auto" w:fill="auto"/>
            <w:noWrap/>
            <w:vAlign w:val="bottom"/>
            <w:hideMark/>
          </w:tcPr>
          <w:p w14:paraId="7978BE77" w14:textId="77777777" w:rsidR="00C44CED" w:rsidRPr="00B861A9" w:rsidRDefault="00C44CED">
            <w:pPr>
              <w:rPr>
                <w:rFonts w:ascii="Arial" w:hAnsi="Arial" w:cs="Arial"/>
              </w:rPr>
            </w:pPr>
          </w:p>
        </w:tc>
      </w:tr>
      <w:tr w:rsidR="00B861A9" w:rsidRPr="00B861A9" w14:paraId="4BBEF07B" w14:textId="77777777" w:rsidTr="003944F0">
        <w:trPr>
          <w:trHeight w:val="575"/>
        </w:trPr>
        <w:tc>
          <w:tcPr>
            <w:tcW w:w="850" w:type="dxa"/>
            <w:tcBorders>
              <w:top w:val="nil"/>
              <w:left w:val="single" w:sz="4" w:space="0" w:color="auto"/>
              <w:bottom w:val="single" w:sz="4" w:space="0" w:color="auto"/>
              <w:right w:val="single" w:sz="4" w:space="0" w:color="auto"/>
            </w:tcBorders>
            <w:shd w:val="clear" w:color="auto" w:fill="auto"/>
            <w:noWrap/>
            <w:vAlign w:val="center"/>
          </w:tcPr>
          <w:p w14:paraId="4F8BFCDD" w14:textId="77777777" w:rsidR="00445ECD" w:rsidRPr="00B861A9" w:rsidRDefault="00445ECD">
            <w:pPr>
              <w:jc w:val="center"/>
              <w:rPr>
                <w:rFonts w:ascii="Arial" w:hAnsi="Arial" w:cs="Arial"/>
                <w:b/>
                <w:bCs/>
              </w:rPr>
            </w:pPr>
            <w:r w:rsidRPr="00B861A9">
              <w:rPr>
                <w:rFonts w:ascii="Arial" w:hAnsi="Arial" w:cs="Arial"/>
                <w:b/>
                <w:bCs/>
              </w:rPr>
              <w:t>7</w:t>
            </w:r>
          </w:p>
        </w:tc>
        <w:tc>
          <w:tcPr>
            <w:tcW w:w="3260" w:type="dxa"/>
            <w:tcBorders>
              <w:top w:val="nil"/>
              <w:left w:val="nil"/>
              <w:bottom w:val="single" w:sz="4" w:space="0" w:color="auto"/>
              <w:right w:val="single" w:sz="4" w:space="0" w:color="auto"/>
            </w:tcBorders>
            <w:shd w:val="clear" w:color="auto" w:fill="auto"/>
            <w:vAlign w:val="center"/>
          </w:tcPr>
          <w:p w14:paraId="487084A6" w14:textId="77777777" w:rsidR="00445ECD" w:rsidRPr="00B861A9" w:rsidRDefault="00445ECD" w:rsidP="00733FCF">
            <w:pPr>
              <w:rPr>
                <w:rFonts w:ascii="Arial" w:hAnsi="Arial" w:cs="Arial"/>
                <w:lang w:val="en-IN"/>
              </w:rPr>
            </w:pPr>
            <w:r w:rsidRPr="00B861A9">
              <w:rPr>
                <w:rFonts w:ascii="Arial" w:hAnsi="Arial" w:cs="Arial"/>
                <w:lang w:val="en-IN"/>
              </w:rPr>
              <w:t>Less: Drawal in 33kV &amp; 11kV network</w:t>
            </w:r>
          </w:p>
        </w:tc>
        <w:tc>
          <w:tcPr>
            <w:tcW w:w="1418" w:type="dxa"/>
            <w:tcBorders>
              <w:top w:val="nil"/>
              <w:left w:val="nil"/>
              <w:bottom w:val="single" w:sz="4" w:space="0" w:color="auto"/>
              <w:right w:val="single" w:sz="4" w:space="0" w:color="auto"/>
            </w:tcBorders>
            <w:shd w:val="clear" w:color="auto" w:fill="auto"/>
            <w:noWrap/>
            <w:vAlign w:val="center"/>
          </w:tcPr>
          <w:p w14:paraId="1F9DB065" w14:textId="77777777" w:rsidR="00445ECD" w:rsidRPr="00B861A9" w:rsidRDefault="00F952E3" w:rsidP="00B479D7">
            <w:pPr>
              <w:jc w:val="center"/>
              <w:rPr>
                <w:rFonts w:ascii="Arial" w:hAnsi="Arial" w:cs="Arial"/>
                <w:lang w:val="en-IN"/>
              </w:rPr>
            </w:pPr>
            <w:r w:rsidRPr="00B861A9">
              <w:rPr>
                <w:rFonts w:ascii="Arial" w:hAnsi="Arial" w:cs="Arial"/>
                <w:lang w:val="en-IN"/>
              </w:rPr>
              <w:t>200</w:t>
            </w:r>
          </w:p>
        </w:tc>
        <w:tc>
          <w:tcPr>
            <w:tcW w:w="2126" w:type="dxa"/>
            <w:tcBorders>
              <w:top w:val="nil"/>
              <w:left w:val="nil"/>
              <w:bottom w:val="single" w:sz="4" w:space="0" w:color="auto"/>
              <w:right w:val="single" w:sz="4" w:space="0" w:color="auto"/>
            </w:tcBorders>
            <w:shd w:val="clear" w:color="auto" w:fill="auto"/>
            <w:noWrap/>
            <w:vAlign w:val="center"/>
          </w:tcPr>
          <w:p w14:paraId="7F84CF3B" w14:textId="77777777" w:rsidR="00445ECD" w:rsidRPr="00B861A9" w:rsidRDefault="00424FF1" w:rsidP="00B479D7">
            <w:pPr>
              <w:jc w:val="center"/>
              <w:rPr>
                <w:rFonts w:ascii="Arial" w:hAnsi="Arial" w:cs="Arial"/>
                <w:lang w:val="en-IN"/>
              </w:rPr>
            </w:pPr>
            <w:r w:rsidRPr="00B861A9">
              <w:rPr>
                <w:rFonts w:ascii="Arial" w:hAnsi="Arial" w:cs="Arial"/>
                <w:lang w:val="en-IN"/>
              </w:rPr>
              <w:t>330</w:t>
            </w:r>
          </w:p>
        </w:tc>
        <w:tc>
          <w:tcPr>
            <w:tcW w:w="1276" w:type="dxa"/>
            <w:vMerge/>
            <w:tcBorders>
              <w:left w:val="single" w:sz="4" w:space="0" w:color="auto"/>
              <w:right w:val="single" w:sz="4" w:space="0" w:color="auto"/>
            </w:tcBorders>
            <w:shd w:val="clear" w:color="auto" w:fill="auto"/>
            <w:noWrap/>
            <w:vAlign w:val="center"/>
          </w:tcPr>
          <w:p w14:paraId="250F01A5" w14:textId="77777777" w:rsidR="00445ECD" w:rsidRPr="00B861A9" w:rsidRDefault="00445ECD" w:rsidP="00B479D7">
            <w:pPr>
              <w:jc w:val="center"/>
              <w:rPr>
                <w:rFonts w:ascii="Arial" w:hAnsi="Arial" w:cs="Arial"/>
                <w:lang w:val="en-IN"/>
              </w:rPr>
            </w:pPr>
          </w:p>
        </w:tc>
      </w:tr>
      <w:tr w:rsidR="00B861A9" w:rsidRPr="00B861A9" w14:paraId="43FC5B70" w14:textId="77777777" w:rsidTr="003944F0">
        <w:trPr>
          <w:trHeight w:val="575"/>
        </w:trPr>
        <w:tc>
          <w:tcPr>
            <w:tcW w:w="850" w:type="dxa"/>
            <w:tcBorders>
              <w:top w:val="nil"/>
              <w:left w:val="single" w:sz="4" w:space="0" w:color="auto"/>
              <w:bottom w:val="single" w:sz="4" w:space="0" w:color="auto"/>
              <w:right w:val="single" w:sz="4" w:space="0" w:color="auto"/>
            </w:tcBorders>
            <w:shd w:val="clear" w:color="auto" w:fill="auto"/>
            <w:noWrap/>
            <w:vAlign w:val="center"/>
          </w:tcPr>
          <w:p w14:paraId="771C7AD8" w14:textId="77777777" w:rsidR="00445ECD" w:rsidRPr="00B861A9" w:rsidRDefault="00445ECD">
            <w:pPr>
              <w:jc w:val="center"/>
              <w:rPr>
                <w:rFonts w:ascii="Arial" w:hAnsi="Arial" w:cs="Arial"/>
                <w:b/>
                <w:bCs/>
              </w:rPr>
            </w:pPr>
            <w:r w:rsidRPr="00B861A9">
              <w:rPr>
                <w:rFonts w:ascii="Arial" w:hAnsi="Arial" w:cs="Arial"/>
                <w:b/>
                <w:bCs/>
              </w:rPr>
              <w:lastRenderedPageBreak/>
              <w:t>8</w:t>
            </w:r>
          </w:p>
        </w:tc>
        <w:tc>
          <w:tcPr>
            <w:tcW w:w="3260" w:type="dxa"/>
            <w:tcBorders>
              <w:top w:val="nil"/>
              <w:left w:val="nil"/>
              <w:bottom w:val="single" w:sz="4" w:space="0" w:color="auto"/>
              <w:right w:val="single" w:sz="4" w:space="0" w:color="auto"/>
            </w:tcBorders>
            <w:shd w:val="clear" w:color="auto" w:fill="auto"/>
            <w:vAlign w:val="center"/>
          </w:tcPr>
          <w:p w14:paraId="1AA19A58" w14:textId="77777777" w:rsidR="00445ECD" w:rsidRPr="00B861A9" w:rsidRDefault="00445ECD" w:rsidP="00D3290C">
            <w:pPr>
              <w:rPr>
                <w:rFonts w:ascii="Arial" w:hAnsi="Arial" w:cs="Arial"/>
                <w:lang w:val="en-IN"/>
              </w:rPr>
            </w:pPr>
            <w:r w:rsidRPr="00B861A9">
              <w:rPr>
                <w:rFonts w:ascii="Arial" w:hAnsi="Arial" w:cs="Arial"/>
                <w:lang w:val="en-IN"/>
              </w:rPr>
              <w:t>Energy transmitted for DISCOM</w:t>
            </w:r>
          </w:p>
        </w:tc>
        <w:tc>
          <w:tcPr>
            <w:tcW w:w="1418" w:type="dxa"/>
            <w:tcBorders>
              <w:top w:val="nil"/>
              <w:left w:val="nil"/>
              <w:bottom w:val="single" w:sz="4" w:space="0" w:color="auto"/>
              <w:right w:val="single" w:sz="4" w:space="0" w:color="auto"/>
            </w:tcBorders>
            <w:shd w:val="clear" w:color="auto" w:fill="auto"/>
            <w:noWrap/>
            <w:vAlign w:val="center"/>
          </w:tcPr>
          <w:p w14:paraId="44AAEEC5" w14:textId="77777777" w:rsidR="00445ECD" w:rsidRPr="00B861A9" w:rsidRDefault="004378D6" w:rsidP="004378D6">
            <w:pPr>
              <w:jc w:val="center"/>
              <w:rPr>
                <w:rFonts w:ascii="Arial" w:hAnsi="Arial" w:cs="Arial"/>
                <w:b/>
                <w:lang w:val="en-IN"/>
              </w:rPr>
            </w:pPr>
            <w:r w:rsidRPr="00B861A9">
              <w:rPr>
                <w:rFonts w:ascii="Arial" w:hAnsi="Arial" w:cs="Arial"/>
                <w:b/>
                <w:bCs/>
              </w:rPr>
              <w:t>27670</w:t>
            </w:r>
          </w:p>
        </w:tc>
        <w:tc>
          <w:tcPr>
            <w:tcW w:w="2126" w:type="dxa"/>
            <w:tcBorders>
              <w:top w:val="nil"/>
              <w:left w:val="nil"/>
              <w:bottom w:val="single" w:sz="4" w:space="0" w:color="auto"/>
              <w:right w:val="single" w:sz="4" w:space="0" w:color="auto"/>
            </w:tcBorders>
            <w:shd w:val="clear" w:color="auto" w:fill="auto"/>
            <w:noWrap/>
            <w:vAlign w:val="center"/>
          </w:tcPr>
          <w:p w14:paraId="6C96DC5F" w14:textId="77777777" w:rsidR="00445ECD" w:rsidRPr="00B861A9" w:rsidRDefault="00424FF1" w:rsidP="008C2AC8">
            <w:pPr>
              <w:jc w:val="center"/>
              <w:rPr>
                <w:rFonts w:ascii="Arial" w:hAnsi="Arial" w:cs="Arial"/>
                <w:b/>
                <w:lang w:val="en-IN"/>
              </w:rPr>
            </w:pPr>
            <w:r w:rsidRPr="00B861A9">
              <w:rPr>
                <w:rFonts w:ascii="Arial" w:hAnsi="Arial" w:cs="Arial"/>
                <w:b/>
                <w:lang w:val="en-IN"/>
              </w:rPr>
              <w:t>28067</w:t>
            </w:r>
          </w:p>
        </w:tc>
        <w:tc>
          <w:tcPr>
            <w:tcW w:w="1276" w:type="dxa"/>
            <w:vMerge/>
            <w:tcBorders>
              <w:left w:val="single" w:sz="4" w:space="0" w:color="auto"/>
              <w:bottom w:val="single" w:sz="4" w:space="0" w:color="auto"/>
              <w:right w:val="single" w:sz="4" w:space="0" w:color="auto"/>
            </w:tcBorders>
            <w:shd w:val="clear" w:color="auto" w:fill="auto"/>
            <w:noWrap/>
            <w:vAlign w:val="center"/>
          </w:tcPr>
          <w:p w14:paraId="72911C6C" w14:textId="77777777" w:rsidR="00445ECD" w:rsidRPr="00B861A9" w:rsidRDefault="00445ECD" w:rsidP="00B479D7">
            <w:pPr>
              <w:jc w:val="center"/>
              <w:rPr>
                <w:rFonts w:ascii="Arial" w:hAnsi="Arial" w:cs="Arial"/>
                <w:lang w:val="en-IN"/>
              </w:rPr>
            </w:pPr>
          </w:p>
        </w:tc>
      </w:tr>
      <w:tr w:rsidR="00B861A9" w:rsidRPr="00B861A9" w14:paraId="519FA2FB" w14:textId="77777777" w:rsidTr="003944F0">
        <w:trPr>
          <w:trHeight w:val="8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434CA96F" w14:textId="77777777" w:rsidR="006D6244" w:rsidRPr="00B861A9" w:rsidRDefault="00A6016B">
            <w:pPr>
              <w:jc w:val="center"/>
              <w:rPr>
                <w:rFonts w:ascii="Arial" w:hAnsi="Arial" w:cs="Arial"/>
                <w:b/>
                <w:bCs/>
              </w:rPr>
            </w:pPr>
            <w:r w:rsidRPr="00B861A9">
              <w:rPr>
                <w:rFonts w:ascii="Arial" w:hAnsi="Arial" w:cs="Arial"/>
                <w:b/>
                <w:bCs/>
                <w:lang w:val="en-IN"/>
              </w:rPr>
              <w:t>9</w:t>
            </w:r>
          </w:p>
        </w:tc>
        <w:tc>
          <w:tcPr>
            <w:tcW w:w="3260" w:type="dxa"/>
            <w:tcBorders>
              <w:top w:val="nil"/>
              <w:left w:val="nil"/>
              <w:bottom w:val="single" w:sz="4" w:space="0" w:color="auto"/>
              <w:right w:val="single" w:sz="4" w:space="0" w:color="auto"/>
            </w:tcBorders>
            <w:shd w:val="clear" w:color="auto" w:fill="auto"/>
            <w:vAlign w:val="center"/>
            <w:hideMark/>
          </w:tcPr>
          <w:p w14:paraId="6F0CE7AE" w14:textId="77777777" w:rsidR="006D6244" w:rsidRPr="00B861A9" w:rsidRDefault="006D6244" w:rsidP="00D3290C">
            <w:pPr>
              <w:rPr>
                <w:rFonts w:ascii="Arial" w:hAnsi="Arial" w:cs="Arial"/>
              </w:rPr>
            </w:pPr>
            <w:r w:rsidRPr="00B861A9">
              <w:rPr>
                <w:rFonts w:ascii="Arial" w:hAnsi="Arial" w:cs="Arial"/>
                <w:lang w:val="en-IN"/>
              </w:rPr>
              <w:t>Wheeling to industries from CGPs</w:t>
            </w:r>
            <w:r w:rsidR="00A6016B" w:rsidRPr="00B861A9">
              <w:rPr>
                <w:rFonts w:ascii="Arial" w:hAnsi="Arial" w:cs="Arial"/>
                <w:lang w:val="en-IN"/>
              </w:rPr>
              <w:t xml:space="preserve"> &amp; Emergency Sale to CGPs</w:t>
            </w:r>
          </w:p>
        </w:tc>
        <w:tc>
          <w:tcPr>
            <w:tcW w:w="1418" w:type="dxa"/>
            <w:tcBorders>
              <w:top w:val="nil"/>
              <w:left w:val="nil"/>
              <w:bottom w:val="single" w:sz="4" w:space="0" w:color="auto"/>
              <w:right w:val="single" w:sz="4" w:space="0" w:color="auto"/>
            </w:tcBorders>
            <w:shd w:val="clear" w:color="auto" w:fill="auto"/>
            <w:noWrap/>
            <w:vAlign w:val="center"/>
            <w:hideMark/>
          </w:tcPr>
          <w:p w14:paraId="5D20EEAD" w14:textId="77777777" w:rsidR="006D6244" w:rsidRPr="00B861A9" w:rsidRDefault="00BF128E" w:rsidP="00A6016B">
            <w:pPr>
              <w:jc w:val="center"/>
              <w:rPr>
                <w:rFonts w:ascii="Arial" w:hAnsi="Arial" w:cs="Arial"/>
              </w:rPr>
            </w:pPr>
            <w:r w:rsidRPr="00B861A9">
              <w:rPr>
                <w:rFonts w:ascii="Arial" w:hAnsi="Arial" w:cs="Arial"/>
                <w:lang w:val="en-IN"/>
              </w:rPr>
              <w:t>660</w:t>
            </w:r>
          </w:p>
        </w:tc>
        <w:tc>
          <w:tcPr>
            <w:tcW w:w="2126" w:type="dxa"/>
            <w:tcBorders>
              <w:top w:val="nil"/>
              <w:left w:val="nil"/>
              <w:bottom w:val="single" w:sz="4" w:space="0" w:color="auto"/>
              <w:right w:val="single" w:sz="4" w:space="0" w:color="auto"/>
            </w:tcBorders>
            <w:shd w:val="clear" w:color="auto" w:fill="auto"/>
            <w:noWrap/>
            <w:vAlign w:val="center"/>
            <w:hideMark/>
          </w:tcPr>
          <w:p w14:paraId="5371556A" w14:textId="77777777" w:rsidR="006D6244" w:rsidRPr="00B861A9" w:rsidRDefault="00424FF1" w:rsidP="00A6016B">
            <w:pPr>
              <w:jc w:val="center"/>
              <w:rPr>
                <w:rFonts w:ascii="Arial" w:hAnsi="Arial" w:cs="Arial"/>
              </w:rPr>
            </w:pPr>
            <w:r w:rsidRPr="00B861A9">
              <w:rPr>
                <w:rFonts w:ascii="Arial" w:hAnsi="Arial" w:cs="Arial"/>
                <w:lang w:val="en-IN"/>
              </w:rPr>
              <w:t>450</w:t>
            </w:r>
          </w:p>
        </w:tc>
        <w:tc>
          <w:tcPr>
            <w:tcW w:w="1276" w:type="dxa"/>
            <w:tcBorders>
              <w:top w:val="nil"/>
              <w:left w:val="nil"/>
              <w:bottom w:val="single" w:sz="4" w:space="0" w:color="auto"/>
              <w:right w:val="single" w:sz="4" w:space="0" w:color="auto"/>
            </w:tcBorders>
            <w:shd w:val="clear" w:color="auto" w:fill="auto"/>
            <w:noWrap/>
            <w:vAlign w:val="center"/>
            <w:hideMark/>
          </w:tcPr>
          <w:p w14:paraId="3DE692EF" w14:textId="77777777" w:rsidR="006D6244" w:rsidRPr="00B861A9" w:rsidRDefault="004D6FC8" w:rsidP="00A6016B">
            <w:pPr>
              <w:jc w:val="center"/>
              <w:rPr>
                <w:rFonts w:ascii="Arial" w:hAnsi="Arial" w:cs="Arial"/>
              </w:rPr>
            </w:pPr>
            <w:r w:rsidRPr="00B861A9">
              <w:rPr>
                <w:rFonts w:ascii="Arial" w:hAnsi="Arial" w:cs="Arial"/>
                <w:lang w:val="en-IN"/>
              </w:rPr>
              <w:t>12.60</w:t>
            </w:r>
          </w:p>
        </w:tc>
      </w:tr>
      <w:tr w:rsidR="00B861A9" w:rsidRPr="00B861A9" w14:paraId="47B2F899" w14:textId="77777777" w:rsidTr="003944F0">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hideMark/>
          </w:tcPr>
          <w:p w14:paraId="743C4DF3" w14:textId="77777777" w:rsidR="006D6244" w:rsidRPr="00B861A9" w:rsidRDefault="006D6244">
            <w:pPr>
              <w:rPr>
                <w:rFonts w:ascii="Arial" w:hAnsi="Arial" w:cs="Arial"/>
              </w:rPr>
            </w:pPr>
            <w:r w:rsidRPr="00B861A9">
              <w:rPr>
                <w:rFonts w:ascii="Arial" w:hAnsi="Arial" w:cs="Arial"/>
                <w:lang w:val="en-IN"/>
              </w:rPr>
              <w:t> </w:t>
            </w:r>
          </w:p>
        </w:tc>
        <w:tc>
          <w:tcPr>
            <w:tcW w:w="3260" w:type="dxa"/>
            <w:tcBorders>
              <w:top w:val="nil"/>
              <w:left w:val="nil"/>
              <w:bottom w:val="single" w:sz="4" w:space="0" w:color="auto"/>
              <w:right w:val="single" w:sz="4" w:space="0" w:color="auto"/>
            </w:tcBorders>
            <w:shd w:val="clear" w:color="auto" w:fill="auto"/>
            <w:noWrap/>
            <w:vAlign w:val="center"/>
            <w:hideMark/>
          </w:tcPr>
          <w:p w14:paraId="48874A27" w14:textId="77777777" w:rsidR="006D6244" w:rsidRPr="00B861A9" w:rsidRDefault="006D6244" w:rsidP="00B479D7">
            <w:pPr>
              <w:jc w:val="center"/>
              <w:rPr>
                <w:rFonts w:ascii="Arial" w:hAnsi="Arial" w:cs="Arial"/>
                <w:b/>
                <w:bCs/>
              </w:rPr>
            </w:pPr>
            <w:r w:rsidRPr="00B861A9">
              <w:rPr>
                <w:rFonts w:ascii="Arial" w:hAnsi="Arial" w:cs="Arial"/>
                <w:b/>
                <w:bCs/>
                <w:lang w:val="en-IN"/>
              </w:rPr>
              <w:t>Total</w:t>
            </w:r>
          </w:p>
        </w:tc>
        <w:tc>
          <w:tcPr>
            <w:tcW w:w="1418" w:type="dxa"/>
            <w:tcBorders>
              <w:top w:val="nil"/>
              <w:left w:val="nil"/>
              <w:bottom w:val="single" w:sz="4" w:space="0" w:color="auto"/>
              <w:right w:val="single" w:sz="4" w:space="0" w:color="auto"/>
            </w:tcBorders>
            <w:shd w:val="clear" w:color="auto" w:fill="auto"/>
            <w:noWrap/>
            <w:vAlign w:val="center"/>
            <w:hideMark/>
          </w:tcPr>
          <w:p w14:paraId="0934A325" w14:textId="77777777" w:rsidR="006D6244" w:rsidRPr="00B861A9" w:rsidRDefault="004378D6" w:rsidP="004378D6">
            <w:pPr>
              <w:jc w:val="center"/>
              <w:rPr>
                <w:rFonts w:ascii="Arial" w:hAnsi="Arial" w:cs="Arial"/>
                <w:b/>
                <w:bCs/>
              </w:rPr>
            </w:pPr>
            <w:r w:rsidRPr="00B861A9">
              <w:rPr>
                <w:rFonts w:ascii="Arial" w:hAnsi="Arial" w:cs="Arial"/>
                <w:b/>
                <w:bCs/>
              </w:rPr>
              <w:t>28330</w:t>
            </w:r>
          </w:p>
        </w:tc>
        <w:tc>
          <w:tcPr>
            <w:tcW w:w="2126" w:type="dxa"/>
            <w:tcBorders>
              <w:top w:val="nil"/>
              <w:left w:val="nil"/>
              <w:bottom w:val="single" w:sz="4" w:space="0" w:color="auto"/>
              <w:right w:val="single" w:sz="4" w:space="0" w:color="auto"/>
            </w:tcBorders>
            <w:shd w:val="clear" w:color="auto" w:fill="auto"/>
            <w:noWrap/>
            <w:vAlign w:val="center"/>
            <w:hideMark/>
          </w:tcPr>
          <w:p w14:paraId="43638846" w14:textId="77777777" w:rsidR="006D6244" w:rsidRPr="00B861A9" w:rsidRDefault="00424FF1" w:rsidP="00990BA7">
            <w:pPr>
              <w:jc w:val="center"/>
              <w:rPr>
                <w:rFonts w:ascii="Arial" w:hAnsi="Arial" w:cs="Arial"/>
                <w:b/>
                <w:bCs/>
              </w:rPr>
            </w:pPr>
            <w:r w:rsidRPr="00B861A9">
              <w:rPr>
                <w:rFonts w:ascii="Arial" w:hAnsi="Arial" w:cs="Arial"/>
                <w:b/>
                <w:bCs/>
                <w:lang w:val="en-IN"/>
              </w:rPr>
              <w:t>28517</w:t>
            </w:r>
          </w:p>
        </w:tc>
        <w:tc>
          <w:tcPr>
            <w:tcW w:w="1276" w:type="dxa"/>
            <w:tcBorders>
              <w:top w:val="nil"/>
              <w:left w:val="nil"/>
              <w:bottom w:val="single" w:sz="4" w:space="0" w:color="auto"/>
              <w:right w:val="single" w:sz="4" w:space="0" w:color="auto"/>
            </w:tcBorders>
            <w:shd w:val="clear" w:color="auto" w:fill="auto"/>
            <w:vAlign w:val="center"/>
            <w:hideMark/>
          </w:tcPr>
          <w:p w14:paraId="5C6FCA5B" w14:textId="77777777" w:rsidR="006D6244" w:rsidRPr="00B861A9" w:rsidRDefault="004D6FC8" w:rsidP="00A7198F">
            <w:pPr>
              <w:jc w:val="center"/>
              <w:rPr>
                <w:rFonts w:ascii="Arial" w:hAnsi="Arial" w:cs="Arial"/>
                <w:b/>
                <w:bCs/>
                <w:lang w:val="en-IN"/>
              </w:rPr>
            </w:pPr>
            <w:r w:rsidRPr="00B861A9">
              <w:rPr>
                <w:rFonts w:ascii="Arial" w:hAnsi="Arial" w:cs="Arial"/>
                <w:b/>
                <w:bCs/>
                <w:lang w:val="en-IN"/>
              </w:rPr>
              <w:t>798.48</w:t>
            </w:r>
          </w:p>
        </w:tc>
      </w:tr>
    </w:tbl>
    <w:p w14:paraId="65A0BBA4" w14:textId="77777777" w:rsidR="00982098" w:rsidRPr="00B861A9" w:rsidRDefault="00982098">
      <w:pPr>
        <w:pStyle w:val="BodyTextIndent"/>
        <w:ind w:left="0"/>
        <w:rPr>
          <w:rFonts w:ascii="Arial" w:hAnsi="Arial" w:cs="Arial"/>
          <w:b/>
          <w:bCs/>
          <w:sz w:val="10"/>
          <w:szCs w:val="24"/>
        </w:rPr>
      </w:pPr>
    </w:p>
    <w:p w14:paraId="624B6209" w14:textId="77777777" w:rsidR="00C5431B" w:rsidRPr="00B861A9" w:rsidRDefault="00C5431B">
      <w:pPr>
        <w:pStyle w:val="BodyTextIndent"/>
        <w:ind w:left="0"/>
        <w:rPr>
          <w:rFonts w:ascii="Arial" w:hAnsi="Arial" w:cs="Arial"/>
          <w:b/>
          <w:bCs/>
          <w:szCs w:val="24"/>
        </w:rPr>
      </w:pPr>
      <w:r w:rsidRPr="00B861A9">
        <w:rPr>
          <w:rFonts w:ascii="Arial" w:hAnsi="Arial" w:cs="Arial"/>
          <w:b/>
          <w:bCs/>
          <w:szCs w:val="24"/>
        </w:rPr>
        <w:t>Excess/Deficit of Revenue Requirement</w:t>
      </w:r>
      <w:r w:rsidR="00760417" w:rsidRPr="00B861A9">
        <w:rPr>
          <w:rFonts w:ascii="Arial" w:hAnsi="Arial" w:cs="Arial"/>
          <w:b/>
          <w:bCs/>
          <w:szCs w:val="24"/>
        </w:rPr>
        <w:t>:</w:t>
      </w:r>
    </w:p>
    <w:p w14:paraId="00FCDCD9" w14:textId="77777777" w:rsidR="0036052E" w:rsidRPr="00B861A9" w:rsidRDefault="0036052E">
      <w:pPr>
        <w:pStyle w:val="BodyTextIndent"/>
        <w:ind w:left="0"/>
        <w:rPr>
          <w:rFonts w:ascii="Arial" w:hAnsi="Arial" w:cs="Arial"/>
          <w:b/>
          <w:bCs/>
          <w:sz w:val="8"/>
          <w:szCs w:val="24"/>
        </w:rPr>
      </w:pPr>
    </w:p>
    <w:p w14:paraId="7FB121AF" w14:textId="427FD694" w:rsidR="00C5431B" w:rsidRPr="00B861A9" w:rsidRDefault="00C5431B">
      <w:pPr>
        <w:spacing w:line="360" w:lineRule="auto"/>
        <w:jc w:val="both"/>
        <w:rPr>
          <w:rFonts w:ascii="Arial" w:hAnsi="Arial" w:cs="Arial"/>
        </w:rPr>
      </w:pPr>
      <w:r w:rsidRPr="00B861A9">
        <w:rPr>
          <w:rFonts w:ascii="Arial" w:hAnsi="Arial" w:cs="Arial"/>
        </w:rPr>
        <w:t>OPTCL will be having revenue deficit of</w:t>
      </w:r>
      <w:r w:rsidR="00643568" w:rsidRPr="00B861A9">
        <w:rPr>
          <w:rFonts w:ascii="Arial" w:hAnsi="Arial" w:cs="Arial"/>
        </w:rPr>
        <w:t xml:space="preserve"> </w:t>
      </w:r>
      <w:r w:rsidR="00A540A9" w:rsidRPr="00B861A9">
        <w:rPr>
          <w:rFonts w:ascii="Arial" w:hAnsi="Arial" w:cs="Arial"/>
          <w:b/>
        </w:rPr>
        <w:t>Rs.</w:t>
      </w:r>
      <w:r w:rsidR="00BA3FC3" w:rsidRPr="00B861A9">
        <w:rPr>
          <w:rFonts w:ascii="Arial" w:hAnsi="Arial" w:cs="Arial"/>
          <w:b/>
        </w:rPr>
        <w:t xml:space="preserve"> </w:t>
      </w:r>
      <w:r w:rsidR="00885159" w:rsidRPr="00B861A9">
        <w:rPr>
          <w:rFonts w:ascii="Arial" w:hAnsi="Arial" w:cs="Arial"/>
          <w:b/>
        </w:rPr>
        <w:t>448.66</w:t>
      </w:r>
      <w:r w:rsidR="00080C59" w:rsidRPr="00B861A9">
        <w:rPr>
          <w:rFonts w:ascii="Arial" w:hAnsi="Arial" w:cs="Arial"/>
          <w:b/>
        </w:rPr>
        <w:t xml:space="preserve"> </w:t>
      </w:r>
      <w:r w:rsidRPr="00B861A9">
        <w:rPr>
          <w:rFonts w:ascii="Arial" w:hAnsi="Arial" w:cs="Arial"/>
          <w:b/>
          <w:bCs/>
        </w:rPr>
        <w:t>Cr</w:t>
      </w:r>
      <w:r w:rsidR="00610322" w:rsidRPr="00B861A9">
        <w:rPr>
          <w:rFonts w:ascii="Arial" w:hAnsi="Arial" w:cs="Arial"/>
          <w:b/>
          <w:bCs/>
        </w:rPr>
        <w:t>.</w:t>
      </w:r>
      <w:r w:rsidRPr="00B861A9">
        <w:rPr>
          <w:rFonts w:ascii="Arial" w:hAnsi="Arial" w:cs="Arial"/>
        </w:rPr>
        <w:t xml:space="preserve"> considering the ARR proposed and the revenue to be earned from wheeling of </w:t>
      </w:r>
      <w:r w:rsidR="0093571B" w:rsidRPr="00B861A9">
        <w:rPr>
          <w:rFonts w:ascii="Arial" w:hAnsi="Arial" w:cs="Arial"/>
          <w:b/>
          <w:bCs/>
          <w:lang w:val="en-IN"/>
        </w:rPr>
        <w:t>28517</w:t>
      </w:r>
      <w:r w:rsidRPr="00B861A9">
        <w:rPr>
          <w:rFonts w:ascii="Arial" w:hAnsi="Arial" w:cs="Arial"/>
          <w:b/>
          <w:bCs/>
        </w:rPr>
        <w:t xml:space="preserve"> MU</w:t>
      </w:r>
      <w:r w:rsidRPr="00B861A9">
        <w:rPr>
          <w:rFonts w:ascii="Arial" w:hAnsi="Arial" w:cs="Arial"/>
        </w:rPr>
        <w:t xml:space="preserve"> at the existing transmi</w:t>
      </w:r>
      <w:r w:rsidR="00982098" w:rsidRPr="00B861A9">
        <w:rPr>
          <w:rFonts w:ascii="Arial" w:hAnsi="Arial" w:cs="Arial"/>
        </w:rPr>
        <w:t>ssion tariff of 28</w:t>
      </w:r>
      <w:r w:rsidRPr="00B861A9">
        <w:rPr>
          <w:rFonts w:ascii="Arial" w:hAnsi="Arial" w:cs="Arial"/>
        </w:rPr>
        <w:t xml:space="preserve"> P/U, the details of which are shown in </w:t>
      </w:r>
      <w:r w:rsidRPr="00B861A9">
        <w:rPr>
          <w:rFonts w:ascii="Arial" w:hAnsi="Arial" w:cs="Arial"/>
          <w:b/>
          <w:bCs/>
        </w:rPr>
        <w:t>Table-2</w:t>
      </w:r>
      <w:r w:rsidR="00DF7005" w:rsidRPr="00B861A9">
        <w:rPr>
          <w:rFonts w:ascii="Arial" w:hAnsi="Arial" w:cs="Arial"/>
          <w:b/>
          <w:bCs/>
        </w:rPr>
        <w:t>6</w:t>
      </w:r>
      <w:r w:rsidR="00856A67" w:rsidRPr="00B861A9">
        <w:rPr>
          <w:rFonts w:ascii="Arial" w:hAnsi="Arial" w:cs="Arial"/>
          <w:b/>
          <w:bCs/>
        </w:rPr>
        <w:t xml:space="preserve"> </w:t>
      </w:r>
      <w:r w:rsidR="00756A50" w:rsidRPr="00B861A9">
        <w:rPr>
          <w:rFonts w:ascii="Arial" w:hAnsi="Arial" w:cs="Arial"/>
        </w:rPr>
        <w:t>below</w:t>
      </w:r>
      <w:r w:rsidRPr="00B861A9">
        <w:rPr>
          <w:rFonts w:ascii="Arial" w:hAnsi="Arial" w:cs="Arial"/>
        </w:rPr>
        <w:t>.</w:t>
      </w:r>
    </w:p>
    <w:p w14:paraId="496620E6" w14:textId="77777777" w:rsidR="00C5431B" w:rsidRPr="00B861A9" w:rsidRDefault="00C5431B" w:rsidP="00DE52CC">
      <w:pPr>
        <w:spacing w:line="360" w:lineRule="auto"/>
        <w:jc w:val="center"/>
        <w:rPr>
          <w:rFonts w:ascii="Arial" w:hAnsi="Arial" w:cs="Arial"/>
          <w:b/>
          <w:bCs/>
        </w:rPr>
      </w:pPr>
      <w:r w:rsidRPr="00B861A9">
        <w:rPr>
          <w:rFonts w:ascii="Arial" w:hAnsi="Arial" w:cs="Arial"/>
          <w:b/>
          <w:bCs/>
        </w:rPr>
        <w:t>Table-2</w:t>
      </w:r>
      <w:r w:rsidR="005470F3" w:rsidRPr="00B861A9">
        <w:rPr>
          <w:rFonts w:ascii="Arial" w:hAnsi="Arial" w:cs="Arial"/>
          <w:b/>
          <w:bCs/>
        </w:rPr>
        <w:t>6</w:t>
      </w:r>
    </w:p>
    <w:tbl>
      <w:tblPr>
        <w:tblW w:w="9140" w:type="dxa"/>
        <w:jc w:val="center"/>
        <w:tblLook w:val="04A0" w:firstRow="1" w:lastRow="0" w:firstColumn="1" w:lastColumn="0" w:noHBand="0" w:noVBand="1"/>
      </w:tblPr>
      <w:tblGrid>
        <w:gridCol w:w="6880"/>
        <w:gridCol w:w="2260"/>
      </w:tblGrid>
      <w:tr w:rsidR="00B861A9" w:rsidRPr="00B861A9" w14:paraId="686C3E00" w14:textId="77777777" w:rsidTr="009A75CB">
        <w:trPr>
          <w:trHeight w:val="404"/>
          <w:jc w:val="center"/>
        </w:trPr>
        <w:tc>
          <w:tcPr>
            <w:tcW w:w="91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8F357" w14:textId="77777777" w:rsidR="00F57DA2" w:rsidRPr="00B861A9" w:rsidRDefault="00F57DA2" w:rsidP="0067189C">
            <w:pPr>
              <w:jc w:val="center"/>
              <w:rPr>
                <w:rFonts w:ascii="Arial" w:hAnsi="Arial" w:cs="Arial"/>
                <w:b/>
                <w:bCs/>
                <w:lang w:val="en-IN" w:eastAsia="en-IN"/>
              </w:rPr>
            </w:pPr>
            <w:r w:rsidRPr="00B861A9">
              <w:rPr>
                <w:rFonts w:ascii="Arial" w:hAnsi="Arial" w:cs="Arial"/>
                <w:b/>
                <w:bCs/>
                <w:lang w:val="en-IN" w:eastAsia="en-IN"/>
              </w:rPr>
              <w:t xml:space="preserve">Deficit of Revenue </w:t>
            </w:r>
            <w:r w:rsidR="009A75CB" w:rsidRPr="00B861A9">
              <w:rPr>
                <w:rFonts w:ascii="Arial" w:hAnsi="Arial" w:cs="Arial"/>
                <w:b/>
                <w:bCs/>
                <w:lang w:val="en-IN" w:eastAsia="en-IN"/>
              </w:rPr>
              <w:t>R</w:t>
            </w:r>
            <w:r w:rsidRPr="00B861A9">
              <w:rPr>
                <w:rFonts w:ascii="Arial" w:hAnsi="Arial" w:cs="Arial"/>
                <w:b/>
                <w:bCs/>
                <w:lang w:val="en-IN" w:eastAsia="en-IN"/>
              </w:rPr>
              <w:t xml:space="preserve">equirement </w:t>
            </w:r>
            <w:r w:rsidR="009A75CB" w:rsidRPr="00B861A9">
              <w:rPr>
                <w:rFonts w:ascii="Arial" w:hAnsi="Arial" w:cs="Arial"/>
                <w:b/>
                <w:bCs/>
                <w:lang w:val="en-IN" w:eastAsia="en-IN"/>
              </w:rPr>
              <w:t xml:space="preserve">as per </w:t>
            </w:r>
            <w:r w:rsidR="0067189C" w:rsidRPr="00B861A9">
              <w:rPr>
                <w:rFonts w:ascii="Arial" w:hAnsi="Arial" w:cs="Arial"/>
                <w:b/>
                <w:bCs/>
                <w:lang w:val="en-IN" w:eastAsia="en-IN"/>
              </w:rPr>
              <w:t>existing</w:t>
            </w:r>
            <w:r w:rsidRPr="00B861A9">
              <w:rPr>
                <w:rFonts w:ascii="Arial" w:hAnsi="Arial" w:cs="Arial"/>
                <w:b/>
                <w:bCs/>
                <w:lang w:val="en-IN" w:eastAsia="en-IN"/>
              </w:rPr>
              <w:t xml:space="preserve"> </w:t>
            </w:r>
            <w:r w:rsidR="009A75CB" w:rsidRPr="00B861A9">
              <w:rPr>
                <w:rFonts w:ascii="Arial" w:hAnsi="Arial" w:cs="Arial"/>
                <w:b/>
                <w:bCs/>
                <w:lang w:val="en-IN" w:eastAsia="en-IN"/>
              </w:rPr>
              <w:t xml:space="preserve">transmission </w:t>
            </w:r>
            <w:r w:rsidRPr="00B861A9">
              <w:rPr>
                <w:rFonts w:ascii="Arial" w:hAnsi="Arial" w:cs="Arial"/>
                <w:b/>
                <w:bCs/>
                <w:lang w:val="en-IN" w:eastAsia="en-IN"/>
              </w:rPr>
              <w:t xml:space="preserve">tariff </w:t>
            </w:r>
            <w:r w:rsidR="00AD683E" w:rsidRPr="00B861A9">
              <w:rPr>
                <w:rFonts w:ascii="Arial" w:hAnsi="Arial" w:cs="Arial"/>
                <w:b/>
                <w:bCs/>
                <w:lang w:val="en-IN" w:eastAsia="en-IN"/>
              </w:rPr>
              <w:t>@ 28</w:t>
            </w:r>
            <w:r w:rsidR="009A75CB" w:rsidRPr="00B861A9">
              <w:rPr>
                <w:rFonts w:ascii="Arial" w:hAnsi="Arial" w:cs="Arial"/>
                <w:b/>
                <w:bCs/>
                <w:lang w:val="en-IN" w:eastAsia="en-IN"/>
              </w:rPr>
              <w:t xml:space="preserve"> p/u </w:t>
            </w:r>
            <w:r w:rsidR="002F0F20" w:rsidRPr="00B861A9">
              <w:rPr>
                <w:rFonts w:ascii="Arial" w:hAnsi="Arial" w:cs="Arial"/>
                <w:b/>
                <w:bCs/>
              </w:rPr>
              <w:t>(Rs. Cr</w:t>
            </w:r>
            <w:r w:rsidR="0036052E" w:rsidRPr="00B861A9">
              <w:rPr>
                <w:rFonts w:ascii="Arial" w:hAnsi="Arial" w:cs="Arial"/>
                <w:b/>
                <w:bCs/>
              </w:rPr>
              <w:t>.</w:t>
            </w:r>
            <w:r w:rsidR="002F0F20" w:rsidRPr="00B861A9">
              <w:rPr>
                <w:rFonts w:ascii="Arial" w:hAnsi="Arial" w:cs="Arial"/>
                <w:b/>
                <w:bCs/>
              </w:rPr>
              <w:t>)</w:t>
            </w:r>
          </w:p>
        </w:tc>
      </w:tr>
      <w:tr w:rsidR="00B861A9" w:rsidRPr="00B861A9" w14:paraId="1236E4C0" w14:textId="77777777" w:rsidTr="0067189C">
        <w:trPr>
          <w:trHeight w:val="431"/>
          <w:jc w:val="center"/>
        </w:trPr>
        <w:tc>
          <w:tcPr>
            <w:tcW w:w="6880" w:type="dxa"/>
            <w:tcBorders>
              <w:top w:val="nil"/>
              <w:left w:val="single" w:sz="4" w:space="0" w:color="auto"/>
              <w:bottom w:val="single" w:sz="4" w:space="0" w:color="auto"/>
              <w:right w:val="single" w:sz="4" w:space="0" w:color="auto"/>
            </w:tcBorders>
            <w:shd w:val="clear" w:color="auto" w:fill="auto"/>
            <w:noWrap/>
            <w:vAlign w:val="center"/>
            <w:hideMark/>
          </w:tcPr>
          <w:p w14:paraId="1B936756" w14:textId="77777777" w:rsidR="00F57DA2" w:rsidRPr="00B861A9" w:rsidRDefault="00F57DA2" w:rsidP="00B577CE">
            <w:pPr>
              <w:rPr>
                <w:rFonts w:ascii="Arial" w:hAnsi="Arial" w:cs="Arial"/>
                <w:lang w:val="en-IN" w:eastAsia="en-IN"/>
              </w:rPr>
            </w:pPr>
            <w:r w:rsidRPr="00B861A9">
              <w:rPr>
                <w:rFonts w:ascii="Arial" w:hAnsi="Arial" w:cs="Arial"/>
                <w:lang w:val="en-IN" w:eastAsia="en-IN"/>
              </w:rPr>
              <w:t>Total A</w:t>
            </w:r>
            <w:r w:rsidR="00B577CE" w:rsidRPr="00B861A9">
              <w:rPr>
                <w:rFonts w:ascii="Arial" w:hAnsi="Arial" w:cs="Arial"/>
                <w:lang w:val="en-IN" w:eastAsia="en-IN"/>
              </w:rPr>
              <w:t>ggregate</w:t>
            </w:r>
            <w:r w:rsidRPr="00B861A9">
              <w:rPr>
                <w:rFonts w:ascii="Arial" w:hAnsi="Arial" w:cs="Arial"/>
                <w:lang w:val="en-IN" w:eastAsia="en-IN"/>
              </w:rPr>
              <w:t xml:space="preserve">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14:paraId="00EFFFD9" w14:textId="169DA5DC" w:rsidR="00F57DA2" w:rsidRPr="00B861A9" w:rsidRDefault="00885159" w:rsidP="00831CA7">
            <w:pPr>
              <w:jc w:val="center"/>
              <w:rPr>
                <w:rFonts w:ascii="Arial" w:hAnsi="Arial" w:cs="Arial"/>
                <w:lang w:val="en-IN" w:eastAsia="en-IN"/>
              </w:rPr>
            </w:pPr>
            <w:r w:rsidRPr="00B861A9">
              <w:rPr>
                <w:rFonts w:ascii="Arial" w:hAnsi="Arial" w:cs="Arial"/>
                <w:b/>
                <w:bCs/>
                <w:lang w:val="en-IN" w:eastAsia="en-IN"/>
              </w:rPr>
              <w:t>1247.14</w:t>
            </w:r>
          </w:p>
        </w:tc>
      </w:tr>
      <w:tr w:rsidR="00B861A9" w:rsidRPr="00B861A9" w14:paraId="23FAF1E1" w14:textId="77777777" w:rsidTr="00F57DA2">
        <w:trPr>
          <w:trHeight w:val="390"/>
          <w:jc w:val="center"/>
        </w:trPr>
        <w:tc>
          <w:tcPr>
            <w:tcW w:w="6880" w:type="dxa"/>
            <w:vMerge w:val="restart"/>
            <w:tcBorders>
              <w:top w:val="nil"/>
              <w:left w:val="single" w:sz="4" w:space="0" w:color="auto"/>
              <w:bottom w:val="single" w:sz="4" w:space="0" w:color="auto"/>
              <w:right w:val="single" w:sz="4" w:space="0" w:color="auto"/>
            </w:tcBorders>
            <w:shd w:val="clear" w:color="auto" w:fill="auto"/>
            <w:vAlign w:val="center"/>
            <w:hideMark/>
          </w:tcPr>
          <w:p w14:paraId="5EF26713" w14:textId="77777777" w:rsidR="00F57DA2" w:rsidRPr="00B861A9" w:rsidRDefault="00F57DA2" w:rsidP="00F57DA2">
            <w:pPr>
              <w:rPr>
                <w:rFonts w:ascii="Arial" w:hAnsi="Arial" w:cs="Arial"/>
                <w:lang w:val="en-IN" w:eastAsia="en-IN"/>
              </w:rPr>
            </w:pPr>
            <w:r w:rsidRPr="00B861A9">
              <w:rPr>
                <w:rFonts w:ascii="Arial" w:hAnsi="Arial" w:cs="Arial"/>
                <w:lang w:val="en-IN" w:eastAsia="en-IN"/>
              </w:rPr>
              <w:t>Less: Revenue earned from Long Term Open Access Customer</w:t>
            </w:r>
          </w:p>
        </w:tc>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693AA1" w14:textId="77777777" w:rsidR="00F57DA2" w:rsidRPr="00B861A9" w:rsidRDefault="00974914" w:rsidP="000745B9">
            <w:pPr>
              <w:jc w:val="center"/>
              <w:rPr>
                <w:rFonts w:ascii="Arial" w:hAnsi="Arial" w:cs="Arial"/>
                <w:lang w:val="en-IN" w:eastAsia="en-IN"/>
              </w:rPr>
            </w:pPr>
            <w:r w:rsidRPr="00B861A9">
              <w:rPr>
                <w:rFonts w:ascii="Arial" w:hAnsi="Arial" w:cs="Arial"/>
                <w:b/>
                <w:bCs/>
                <w:lang w:val="en-IN"/>
              </w:rPr>
              <w:t>798.48</w:t>
            </w:r>
          </w:p>
        </w:tc>
      </w:tr>
      <w:tr w:rsidR="00B861A9" w:rsidRPr="00B861A9" w14:paraId="38B781AA" w14:textId="77777777" w:rsidTr="00065026">
        <w:trPr>
          <w:trHeight w:val="276"/>
          <w:jc w:val="center"/>
        </w:trPr>
        <w:tc>
          <w:tcPr>
            <w:tcW w:w="6880" w:type="dxa"/>
            <w:vMerge/>
            <w:tcBorders>
              <w:top w:val="nil"/>
              <w:left w:val="single" w:sz="4" w:space="0" w:color="auto"/>
              <w:bottom w:val="single" w:sz="4" w:space="0" w:color="auto"/>
              <w:right w:val="single" w:sz="4" w:space="0" w:color="auto"/>
            </w:tcBorders>
            <w:vAlign w:val="center"/>
            <w:hideMark/>
          </w:tcPr>
          <w:p w14:paraId="6D1E11D6" w14:textId="77777777" w:rsidR="00F57DA2" w:rsidRPr="00B861A9" w:rsidRDefault="00F57DA2" w:rsidP="00F57DA2">
            <w:pPr>
              <w:rPr>
                <w:rFonts w:ascii="Arial" w:hAnsi="Arial" w:cs="Arial"/>
                <w:lang w:val="en-IN" w:eastAsia="en-IN"/>
              </w:rPr>
            </w:pPr>
          </w:p>
        </w:tc>
        <w:tc>
          <w:tcPr>
            <w:tcW w:w="2260" w:type="dxa"/>
            <w:vMerge/>
            <w:tcBorders>
              <w:top w:val="nil"/>
              <w:left w:val="single" w:sz="4" w:space="0" w:color="auto"/>
              <w:bottom w:val="single" w:sz="4" w:space="0" w:color="auto"/>
              <w:right w:val="single" w:sz="4" w:space="0" w:color="auto"/>
            </w:tcBorders>
            <w:vAlign w:val="center"/>
            <w:hideMark/>
          </w:tcPr>
          <w:p w14:paraId="359F3B6C" w14:textId="77777777" w:rsidR="00F57DA2" w:rsidRPr="00B861A9" w:rsidRDefault="00F57DA2" w:rsidP="00F57DA2">
            <w:pPr>
              <w:rPr>
                <w:rFonts w:ascii="Arial" w:hAnsi="Arial" w:cs="Arial"/>
                <w:lang w:val="en-IN" w:eastAsia="en-IN"/>
              </w:rPr>
            </w:pPr>
          </w:p>
        </w:tc>
      </w:tr>
      <w:tr w:rsidR="00B861A9" w:rsidRPr="00B861A9" w14:paraId="49628600" w14:textId="77777777" w:rsidTr="00065026">
        <w:trPr>
          <w:trHeight w:val="192"/>
          <w:jc w:val="center"/>
        </w:trPr>
        <w:tc>
          <w:tcPr>
            <w:tcW w:w="6880" w:type="dxa"/>
            <w:tcBorders>
              <w:top w:val="nil"/>
              <w:left w:val="single" w:sz="4" w:space="0" w:color="auto"/>
              <w:bottom w:val="single" w:sz="4" w:space="0" w:color="auto"/>
              <w:right w:val="single" w:sz="4" w:space="0" w:color="auto"/>
            </w:tcBorders>
            <w:shd w:val="clear" w:color="auto" w:fill="auto"/>
            <w:vAlign w:val="center"/>
            <w:hideMark/>
          </w:tcPr>
          <w:p w14:paraId="72F63205" w14:textId="77777777" w:rsidR="00F57DA2" w:rsidRPr="00B861A9" w:rsidRDefault="00F57DA2" w:rsidP="00BA3FC3">
            <w:pPr>
              <w:rPr>
                <w:rFonts w:ascii="Arial" w:hAnsi="Arial" w:cs="Arial"/>
                <w:b/>
                <w:bCs/>
                <w:lang w:val="en-IN" w:eastAsia="en-IN"/>
              </w:rPr>
            </w:pPr>
            <w:r w:rsidRPr="00B861A9">
              <w:rPr>
                <w:rFonts w:ascii="Arial" w:hAnsi="Arial" w:cs="Arial"/>
                <w:b/>
                <w:bCs/>
                <w:lang w:val="en-IN" w:eastAsia="en-IN"/>
              </w:rPr>
              <w:t xml:space="preserve">Deficit of Revenue </w:t>
            </w:r>
            <w:r w:rsidR="0067189C" w:rsidRPr="00B861A9">
              <w:rPr>
                <w:rFonts w:ascii="Arial" w:hAnsi="Arial" w:cs="Arial"/>
                <w:b/>
                <w:bCs/>
                <w:lang w:val="en-IN" w:eastAsia="en-IN"/>
              </w:rPr>
              <w:t>R</w:t>
            </w:r>
            <w:r w:rsidRPr="00B861A9">
              <w:rPr>
                <w:rFonts w:ascii="Arial" w:hAnsi="Arial" w:cs="Arial"/>
                <w:b/>
                <w:bCs/>
                <w:lang w:val="en-IN" w:eastAsia="en-IN"/>
              </w:rPr>
              <w:t xml:space="preserve">equirement for FY </w:t>
            </w:r>
            <w:r w:rsidR="00E40B3C" w:rsidRPr="00B861A9">
              <w:rPr>
                <w:rFonts w:ascii="Arial" w:hAnsi="Arial" w:cs="Arial"/>
                <w:b/>
                <w:bCs/>
                <w:lang w:val="en-IN" w:eastAsia="en-IN"/>
              </w:rPr>
              <w:t>20</w:t>
            </w:r>
            <w:r w:rsidR="00974914" w:rsidRPr="00B861A9">
              <w:rPr>
                <w:rFonts w:ascii="Arial" w:hAnsi="Arial" w:cs="Arial"/>
                <w:b/>
                <w:bCs/>
                <w:lang w:val="en-IN" w:eastAsia="en-IN"/>
              </w:rPr>
              <w:t>22-23</w:t>
            </w:r>
            <w:r w:rsidRPr="00B861A9">
              <w:rPr>
                <w:rFonts w:ascii="Arial" w:hAnsi="Arial" w:cs="Arial"/>
                <w:b/>
                <w:bCs/>
                <w:lang w:val="en-IN" w:eastAsia="en-IN"/>
              </w:rPr>
              <w:t xml:space="preserve"> at the existing </w:t>
            </w:r>
            <w:r w:rsidR="0067189C" w:rsidRPr="00B861A9">
              <w:rPr>
                <w:rFonts w:ascii="Arial" w:hAnsi="Arial" w:cs="Arial"/>
                <w:b/>
                <w:bCs/>
                <w:lang w:val="en-IN" w:eastAsia="en-IN"/>
              </w:rPr>
              <w:t>r</w:t>
            </w:r>
            <w:r w:rsidR="00974914" w:rsidRPr="00B861A9">
              <w:rPr>
                <w:rFonts w:ascii="Arial" w:hAnsi="Arial" w:cs="Arial"/>
                <w:b/>
                <w:bCs/>
                <w:lang w:val="en-IN" w:eastAsia="en-IN"/>
              </w:rPr>
              <w:t>ate @ 28</w:t>
            </w:r>
            <w:r w:rsidRPr="00B861A9">
              <w:rPr>
                <w:rFonts w:ascii="Arial" w:hAnsi="Arial" w:cs="Arial"/>
                <w:b/>
                <w:bCs/>
                <w:lang w:val="en-IN" w:eastAsia="en-IN"/>
              </w:rPr>
              <w:t xml:space="preserve"> </w:t>
            </w:r>
            <w:r w:rsidR="0067189C" w:rsidRPr="00B861A9">
              <w:rPr>
                <w:rFonts w:ascii="Arial" w:hAnsi="Arial" w:cs="Arial"/>
                <w:b/>
                <w:bCs/>
                <w:lang w:val="en-IN" w:eastAsia="en-IN"/>
              </w:rPr>
              <w:t>p/u</w:t>
            </w:r>
          </w:p>
        </w:tc>
        <w:tc>
          <w:tcPr>
            <w:tcW w:w="2260" w:type="dxa"/>
            <w:tcBorders>
              <w:top w:val="nil"/>
              <w:left w:val="nil"/>
              <w:bottom w:val="single" w:sz="4" w:space="0" w:color="auto"/>
              <w:right w:val="single" w:sz="4" w:space="0" w:color="auto"/>
            </w:tcBorders>
            <w:shd w:val="clear" w:color="auto" w:fill="auto"/>
            <w:noWrap/>
            <w:vAlign w:val="center"/>
            <w:hideMark/>
          </w:tcPr>
          <w:p w14:paraId="69E9CCCB" w14:textId="68F4779F" w:rsidR="00F57DA2" w:rsidRPr="00B861A9" w:rsidRDefault="009B2834" w:rsidP="00885159">
            <w:pPr>
              <w:rPr>
                <w:rFonts w:ascii="Arial" w:hAnsi="Arial" w:cs="Arial"/>
                <w:b/>
                <w:lang w:val="en-IN" w:eastAsia="en-IN"/>
              </w:rPr>
            </w:pPr>
            <w:r w:rsidRPr="00B861A9">
              <w:rPr>
                <w:rFonts w:ascii="Arial" w:hAnsi="Arial" w:cs="Arial"/>
                <w:b/>
                <w:lang w:val="en-IN" w:eastAsia="en-IN"/>
              </w:rPr>
              <w:t xml:space="preserve">       </w:t>
            </w:r>
            <w:r w:rsidR="00551E47" w:rsidRPr="00B861A9">
              <w:rPr>
                <w:rFonts w:ascii="Arial" w:hAnsi="Arial" w:cs="Arial"/>
                <w:b/>
                <w:lang w:val="en-IN" w:eastAsia="en-IN"/>
              </w:rPr>
              <w:t>-</w:t>
            </w:r>
            <w:r w:rsidRPr="00B861A9">
              <w:rPr>
                <w:rFonts w:ascii="Arial" w:hAnsi="Arial" w:cs="Arial"/>
                <w:b/>
                <w:lang w:val="en-IN" w:eastAsia="en-IN"/>
              </w:rPr>
              <w:t xml:space="preserve"> </w:t>
            </w:r>
            <w:r w:rsidR="00885159" w:rsidRPr="00B861A9">
              <w:rPr>
                <w:rFonts w:ascii="Arial" w:hAnsi="Arial" w:cs="Arial"/>
                <w:b/>
                <w:lang w:val="en-IN" w:eastAsia="en-IN"/>
              </w:rPr>
              <w:t>448.66</w:t>
            </w:r>
          </w:p>
        </w:tc>
      </w:tr>
    </w:tbl>
    <w:p w14:paraId="63BB8A4F" w14:textId="77777777" w:rsidR="00C52FFE" w:rsidRPr="00B861A9" w:rsidRDefault="00C52FFE">
      <w:pPr>
        <w:spacing w:line="360" w:lineRule="auto"/>
        <w:jc w:val="both"/>
        <w:rPr>
          <w:rFonts w:ascii="Arial" w:hAnsi="Arial" w:cs="Arial"/>
          <w:b/>
          <w:bCs/>
          <w:u w:val="single"/>
        </w:rPr>
      </w:pPr>
    </w:p>
    <w:p w14:paraId="2CB5F083" w14:textId="77777777" w:rsidR="00157ADA" w:rsidRPr="00B861A9" w:rsidRDefault="00C5431B">
      <w:pPr>
        <w:spacing w:line="360" w:lineRule="auto"/>
        <w:jc w:val="both"/>
        <w:rPr>
          <w:rFonts w:ascii="Arial" w:hAnsi="Arial" w:cs="Arial"/>
          <w:b/>
          <w:bCs/>
          <w:u w:val="single"/>
        </w:rPr>
      </w:pPr>
      <w:r w:rsidRPr="00B861A9">
        <w:rPr>
          <w:rFonts w:ascii="Arial" w:hAnsi="Arial" w:cs="Arial"/>
          <w:b/>
          <w:bCs/>
          <w:u w:val="single"/>
        </w:rPr>
        <w:t>Proposal for revision of Transmission Tariff/ Wheeling Charges</w:t>
      </w:r>
    </w:p>
    <w:p w14:paraId="5AD89613" w14:textId="77777777" w:rsidR="00B55F3C" w:rsidRPr="00B861A9" w:rsidRDefault="00B55F3C">
      <w:pPr>
        <w:spacing w:line="360" w:lineRule="auto"/>
        <w:jc w:val="both"/>
        <w:rPr>
          <w:rFonts w:ascii="Arial" w:hAnsi="Arial" w:cs="Arial"/>
          <w:sz w:val="14"/>
        </w:rPr>
      </w:pPr>
    </w:p>
    <w:p w14:paraId="4202317E" w14:textId="1890817E" w:rsidR="00C5431B" w:rsidRPr="00B861A9" w:rsidRDefault="00C5431B" w:rsidP="00D017E6">
      <w:pPr>
        <w:spacing w:line="360" w:lineRule="auto"/>
        <w:jc w:val="both"/>
        <w:rPr>
          <w:rFonts w:ascii="Arial" w:hAnsi="Arial" w:cs="Arial"/>
        </w:rPr>
      </w:pPr>
      <w:r w:rsidRPr="00B861A9">
        <w:rPr>
          <w:rFonts w:ascii="Arial" w:hAnsi="Arial" w:cs="Arial"/>
        </w:rPr>
        <w:t xml:space="preserve">OPTCL, with its present transmission tariff, cannot meet its proposed revenue </w:t>
      </w:r>
      <w:r w:rsidR="00842DD5" w:rsidRPr="00B861A9">
        <w:rPr>
          <w:rFonts w:ascii="Arial" w:hAnsi="Arial" w:cs="Arial"/>
        </w:rPr>
        <w:t>requirement at</w:t>
      </w:r>
      <w:r w:rsidR="004C1CED" w:rsidRPr="00B861A9">
        <w:rPr>
          <w:rFonts w:ascii="Arial" w:hAnsi="Arial" w:cs="Arial"/>
        </w:rPr>
        <w:t xml:space="preserve"> the existing transmission tariff of 2</w:t>
      </w:r>
      <w:r w:rsidR="009B2834" w:rsidRPr="00B861A9">
        <w:rPr>
          <w:rFonts w:ascii="Arial" w:hAnsi="Arial" w:cs="Arial"/>
        </w:rPr>
        <w:t>8</w:t>
      </w:r>
      <w:r w:rsidR="004C1CED" w:rsidRPr="00B861A9">
        <w:rPr>
          <w:rFonts w:ascii="Arial" w:hAnsi="Arial" w:cs="Arial"/>
        </w:rPr>
        <w:t xml:space="preserve"> </w:t>
      </w:r>
      <w:r w:rsidR="0067189C" w:rsidRPr="00B861A9">
        <w:rPr>
          <w:rFonts w:ascii="Arial" w:hAnsi="Arial" w:cs="Arial"/>
        </w:rPr>
        <w:t>p/u</w:t>
      </w:r>
      <w:r w:rsidRPr="00B861A9">
        <w:rPr>
          <w:rFonts w:ascii="Arial" w:hAnsi="Arial" w:cs="Arial"/>
        </w:rPr>
        <w:t xml:space="preserve"> and will suffer revenue deficit </w:t>
      </w:r>
      <w:r w:rsidR="000D505B" w:rsidRPr="00B861A9">
        <w:rPr>
          <w:rFonts w:ascii="Arial" w:hAnsi="Arial" w:cs="Arial"/>
        </w:rPr>
        <w:t xml:space="preserve">as mentioned </w:t>
      </w:r>
      <w:r w:rsidR="009A4062" w:rsidRPr="00B861A9">
        <w:rPr>
          <w:rFonts w:ascii="Arial" w:hAnsi="Arial" w:cs="Arial"/>
        </w:rPr>
        <w:t>above</w:t>
      </w:r>
      <w:r w:rsidRPr="00B861A9">
        <w:rPr>
          <w:rFonts w:ascii="Arial" w:hAnsi="Arial" w:cs="Arial"/>
        </w:rPr>
        <w:t>. In order to meet the deficit, OPTCL submits this application before Hon’ble Commission with humble request to approve its proposed ARR, the Transmission Tar</w:t>
      </w:r>
      <w:r w:rsidR="00D43C80" w:rsidRPr="00B861A9">
        <w:rPr>
          <w:rFonts w:ascii="Arial" w:hAnsi="Arial" w:cs="Arial"/>
        </w:rPr>
        <w:t xml:space="preserve">iff and Transmission Loss for </w:t>
      </w:r>
      <w:r w:rsidRPr="00B861A9">
        <w:rPr>
          <w:rFonts w:ascii="Arial" w:hAnsi="Arial" w:cs="Arial"/>
        </w:rPr>
        <w:t xml:space="preserve">FY </w:t>
      </w:r>
      <w:r w:rsidR="00E40B3C" w:rsidRPr="00B861A9">
        <w:rPr>
          <w:rFonts w:ascii="Arial" w:hAnsi="Arial" w:cs="Arial"/>
        </w:rPr>
        <w:t>20</w:t>
      </w:r>
      <w:r w:rsidR="009B5BE3" w:rsidRPr="00B861A9">
        <w:rPr>
          <w:rFonts w:ascii="Arial" w:hAnsi="Arial" w:cs="Arial"/>
        </w:rPr>
        <w:t>2</w:t>
      </w:r>
      <w:r w:rsidR="009B2834" w:rsidRPr="00B861A9">
        <w:rPr>
          <w:rFonts w:ascii="Arial" w:hAnsi="Arial" w:cs="Arial"/>
        </w:rPr>
        <w:t>2-23</w:t>
      </w:r>
      <w:r w:rsidR="00996E32" w:rsidRPr="00B861A9">
        <w:rPr>
          <w:rFonts w:ascii="Arial" w:hAnsi="Arial" w:cs="Arial"/>
        </w:rPr>
        <w:t xml:space="preserve"> </w:t>
      </w:r>
      <w:r w:rsidRPr="00B861A9">
        <w:rPr>
          <w:rFonts w:ascii="Arial" w:hAnsi="Arial" w:cs="Arial"/>
        </w:rPr>
        <w:t>to be effected from 01.04.20</w:t>
      </w:r>
      <w:r w:rsidR="001547F6" w:rsidRPr="00B861A9">
        <w:rPr>
          <w:rFonts w:ascii="Arial" w:hAnsi="Arial" w:cs="Arial"/>
        </w:rPr>
        <w:t>2</w:t>
      </w:r>
      <w:r w:rsidR="009B2834" w:rsidRPr="00B861A9">
        <w:rPr>
          <w:rFonts w:ascii="Arial" w:hAnsi="Arial" w:cs="Arial"/>
        </w:rPr>
        <w:t>2</w:t>
      </w:r>
      <w:r w:rsidRPr="00B861A9">
        <w:rPr>
          <w:rFonts w:ascii="Arial" w:hAnsi="Arial" w:cs="Arial"/>
        </w:rPr>
        <w:t>.</w:t>
      </w:r>
    </w:p>
    <w:p w14:paraId="69317966" w14:textId="77777777" w:rsidR="00C5431B" w:rsidRPr="00B861A9" w:rsidRDefault="00C5431B">
      <w:pPr>
        <w:pStyle w:val="BodyText3"/>
        <w:ind w:right="-450"/>
        <w:jc w:val="left"/>
        <w:rPr>
          <w:rFonts w:ascii="Arial" w:hAnsi="Arial" w:cs="Arial"/>
          <w:b/>
          <w:bCs/>
          <w:szCs w:val="24"/>
        </w:rPr>
      </w:pPr>
      <w:r w:rsidRPr="00B861A9">
        <w:rPr>
          <w:rFonts w:ascii="Arial" w:hAnsi="Arial" w:cs="Arial"/>
          <w:b/>
          <w:bCs/>
          <w:szCs w:val="24"/>
        </w:rPr>
        <w:t>OPEN ACCESS CHARGES:</w:t>
      </w:r>
    </w:p>
    <w:p w14:paraId="2A0B3AF6" w14:textId="36165D72" w:rsidR="005003C6" w:rsidRPr="00B861A9" w:rsidRDefault="005003C6" w:rsidP="005003C6">
      <w:pPr>
        <w:spacing w:line="360" w:lineRule="auto"/>
        <w:jc w:val="both"/>
        <w:rPr>
          <w:rFonts w:ascii="Arial" w:hAnsi="Arial" w:cs="Arial"/>
        </w:rPr>
      </w:pPr>
      <w:r w:rsidRPr="00B861A9">
        <w:rPr>
          <w:rFonts w:ascii="Arial" w:hAnsi="Arial" w:cs="Arial"/>
        </w:rPr>
        <w:t xml:space="preserve">The new regulation </w:t>
      </w:r>
      <w:r w:rsidRPr="00B861A9">
        <w:rPr>
          <w:rFonts w:ascii="Arial" w:hAnsi="Arial" w:cs="Arial"/>
          <w:b/>
        </w:rPr>
        <w:t>“OERC (Terms and conditions of Intra state open access) Regulations 2020”</w:t>
      </w:r>
      <w:r w:rsidRPr="00B861A9">
        <w:rPr>
          <w:rFonts w:ascii="Arial" w:hAnsi="Arial" w:cs="Arial"/>
        </w:rPr>
        <w:t xml:space="preserve"> has been published by OERC vide </w:t>
      </w:r>
      <w:r w:rsidRPr="00B861A9">
        <w:rPr>
          <w:rFonts w:ascii="Arial" w:hAnsi="Arial" w:cs="Arial"/>
          <w:b/>
        </w:rPr>
        <w:t xml:space="preserve">Odisha Gazette on dated 02.11.2020 </w:t>
      </w:r>
      <w:r w:rsidR="009B2834" w:rsidRPr="00B861A9">
        <w:rPr>
          <w:rFonts w:ascii="Arial" w:hAnsi="Arial" w:cs="Arial"/>
          <w:b/>
        </w:rPr>
        <w:t xml:space="preserve">(effective from 18.11.2021) </w:t>
      </w:r>
      <w:r w:rsidRPr="00B861A9">
        <w:rPr>
          <w:rFonts w:ascii="Arial" w:hAnsi="Arial" w:cs="Arial"/>
        </w:rPr>
        <w:t>in which</w:t>
      </w:r>
      <w:r w:rsidRPr="00B861A9">
        <w:rPr>
          <w:rFonts w:ascii="Arial" w:hAnsi="Arial" w:cs="Arial"/>
          <w:b/>
        </w:rPr>
        <w:t xml:space="preserve"> </w:t>
      </w:r>
      <w:r w:rsidR="00CE3ADF" w:rsidRPr="00B861A9">
        <w:rPr>
          <w:rFonts w:ascii="Arial" w:hAnsi="Arial" w:cs="Arial"/>
          <w:bCs/>
        </w:rPr>
        <w:t xml:space="preserve">Para 20 (2) of </w:t>
      </w:r>
      <w:r w:rsidRPr="00B861A9">
        <w:rPr>
          <w:rFonts w:ascii="Arial" w:hAnsi="Arial" w:cs="Arial"/>
        </w:rPr>
        <w:t xml:space="preserve">Chapter 5 specifies the details of </w:t>
      </w:r>
      <w:r w:rsidRPr="00B861A9">
        <w:rPr>
          <w:rFonts w:ascii="Arial" w:hAnsi="Arial" w:cs="Arial"/>
          <w:b/>
          <w:bCs/>
        </w:rPr>
        <w:t>Open Access Charges</w:t>
      </w:r>
      <w:r w:rsidR="00CE3ADF" w:rsidRPr="00B861A9">
        <w:rPr>
          <w:rFonts w:ascii="Arial" w:hAnsi="Arial" w:cs="Arial"/>
          <w:b/>
          <w:bCs/>
        </w:rPr>
        <w:t xml:space="preserve"> </w:t>
      </w:r>
      <w:r w:rsidR="00CE3ADF" w:rsidRPr="00B861A9">
        <w:rPr>
          <w:rFonts w:ascii="Arial" w:hAnsi="Arial" w:cs="Arial"/>
          <w:bCs/>
        </w:rPr>
        <w:t>as depicted here under:</w:t>
      </w:r>
      <w:r w:rsidR="00CE3ADF" w:rsidRPr="00B861A9">
        <w:rPr>
          <w:rFonts w:ascii="Arial" w:hAnsi="Arial" w:cs="Arial"/>
          <w:b/>
          <w:bCs/>
        </w:rPr>
        <w:t xml:space="preserve"> </w:t>
      </w:r>
    </w:p>
    <w:p w14:paraId="0BE1C158" w14:textId="77777777" w:rsidR="009A7705" w:rsidRPr="00B861A9" w:rsidRDefault="00501C08" w:rsidP="009A7705">
      <w:pPr>
        <w:spacing w:line="360" w:lineRule="auto"/>
        <w:jc w:val="both"/>
        <w:rPr>
          <w:rFonts w:ascii="Arial" w:hAnsi="Arial" w:cs="Arial"/>
          <w:b/>
          <w:u w:val="single"/>
        </w:rPr>
      </w:pPr>
      <w:r w:rsidRPr="00B861A9">
        <w:rPr>
          <w:rFonts w:ascii="Arial" w:hAnsi="Arial" w:cs="Arial"/>
          <w:b/>
          <w:u w:val="single"/>
        </w:rPr>
        <w:t>For use of intra-State transmission system</w:t>
      </w:r>
      <w:r w:rsidR="009A7705" w:rsidRPr="00B861A9">
        <w:rPr>
          <w:rFonts w:ascii="Arial" w:hAnsi="Arial" w:cs="Arial"/>
          <w:b/>
          <w:u w:val="single"/>
        </w:rPr>
        <w:t>:</w:t>
      </w:r>
    </w:p>
    <w:p w14:paraId="6EC2F581" w14:textId="77777777" w:rsidR="00501C08" w:rsidRPr="00B861A9" w:rsidRDefault="00501C08" w:rsidP="009A7705">
      <w:pPr>
        <w:spacing w:line="360" w:lineRule="auto"/>
        <w:jc w:val="both"/>
        <w:rPr>
          <w:rFonts w:ascii="Arial" w:hAnsi="Arial" w:cs="Arial"/>
        </w:rPr>
      </w:pPr>
      <w:r w:rsidRPr="00B861A9">
        <w:rPr>
          <w:rFonts w:ascii="Arial" w:hAnsi="Arial" w:cs="Arial"/>
        </w:rPr>
        <w:t xml:space="preserve"> Transmission charges payable to STU/ transmission licensee by an open access customer for usage of their system shall be determined as under: </w:t>
      </w:r>
    </w:p>
    <w:p w14:paraId="485139F8" w14:textId="77777777" w:rsidR="00501C08" w:rsidRPr="00B861A9" w:rsidRDefault="00501C08" w:rsidP="009A7705">
      <w:pPr>
        <w:spacing w:before="120" w:after="120" w:line="276" w:lineRule="auto"/>
        <w:ind w:left="981" w:hanging="981"/>
        <w:rPr>
          <w:rFonts w:ascii="Arial" w:hAnsi="Arial" w:cs="Arial"/>
          <w:b/>
          <w:i/>
        </w:rPr>
      </w:pPr>
      <w:r w:rsidRPr="00B861A9">
        <w:rPr>
          <w:rFonts w:ascii="Arial" w:hAnsi="Arial" w:cs="Arial"/>
          <w:b/>
          <w:i/>
        </w:rPr>
        <w:t>Transmission Charges = ATC/(ALS</w:t>
      </w:r>
      <w:r w:rsidRPr="00B861A9">
        <w:rPr>
          <w:rFonts w:ascii="Arial" w:hAnsi="Arial" w:cs="Arial"/>
        </w:rPr>
        <w:t xml:space="preserve"> </w:t>
      </w:r>
      <w:r w:rsidRPr="00B861A9">
        <w:rPr>
          <w:rFonts w:ascii="Arial" w:hAnsi="Arial" w:cs="Arial"/>
          <w:b/>
          <w:i/>
          <w:vertAlign w:val="subscript"/>
        </w:rPr>
        <w:t>T</w:t>
      </w:r>
      <w:r w:rsidRPr="00B861A9">
        <w:rPr>
          <w:rFonts w:ascii="Arial" w:hAnsi="Arial" w:cs="Arial"/>
        </w:rPr>
        <w:t xml:space="preserve"> </w:t>
      </w:r>
      <w:r w:rsidRPr="00B861A9">
        <w:rPr>
          <w:rFonts w:ascii="Arial" w:hAnsi="Arial" w:cs="Arial"/>
          <w:b/>
          <w:i/>
        </w:rPr>
        <w:t xml:space="preserve">X365) (in INR/MW-day) </w:t>
      </w:r>
    </w:p>
    <w:p w14:paraId="20C42EA9" w14:textId="77777777" w:rsidR="00B3097C" w:rsidRPr="00B861A9" w:rsidRDefault="00B3097C" w:rsidP="009A7705">
      <w:pPr>
        <w:spacing w:line="360" w:lineRule="auto"/>
        <w:jc w:val="both"/>
        <w:rPr>
          <w:rFonts w:ascii="Arial" w:hAnsi="Arial" w:cs="Arial"/>
        </w:rPr>
      </w:pPr>
    </w:p>
    <w:p w14:paraId="213EC078" w14:textId="77777777" w:rsidR="00B3097C" w:rsidRPr="00B861A9" w:rsidRDefault="00B3097C" w:rsidP="009A7705">
      <w:pPr>
        <w:spacing w:line="360" w:lineRule="auto"/>
        <w:jc w:val="both"/>
        <w:rPr>
          <w:rFonts w:ascii="Arial" w:hAnsi="Arial" w:cs="Arial"/>
        </w:rPr>
      </w:pPr>
    </w:p>
    <w:p w14:paraId="6F29AC58" w14:textId="77777777" w:rsidR="00501C08" w:rsidRPr="00B861A9" w:rsidRDefault="00501C08" w:rsidP="009A7705">
      <w:pPr>
        <w:spacing w:line="360" w:lineRule="auto"/>
        <w:jc w:val="both"/>
        <w:rPr>
          <w:rFonts w:ascii="Arial" w:hAnsi="Arial" w:cs="Arial"/>
        </w:rPr>
      </w:pPr>
      <w:r w:rsidRPr="00B861A9">
        <w:rPr>
          <w:rFonts w:ascii="Arial" w:hAnsi="Arial" w:cs="Arial"/>
        </w:rPr>
        <w:lastRenderedPageBreak/>
        <w:t xml:space="preserve">Where, </w:t>
      </w:r>
    </w:p>
    <w:p w14:paraId="2CC59039" w14:textId="77777777" w:rsidR="00501C08" w:rsidRPr="00B861A9" w:rsidRDefault="00501C08" w:rsidP="009A7705">
      <w:pPr>
        <w:spacing w:line="360" w:lineRule="auto"/>
        <w:jc w:val="both"/>
        <w:rPr>
          <w:rFonts w:ascii="Arial" w:hAnsi="Arial" w:cs="Arial"/>
        </w:rPr>
      </w:pPr>
      <w:r w:rsidRPr="00B861A9">
        <w:rPr>
          <w:rFonts w:ascii="Arial" w:hAnsi="Arial" w:cs="Arial"/>
        </w:rPr>
        <w:t xml:space="preserve">ATC= Annual Transmission Charges determined by the Commission for the State transmission system for the concerned year. </w:t>
      </w:r>
    </w:p>
    <w:p w14:paraId="323AB60C" w14:textId="77777777" w:rsidR="00501C08" w:rsidRPr="00B861A9" w:rsidRDefault="009A7705" w:rsidP="009A7705">
      <w:pPr>
        <w:spacing w:line="360" w:lineRule="auto"/>
        <w:jc w:val="both"/>
        <w:rPr>
          <w:rFonts w:ascii="Arial" w:hAnsi="Arial" w:cs="Arial"/>
        </w:rPr>
      </w:pPr>
      <w:r w:rsidRPr="00B861A9">
        <w:rPr>
          <w:rFonts w:ascii="Arial" w:hAnsi="Arial" w:cs="Arial"/>
        </w:rPr>
        <w:t>ALS</w:t>
      </w:r>
      <w:r w:rsidRPr="00B861A9">
        <w:rPr>
          <w:rFonts w:ascii="Arial" w:hAnsi="Arial" w:cs="Arial"/>
          <w:vertAlign w:val="subscript"/>
        </w:rPr>
        <w:t>T</w:t>
      </w:r>
      <w:r w:rsidR="00501C08" w:rsidRPr="00B861A9">
        <w:rPr>
          <w:rFonts w:ascii="Arial" w:hAnsi="Arial" w:cs="Arial"/>
        </w:rPr>
        <w:t xml:space="preserve">= Average load projected to be served by the State transmission system in concerned year. </w:t>
      </w:r>
    </w:p>
    <w:p w14:paraId="58C06C99" w14:textId="42FF8B7E" w:rsidR="0033523C" w:rsidRPr="00B861A9" w:rsidRDefault="00501C08" w:rsidP="00D12D38">
      <w:pPr>
        <w:spacing w:line="360" w:lineRule="auto"/>
        <w:jc w:val="both"/>
        <w:rPr>
          <w:rFonts w:ascii="Arial" w:hAnsi="Arial" w:cs="Arial"/>
        </w:rPr>
      </w:pPr>
      <w:r w:rsidRPr="00B861A9">
        <w:rPr>
          <w:rFonts w:ascii="Arial" w:hAnsi="Arial" w:cs="Arial"/>
        </w:rPr>
        <w:t xml:space="preserve">Provided that transmission charges shall be payable on the basis of contracted capacity in case of </w:t>
      </w:r>
      <w:r w:rsidRPr="00B861A9">
        <w:rPr>
          <w:rFonts w:ascii="Arial" w:hAnsi="Arial" w:cs="Arial"/>
          <w:b/>
          <w:bCs/>
        </w:rPr>
        <w:t>long-term and medium-term open access</w:t>
      </w:r>
      <w:r w:rsidRPr="00B861A9">
        <w:rPr>
          <w:rFonts w:ascii="Arial" w:hAnsi="Arial" w:cs="Arial"/>
        </w:rPr>
        <w:t xml:space="preserve"> </w:t>
      </w:r>
      <w:r w:rsidRPr="00B861A9">
        <w:rPr>
          <w:rFonts w:ascii="Arial" w:hAnsi="Arial" w:cs="Arial"/>
          <w:b/>
          <w:bCs/>
        </w:rPr>
        <w:t>consumers</w:t>
      </w:r>
      <w:r w:rsidRPr="00B861A9">
        <w:rPr>
          <w:rFonts w:ascii="Arial" w:hAnsi="Arial" w:cs="Arial"/>
        </w:rPr>
        <w:t xml:space="preserve"> and on the basis of scheduled load in case of short-term open access consumers.</w:t>
      </w:r>
      <w:r w:rsidR="009A7705" w:rsidRPr="00B861A9">
        <w:rPr>
          <w:rFonts w:ascii="Arial" w:hAnsi="Arial" w:cs="Arial"/>
        </w:rPr>
        <w:t xml:space="preserve"> </w:t>
      </w:r>
    </w:p>
    <w:p w14:paraId="6097378A" w14:textId="243A9003" w:rsidR="00404010" w:rsidRPr="00B861A9" w:rsidRDefault="00404010" w:rsidP="00D12D38">
      <w:pPr>
        <w:spacing w:line="360" w:lineRule="auto"/>
        <w:jc w:val="both"/>
        <w:rPr>
          <w:rFonts w:ascii="Arial" w:hAnsi="Arial" w:cs="Arial"/>
          <w:sz w:val="12"/>
        </w:rPr>
      </w:pPr>
    </w:p>
    <w:p w14:paraId="2863C75E" w14:textId="25306946" w:rsidR="008B77CE" w:rsidRPr="00B861A9" w:rsidRDefault="008B77CE" w:rsidP="00D12D38">
      <w:pPr>
        <w:spacing w:line="360" w:lineRule="auto"/>
        <w:jc w:val="both"/>
        <w:rPr>
          <w:rFonts w:ascii="Arial" w:hAnsi="Arial" w:cs="Arial"/>
          <w:b/>
          <w:bCs/>
        </w:rPr>
      </w:pPr>
      <w:r w:rsidRPr="00B861A9">
        <w:rPr>
          <w:rFonts w:ascii="Arial" w:hAnsi="Arial" w:cs="Arial"/>
          <w:b/>
          <w:bCs/>
        </w:rPr>
        <w:t>The Hon’ble Commissi</w:t>
      </w:r>
      <w:r w:rsidR="006E5EF4" w:rsidRPr="00B861A9">
        <w:rPr>
          <w:rFonts w:ascii="Arial" w:hAnsi="Arial" w:cs="Arial"/>
          <w:b/>
          <w:bCs/>
        </w:rPr>
        <w:t>on vide Letter No. DIR(T)-332/20</w:t>
      </w:r>
      <w:r w:rsidR="00CA46F2" w:rsidRPr="00B861A9">
        <w:rPr>
          <w:rFonts w:ascii="Arial" w:hAnsi="Arial" w:cs="Arial"/>
          <w:b/>
          <w:bCs/>
        </w:rPr>
        <w:t>08/77 da</w:t>
      </w:r>
      <w:r w:rsidRPr="00B861A9">
        <w:rPr>
          <w:rFonts w:ascii="Arial" w:hAnsi="Arial" w:cs="Arial"/>
          <w:b/>
          <w:bCs/>
        </w:rPr>
        <w:t>t</w:t>
      </w:r>
      <w:r w:rsidR="00CA46F2" w:rsidRPr="00B861A9">
        <w:rPr>
          <w:rFonts w:ascii="Arial" w:hAnsi="Arial" w:cs="Arial"/>
          <w:b/>
          <w:bCs/>
        </w:rPr>
        <w:t>ed</w:t>
      </w:r>
      <w:r w:rsidRPr="00B861A9">
        <w:rPr>
          <w:rFonts w:ascii="Arial" w:hAnsi="Arial" w:cs="Arial"/>
          <w:b/>
          <w:bCs/>
        </w:rPr>
        <w:t xml:space="preserve"> 01.02.2021 clarifie</w:t>
      </w:r>
      <w:r w:rsidR="006E5EF4" w:rsidRPr="00B861A9">
        <w:rPr>
          <w:rFonts w:ascii="Arial" w:hAnsi="Arial" w:cs="Arial"/>
          <w:b/>
          <w:bCs/>
        </w:rPr>
        <w:t xml:space="preserve">d that the DISCOMs do not come </w:t>
      </w:r>
      <w:r w:rsidRPr="00B861A9">
        <w:rPr>
          <w:rFonts w:ascii="Arial" w:hAnsi="Arial" w:cs="Arial"/>
          <w:b/>
          <w:bCs/>
        </w:rPr>
        <w:t>under the new regulation “OERC (Terms and conditions of Intra state open access) Regulations 20</w:t>
      </w:r>
      <w:r w:rsidR="009E6784" w:rsidRPr="00B861A9">
        <w:rPr>
          <w:rFonts w:ascii="Arial" w:hAnsi="Arial" w:cs="Arial"/>
          <w:b/>
          <w:bCs/>
        </w:rPr>
        <w:t xml:space="preserve">20” and they are governed under </w:t>
      </w:r>
      <w:r w:rsidR="00901619" w:rsidRPr="00B861A9">
        <w:rPr>
          <w:rFonts w:ascii="Arial" w:hAnsi="Arial" w:cs="Arial"/>
          <w:b/>
          <w:bCs/>
        </w:rPr>
        <w:t>OERC</w:t>
      </w:r>
      <w:r w:rsidR="00901619" w:rsidRPr="00B861A9">
        <w:rPr>
          <w:rFonts w:cs="Arial"/>
          <w:b/>
          <w:bCs/>
        </w:rPr>
        <w:t xml:space="preserve"> </w:t>
      </w:r>
      <w:r w:rsidR="00901619" w:rsidRPr="00B861A9">
        <w:rPr>
          <w:rFonts w:ascii="Arial" w:hAnsi="Arial" w:cs="Arial"/>
          <w:b/>
          <w:bCs/>
        </w:rPr>
        <w:t>(Terms and Conditions for Determination of Transmission Tariff) Regulations, 2014. Therefore, the transmission charges for the LTOA customers are to be recovered as under:-</w:t>
      </w:r>
    </w:p>
    <w:p w14:paraId="3712317E" w14:textId="6DA843EB" w:rsidR="00901619" w:rsidRPr="00B861A9" w:rsidRDefault="00901619" w:rsidP="00E678CF">
      <w:pPr>
        <w:pStyle w:val="ListParagraph"/>
        <w:numPr>
          <w:ilvl w:val="0"/>
          <w:numId w:val="32"/>
        </w:numPr>
        <w:spacing w:line="360" w:lineRule="auto"/>
        <w:ind w:left="567" w:hanging="567"/>
        <w:jc w:val="both"/>
        <w:rPr>
          <w:rFonts w:ascii="Arial" w:hAnsi="Arial" w:cs="Arial"/>
          <w:b/>
          <w:bCs/>
        </w:rPr>
      </w:pPr>
      <w:r w:rsidRPr="00B861A9">
        <w:rPr>
          <w:rFonts w:ascii="Arial" w:hAnsi="Arial" w:cs="Arial"/>
          <w:b/>
          <w:bCs/>
        </w:rPr>
        <w:t>From four DISCOMs</w:t>
      </w:r>
      <w:r w:rsidR="00C66F5C" w:rsidRPr="00B861A9">
        <w:rPr>
          <w:rFonts w:ascii="Arial" w:hAnsi="Arial" w:cs="Arial"/>
          <w:b/>
          <w:bCs/>
        </w:rPr>
        <w:t xml:space="preserve"> </w:t>
      </w:r>
      <w:r w:rsidRPr="00B861A9">
        <w:rPr>
          <w:rFonts w:ascii="Arial" w:hAnsi="Arial" w:cs="Arial"/>
          <w:b/>
          <w:bCs/>
        </w:rPr>
        <w:t>(i.e</w:t>
      </w:r>
      <w:r w:rsidR="009E6784" w:rsidRPr="00B861A9">
        <w:rPr>
          <w:rFonts w:ascii="Arial" w:hAnsi="Arial" w:cs="Arial"/>
          <w:b/>
          <w:bCs/>
        </w:rPr>
        <w:t>.</w:t>
      </w:r>
      <w:r w:rsidRPr="00B861A9">
        <w:rPr>
          <w:rFonts w:ascii="Arial" w:hAnsi="Arial" w:cs="Arial"/>
          <w:b/>
          <w:bCs/>
        </w:rPr>
        <w:t xml:space="preserve"> TPCODL, TPWODL, TPNODL &amp; TPSODL) as per the OERC</w:t>
      </w:r>
      <w:r w:rsidRPr="00B861A9">
        <w:rPr>
          <w:rFonts w:cs="Arial"/>
          <w:b/>
          <w:bCs/>
        </w:rPr>
        <w:t xml:space="preserve"> </w:t>
      </w:r>
      <w:r w:rsidRPr="00B861A9">
        <w:rPr>
          <w:rFonts w:ascii="Arial" w:hAnsi="Arial" w:cs="Arial"/>
          <w:b/>
          <w:bCs/>
        </w:rPr>
        <w:t>(Terms and Conditions for Determination of Transmission Tariff) Regulations, 2014</w:t>
      </w:r>
    </w:p>
    <w:p w14:paraId="3FCE7052" w14:textId="583D0A55" w:rsidR="006B4F09" w:rsidRPr="00B861A9" w:rsidRDefault="00E678CF" w:rsidP="00E678CF">
      <w:pPr>
        <w:pStyle w:val="ListParagraph"/>
        <w:spacing w:line="360" w:lineRule="auto"/>
        <w:ind w:left="567" w:hanging="567"/>
        <w:jc w:val="both"/>
        <w:rPr>
          <w:rFonts w:ascii="Arial" w:hAnsi="Arial" w:cs="Arial"/>
          <w:b/>
          <w:bCs/>
        </w:rPr>
      </w:pPr>
      <w:r w:rsidRPr="00B861A9">
        <w:rPr>
          <w:rFonts w:ascii="Arial" w:hAnsi="Arial" w:cs="Arial"/>
          <w:b/>
          <w:bCs/>
        </w:rPr>
        <w:t xml:space="preserve">        </w:t>
      </w:r>
      <w:r w:rsidR="00C66F5C" w:rsidRPr="00B861A9">
        <w:rPr>
          <w:rFonts w:ascii="Arial" w:hAnsi="Arial" w:cs="Arial"/>
          <w:b/>
          <w:bCs/>
        </w:rPr>
        <w:t>[</w:t>
      </w:r>
      <w:r w:rsidR="00854E33" w:rsidRPr="00B861A9">
        <w:rPr>
          <w:rFonts w:ascii="Arial" w:hAnsi="Arial" w:cs="Arial"/>
          <w:b/>
          <w:bCs/>
        </w:rPr>
        <w:t>For FY</w:t>
      </w:r>
      <w:r w:rsidR="006B4F09" w:rsidRPr="00B861A9">
        <w:rPr>
          <w:rFonts w:ascii="Arial" w:hAnsi="Arial" w:cs="Arial"/>
          <w:b/>
          <w:bCs/>
        </w:rPr>
        <w:t xml:space="preserve"> 2022-23</w:t>
      </w:r>
      <w:r w:rsidR="003230D0" w:rsidRPr="00B861A9">
        <w:rPr>
          <w:rFonts w:ascii="Arial" w:hAnsi="Arial" w:cs="Arial"/>
          <w:b/>
          <w:bCs/>
        </w:rPr>
        <w:t>,</w:t>
      </w:r>
      <w:r w:rsidR="006B4F09" w:rsidRPr="00B861A9">
        <w:rPr>
          <w:rFonts w:ascii="Arial" w:hAnsi="Arial" w:cs="Arial"/>
          <w:b/>
          <w:bCs/>
        </w:rPr>
        <w:t xml:space="preserve"> the DISCOMs projection 28067MU</w:t>
      </w:r>
      <w:r w:rsidR="00C66F5C" w:rsidRPr="00B861A9">
        <w:rPr>
          <w:rFonts w:ascii="Arial" w:hAnsi="Arial" w:cs="Arial"/>
          <w:b/>
          <w:bCs/>
        </w:rPr>
        <w:t xml:space="preserve"> (3204MW)]</w:t>
      </w:r>
    </w:p>
    <w:p w14:paraId="5EE5522A" w14:textId="6B426E21" w:rsidR="006B4F09" w:rsidRPr="00B861A9" w:rsidRDefault="00E678CF" w:rsidP="006B4F09">
      <w:pPr>
        <w:pStyle w:val="ListParagraph"/>
        <w:spacing w:line="360" w:lineRule="auto"/>
        <w:ind w:left="1080"/>
        <w:jc w:val="both"/>
        <w:rPr>
          <w:rFonts w:ascii="Arial" w:hAnsi="Arial" w:cs="Arial"/>
          <w:b/>
          <w:bCs/>
        </w:rPr>
      </w:pPr>
      <w:r w:rsidRPr="00B861A9">
        <w:rPr>
          <w:rFonts w:ascii="Arial" w:hAnsi="Arial" w:cs="Arial"/>
          <w:b/>
          <w:bCs/>
        </w:rPr>
        <w:t xml:space="preserve">                                         and</w:t>
      </w:r>
    </w:p>
    <w:p w14:paraId="43E90E52" w14:textId="315F4EFE" w:rsidR="00901619" w:rsidRPr="00B861A9" w:rsidRDefault="00901619" w:rsidP="00E678CF">
      <w:pPr>
        <w:pStyle w:val="ListParagraph"/>
        <w:numPr>
          <w:ilvl w:val="0"/>
          <w:numId w:val="32"/>
        </w:numPr>
        <w:spacing w:line="360" w:lineRule="auto"/>
        <w:ind w:left="567" w:hanging="567"/>
        <w:jc w:val="both"/>
        <w:rPr>
          <w:rFonts w:ascii="Arial" w:hAnsi="Arial" w:cs="Arial"/>
          <w:b/>
          <w:bCs/>
        </w:rPr>
      </w:pPr>
      <w:r w:rsidRPr="00B861A9">
        <w:rPr>
          <w:rFonts w:ascii="Arial" w:hAnsi="Arial" w:cs="Arial"/>
          <w:b/>
          <w:bCs/>
        </w:rPr>
        <w:t>From other LTOA customers (i.e</w:t>
      </w:r>
      <w:r w:rsidR="00854E33" w:rsidRPr="00B861A9">
        <w:rPr>
          <w:rFonts w:ascii="Arial" w:hAnsi="Arial" w:cs="Arial"/>
          <w:b/>
          <w:bCs/>
        </w:rPr>
        <w:t>.</w:t>
      </w:r>
      <w:r w:rsidRPr="00B861A9">
        <w:rPr>
          <w:rFonts w:ascii="Arial" w:hAnsi="Arial" w:cs="Arial"/>
          <w:b/>
          <w:bCs/>
        </w:rPr>
        <w:t xml:space="preserve"> NALCO, IMFA &amp; BEL)</w:t>
      </w:r>
      <w:r w:rsidR="00404010" w:rsidRPr="00B861A9">
        <w:rPr>
          <w:rFonts w:ascii="Arial" w:hAnsi="Arial" w:cs="Arial"/>
          <w:b/>
          <w:bCs/>
        </w:rPr>
        <w:t xml:space="preserve"> as per OERC (Terms and conditions of Intra state open access) Regulations 2020.   </w:t>
      </w:r>
    </w:p>
    <w:p w14:paraId="349DD3CF" w14:textId="30B7C5C0" w:rsidR="00404010" w:rsidRPr="00B861A9" w:rsidRDefault="00C66F5C" w:rsidP="00E678CF">
      <w:pPr>
        <w:pStyle w:val="ListParagraph"/>
        <w:spacing w:line="360" w:lineRule="auto"/>
        <w:ind w:left="567"/>
        <w:jc w:val="both"/>
        <w:rPr>
          <w:rFonts w:ascii="Arial" w:hAnsi="Arial" w:cs="Arial"/>
          <w:b/>
          <w:bCs/>
        </w:rPr>
      </w:pPr>
      <w:r w:rsidRPr="00B861A9">
        <w:rPr>
          <w:rFonts w:ascii="Arial" w:hAnsi="Arial" w:cs="Arial"/>
          <w:b/>
          <w:bCs/>
        </w:rPr>
        <w:t>[</w:t>
      </w:r>
      <w:r w:rsidR="00A35582" w:rsidRPr="00B861A9">
        <w:rPr>
          <w:rFonts w:ascii="Arial" w:hAnsi="Arial" w:cs="Arial"/>
          <w:b/>
          <w:bCs/>
        </w:rPr>
        <w:t>For FY</w:t>
      </w:r>
      <w:r w:rsidR="00895717" w:rsidRPr="00B861A9">
        <w:rPr>
          <w:rFonts w:ascii="Arial" w:hAnsi="Arial" w:cs="Arial"/>
          <w:b/>
          <w:bCs/>
        </w:rPr>
        <w:t xml:space="preserve"> 2022-23</w:t>
      </w:r>
      <w:r w:rsidR="00A35582" w:rsidRPr="00B861A9">
        <w:rPr>
          <w:rFonts w:ascii="Arial" w:hAnsi="Arial" w:cs="Arial"/>
          <w:b/>
          <w:bCs/>
        </w:rPr>
        <w:t>,</w:t>
      </w:r>
      <w:r w:rsidRPr="00B861A9">
        <w:rPr>
          <w:rFonts w:ascii="Arial" w:hAnsi="Arial" w:cs="Arial"/>
          <w:b/>
          <w:bCs/>
        </w:rPr>
        <w:t xml:space="preserve"> NALCO</w:t>
      </w:r>
      <w:r w:rsidR="00A35582" w:rsidRPr="00B861A9">
        <w:rPr>
          <w:rFonts w:ascii="Arial" w:hAnsi="Arial" w:cs="Arial"/>
          <w:b/>
          <w:bCs/>
        </w:rPr>
        <w:t xml:space="preserve">, </w:t>
      </w:r>
      <w:r w:rsidR="00404010" w:rsidRPr="00B861A9">
        <w:rPr>
          <w:rFonts w:ascii="Arial" w:hAnsi="Arial" w:cs="Arial"/>
          <w:b/>
          <w:bCs/>
        </w:rPr>
        <w:t>IMFA</w:t>
      </w:r>
      <w:r w:rsidR="00A35582" w:rsidRPr="00B861A9">
        <w:rPr>
          <w:rFonts w:ascii="Arial" w:hAnsi="Arial" w:cs="Arial"/>
          <w:b/>
          <w:bCs/>
        </w:rPr>
        <w:t xml:space="preserve"> &amp; BEL have</w:t>
      </w:r>
      <w:r w:rsidR="00404010" w:rsidRPr="00B861A9">
        <w:rPr>
          <w:rFonts w:ascii="Arial" w:hAnsi="Arial" w:cs="Arial"/>
          <w:b/>
          <w:bCs/>
        </w:rPr>
        <w:t xml:space="preserve"> projected</w:t>
      </w:r>
      <w:r w:rsidR="00A35582" w:rsidRPr="00B861A9">
        <w:rPr>
          <w:rFonts w:ascii="Arial" w:hAnsi="Arial" w:cs="Arial"/>
          <w:b/>
          <w:bCs/>
        </w:rPr>
        <w:t xml:space="preserve"> their respective demands as</w:t>
      </w:r>
      <w:r w:rsidR="00404010" w:rsidRPr="00B861A9">
        <w:rPr>
          <w:rFonts w:ascii="Arial" w:hAnsi="Arial" w:cs="Arial"/>
          <w:b/>
          <w:bCs/>
        </w:rPr>
        <w:t xml:space="preserve"> </w:t>
      </w:r>
      <w:r w:rsidR="00895717" w:rsidRPr="00B861A9">
        <w:rPr>
          <w:rFonts w:ascii="Arial" w:hAnsi="Arial" w:cs="Arial"/>
          <w:b/>
          <w:bCs/>
        </w:rPr>
        <w:t xml:space="preserve">80 </w:t>
      </w:r>
      <w:r w:rsidRPr="00B861A9">
        <w:rPr>
          <w:rFonts w:ascii="Arial" w:hAnsi="Arial" w:cs="Arial"/>
          <w:b/>
          <w:bCs/>
        </w:rPr>
        <w:t>MU (</w:t>
      </w:r>
      <w:r w:rsidR="00A35582" w:rsidRPr="00B861A9">
        <w:rPr>
          <w:rFonts w:ascii="Arial" w:hAnsi="Arial" w:cs="Arial"/>
          <w:b/>
          <w:bCs/>
        </w:rPr>
        <w:t xml:space="preserve">9 MW), </w:t>
      </w:r>
      <w:r w:rsidR="00895717" w:rsidRPr="00B861A9">
        <w:rPr>
          <w:rFonts w:ascii="Arial" w:hAnsi="Arial" w:cs="Arial"/>
          <w:b/>
          <w:bCs/>
        </w:rPr>
        <w:t>360 MU</w:t>
      </w:r>
      <w:r w:rsidRPr="00B861A9">
        <w:rPr>
          <w:rFonts w:ascii="Arial" w:hAnsi="Arial" w:cs="Arial"/>
          <w:b/>
          <w:bCs/>
        </w:rPr>
        <w:t xml:space="preserve"> </w:t>
      </w:r>
      <w:r w:rsidR="00895717" w:rsidRPr="00B861A9">
        <w:rPr>
          <w:rFonts w:ascii="Arial" w:hAnsi="Arial" w:cs="Arial"/>
          <w:b/>
          <w:bCs/>
        </w:rPr>
        <w:t xml:space="preserve">(41 MW) and </w:t>
      </w:r>
      <w:r w:rsidR="006B4F09" w:rsidRPr="00B861A9">
        <w:rPr>
          <w:rFonts w:ascii="Arial" w:hAnsi="Arial" w:cs="Arial"/>
          <w:b/>
          <w:bCs/>
        </w:rPr>
        <w:t>10MU</w:t>
      </w:r>
      <w:r w:rsidR="00C70147" w:rsidRPr="00B861A9">
        <w:rPr>
          <w:rFonts w:ascii="Arial" w:hAnsi="Arial" w:cs="Arial"/>
          <w:b/>
          <w:bCs/>
        </w:rPr>
        <w:t xml:space="preserve"> </w:t>
      </w:r>
      <w:r w:rsidR="00A35582" w:rsidRPr="00B861A9">
        <w:rPr>
          <w:rFonts w:ascii="Arial" w:hAnsi="Arial" w:cs="Arial"/>
          <w:b/>
          <w:bCs/>
        </w:rPr>
        <w:t>(1MW).</w:t>
      </w:r>
    </w:p>
    <w:p w14:paraId="5B6F17B2" w14:textId="7EBC2181" w:rsidR="0033523C" w:rsidRPr="00B861A9" w:rsidRDefault="0033523C" w:rsidP="00D12D38">
      <w:pPr>
        <w:spacing w:line="360" w:lineRule="auto"/>
        <w:jc w:val="both"/>
        <w:rPr>
          <w:rFonts w:ascii="Arial" w:hAnsi="Arial" w:cs="Arial"/>
          <w:sz w:val="8"/>
        </w:rPr>
      </w:pPr>
    </w:p>
    <w:p w14:paraId="2B2BF09C" w14:textId="5D516630" w:rsidR="00C5431B" w:rsidRPr="00B861A9" w:rsidRDefault="00C5431B" w:rsidP="001D5021">
      <w:pPr>
        <w:pStyle w:val="Default"/>
        <w:spacing w:line="360" w:lineRule="auto"/>
        <w:ind w:right="-4"/>
        <w:jc w:val="center"/>
        <w:rPr>
          <w:rFonts w:ascii="Arial" w:eastAsia="Arial Unicode MS" w:hAnsi="Arial" w:cs="Arial"/>
          <w:color w:val="auto"/>
        </w:rPr>
      </w:pPr>
      <w:r w:rsidRPr="00B861A9">
        <w:rPr>
          <w:rFonts w:ascii="Arial" w:eastAsia="Arial Unicode MS" w:hAnsi="Arial" w:cs="Arial"/>
          <w:b/>
          <w:bCs/>
          <w:color w:val="auto"/>
        </w:rPr>
        <w:t>Table-2</w:t>
      </w:r>
      <w:r w:rsidR="007F4FE8" w:rsidRPr="00B861A9">
        <w:rPr>
          <w:rFonts w:ascii="Arial" w:eastAsia="Arial Unicode MS" w:hAnsi="Arial" w:cs="Arial"/>
          <w:b/>
          <w:bCs/>
          <w:color w:val="auto"/>
        </w:rPr>
        <w:t>7</w:t>
      </w:r>
    </w:p>
    <w:tbl>
      <w:tblPr>
        <w:tblW w:w="8799" w:type="dxa"/>
        <w:tblInd w:w="635" w:type="dxa"/>
        <w:tblLook w:val="04A0" w:firstRow="1" w:lastRow="0" w:firstColumn="1" w:lastColumn="0" w:noHBand="0" w:noVBand="1"/>
      </w:tblPr>
      <w:tblGrid>
        <w:gridCol w:w="6844"/>
        <w:gridCol w:w="1955"/>
      </w:tblGrid>
      <w:tr w:rsidR="00B861A9" w:rsidRPr="00B861A9" w14:paraId="3CF6DC60" w14:textId="77777777" w:rsidTr="00065026">
        <w:trPr>
          <w:trHeight w:val="577"/>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FBA6664" w14:textId="5FA6A101" w:rsidR="006333A8" w:rsidRPr="00B861A9" w:rsidRDefault="006333A8" w:rsidP="00CF02DA">
            <w:pPr>
              <w:jc w:val="center"/>
              <w:rPr>
                <w:rFonts w:ascii="Arial" w:hAnsi="Arial" w:cs="Arial"/>
                <w:b/>
                <w:bCs/>
                <w:lang w:val="en-IN" w:eastAsia="en-IN"/>
              </w:rPr>
            </w:pPr>
            <w:r w:rsidRPr="00B861A9">
              <w:rPr>
                <w:rFonts w:ascii="Arial" w:hAnsi="Arial" w:cs="Arial"/>
                <w:b/>
                <w:bCs/>
                <w:lang w:val="en-IN" w:eastAsia="en-IN"/>
              </w:rPr>
              <w:t>ABSTRACT OF OA CHARG</w:t>
            </w:r>
            <w:r w:rsidR="00C92E77" w:rsidRPr="00B861A9">
              <w:rPr>
                <w:rFonts w:ascii="Arial" w:hAnsi="Arial" w:cs="Arial"/>
                <w:b/>
                <w:bCs/>
                <w:lang w:val="en-IN" w:eastAsia="en-IN"/>
              </w:rPr>
              <w:t xml:space="preserve">ES PROPOSED BY OPTCL FOR FY </w:t>
            </w:r>
            <w:r w:rsidR="001547F6" w:rsidRPr="00B861A9">
              <w:rPr>
                <w:rFonts w:ascii="Arial" w:hAnsi="Arial" w:cs="Arial"/>
                <w:b/>
                <w:bCs/>
                <w:lang w:val="en-IN" w:eastAsia="en-IN"/>
              </w:rPr>
              <w:t>202</w:t>
            </w:r>
            <w:r w:rsidR="00452F20" w:rsidRPr="00B861A9">
              <w:rPr>
                <w:rFonts w:ascii="Arial" w:hAnsi="Arial" w:cs="Arial"/>
                <w:b/>
                <w:bCs/>
                <w:lang w:val="en-IN" w:eastAsia="en-IN"/>
              </w:rPr>
              <w:t>2-23</w:t>
            </w:r>
          </w:p>
        </w:tc>
      </w:tr>
      <w:tr w:rsidR="00B861A9" w:rsidRPr="00B861A9" w14:paraId="25B1B35B" w14:textId="77777777" w:rsidTr="008A7008">
        <w:trPr>
          <w:trHeight w:val="300"/>
        </w:trPr>
        <w:tc>
          <w:tcPr>
            <w:tcW w:w="684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7124BE" w14:textId="77777777" w:rsidR="006333A8" w:rsidRPr="00B861A9" w:rsidRDefault="006333A8" w:rsidP="006333A8">
            <w:pPr>
              <w:jc w:val="center"/>
              <w:rPr>
                <w:rFonts w:ascii="Arial" w:hAnsi="Arial" w:cs="Arial"/>
                <w:b/>
                <w:bCs/>
                <w:lang w:val="en-IN" w:eastAsia="en-IN"/>
              </w:rPr>
            </w:pPr>
            <w:r w:rsidRPr="00B861A9">
              <w:rPr>
                <w:rFonts w:ascii="Arial" w:hAnsi="Arial" w:cs="Arial"/>
                <w:b/>
                <w:bCs/>
                <w:lang w:val="en-IN" w:eastAsia="en-IN"/>
              </w:rPr>
              <w:t>DETAILS</w:t>
            </w:r>
          </w:p>
        </w:tc>
        <w:tc>
          <w:tcPr>
            <w:tcW w:w="1955" w:type="dxa"/>
            <w:vMerge w:val="restart"/>
            <w:tcBorders>
              <w:top w:val="nil"/>
              <w:left w:val="single" w:sz="8" w:space="0" w:color="auto"/>
              <w:bottom w:val="single" w:sz="8" w:space="0" w:color="000000"/>
              <w:right w:val="single" w:sz="8" w:space="0" w:color="auto"/>
            </w:tcBorders>
            <w:shd w:val="clear" w:color="auto" w:fill="auto"/>
            <w:vAlign w:val="center"/>
            <w:hideMark/>
          </w:tcPr>
          <w:p w14:paraId="409B6D02" w14:textId="77777777" w:rsidR="006333A8" w:rsidRPr="00B861A9" w:rsidRDefault="006333A8" w:rsidP="006333A8">
            <w:pPr>
              <w:jc w:val="center"/>
              <w:rPr>
                <w:rFonts w:ascii="Arial" w:hAnsi="Arial" w:cs="Arial"/>
                <w:b/>
                <w:bCs/>
                <w:lang w:val="en-IN" w:eastAsia="en-IN"/>
              </w:rPr>
            </w:pPr>
            <w:r w:rsidRPr="00B861A9">
              <w:rPr>
                <w:rFonts w:ascii="Arial" w:hAnsi="Arial" w:cs="Arial"/>
                <w:b/>
                <w:bCs/>
                <w:lang w:val="en-IN" w:eastAsia="en-IN"/>
              </w:rPr>
              <w:t>In Rs. Per Unit approach</w:t>
            </w:r>
          </w:p>
        </w:tc>
      </w:tr>
      <w:tr w:rsidR="00B861A9" w:rsidRPr="00B861A9" w14:paraId="073B3063" w14:textId="77777777" w:rsidTr="00065026">
        <w:trPr>
          <w:trHeight w:val="276"/>
        </w:trPr>
        <w:tc>
          <w:tcPr>
            <w:tcW w:w="6844" w:type="dxa"/>
            <w:vMerge/>
            <w:tcBorders>
              <w:top w:val="nil"/>
              <w:left w:val="single" w:sz="8" w:space="0" w:color="auto"/>
              <w:bottom w:val="single" w:sz="8" w:space="0" w:color="000000"/>
              <w:right w:val="single" w:sz="8" w:space="0" w:color="auto"/>
            </w:tcBorders>
            <w:vAlign w:val="center"/>
            <w:hideMark/>
          </w:tcPr>
          <w:p w14:paraId="2D3A646E" w14:textId="77777777" w:rsidR="006333A8" w:rsidRPr="00B861A9" w:rsidRDefault="006333A8" w:rsidP="006333A8">
            <w:pPr>
              <w:rPr>
                <w:rFonts w:ascii="Arial" w:hAnsi="Arial" w:cs="Arial"/>
                <w:b/>
                <w:bCs/>
                <w:lang w:val="en-IN" w:eastAsia="en-IN"/>
              </w:rPr>
            </w:pPr>
          </w:p>
        </w:tc>
        <w:tc>
          <w:tcPr>
            <w:tcW w:w="1955" w:type="dxa"/>
            <w:vMerge/>
            <w:tcBorders>
              <w:top w:val="nil"/>
              <w:left w:val="single" w:sz="8" w:space="0" w:color="auto"/>
              <w:bottom w:val="single" w:sz="8" w:space="0" w:color="000000"/>
              <w:right w:val="single" w:sz="8" w:space="0" w:color="auto"/>
            </w:tcBorders>
            <w:vAlign w:val="center"/>
            <w:hideMark/>
          </w:tcPr>
          <w:p w14:paraId="342B968B" w14:textId="77777777" w:rsidR="006333A8" w:rsidRPr="00B861A9" w:rsidRDefault="006333A8" w:rsidP="006333A8">
            <w:pPr>
              <w:rPr>
                <w:rFonts w:ascii="Arial" w:hAnsi="Arial" w:cs="Arial"/>
                <w:b/>
                <w:bCs/>
                <w:lang w:val="en-IN" w:eastAsia="en-IN"/>
              </w:rPr>
            </w:pPr>
          </w:p>
        </w:tc>
      </w:tr>
      <w:tr w:rsidR="00B861A9" w:rsidRPr="00B861A9" w14:paraId="79F3343A" w14:textId="77777777" w:rsidTr="00065026">
        <w:trPr>
          <w:trHeight w:val="523"/>
        </w:trPr>
        <w:tc>
          <w:tcPr>
            <w:tcW w:w="6844" w:type="dxa"/>
            <w:tcBorders>
              <w:top w:val="nil"/>
              <w:left w:val="single" w:sz="8" w:space="0" w:color="auto"/>
              <w:bottom w:val="single" w:sz="8" w:space="0" w:color="auto"/>
              <w:right w:val="single" w:sz="8" w:space="0" w:color="auto"/>
            </w:tcBorders>
            <w:shd w:val="clear" w:color="auto" w:fill="auto"/>
            <w:vAlign w:val="center"/>
            <w:hideMark/>
          </w:tcPr>
          <w:p w14:paraId="04BBE9EF" w14:textId="77777777" w:rsidR="006333A8" w:rsidRPr="00B861A9" w:rsidRDefault="006333A8" w:rsidP="00040BD7">
            <w:pPr>
              <w:rPr>
                <w:rFonts w:ascii="Arial" w:hAnsi="Arial" w:cs="Arial"/>
                <w:lang w:val="en-IN" w:eastAsia="en-IN"/>
              </w:rPr>
            </w:pPr>
            <w:r w:rsidRPr="00B861A9">
              <w:rPr>
                <w:rFonts w:ascii="Arial" w:hAnsi="Arial" w:cs="Arial"/>
                <w:lang w:val="en-IN" w:eastAsia="en-IN"/>
              </w:rPr>
              <w:t xml:space="preserve"> Net A</w:t>
            </w:r>
            <w:r w:rsidR="00040BD7" w:rsidRPr="00B861A9">
              <w:rPr>
                <w:rFonts w:ascii="Arial" w:hAnsi="Arial" w:cs="Arial"/>
                <w:lang w:val="en-IN" w:eastAsia="en-IN"/>
              </w:rPr>
              <w:t>ggregate</w:t>
            </w:r>
            <w:r w:rsidRPr="00B861A9">
              <w:rPr>
                <w:rFonts w:ascii="Arial" w:hAnsi="Arial" w:cs="Arial"/>
                <w:lang w:val="en-IN" w:eastAsia="en-IN"/>
              </w:rPr>
              <w:t xml:space="preserve"> Revenue Requirement (Rs. Cr</w:t>
            </w:r>
            <w:r w:rsidR="00AD59DE" w:rsidRPr="00B861A9">
              <w:rPr>
                <w:rFonts w:ascii="Arial" w:hAnsi="Arial" w:cs="Arial"/>
                <w:lang w:val="en-IN" w:eastAsia="en-IN"/>
              </w:rPr>
              <w:t>.</w:t>
            </w:r>
            <w:r w:rsidRPr="00B861A9">
              <w:rPr>
                <w:rFonts w:ascii="Arial" w:hAnsi="Arial" w:cs="Arial"/>
                <w:lang w:val="en-IN" w:eastAsia="en-IN"/>
              </w:rPr>
              <w:t>)</w:t>
            </w:r>
          </w:p>
        </w:tc>
        <w:tc>
          <w:tcPr>
            <w:tcW w:w="1955" w:type="dxa"/>
            <w:tcBorders>
              <w:top w:val="nil"/>
              <w:left w:val="nil"/>
              <w:bottom w:val="single" w:sz="8" w:space="0" w:color="auto"/>
              <w:right w:val="single" w:sz="8" w:space="0" w:color="auto"/>
            </w:tcBorders>
            <w:shd w:val="clear" w:color="auto" w:fill="auto"/>
            <w:noWrap/>
            <w:vAlign w:val="center"/>
            <w:hideMark/>
          </w:tcPr>
          <w:p w14:paraId="380A307E" w14:textId="509E6CFE" w:rsidR="006333A8" w:rsidRPr="00B861A9" w:rsidRDefault="00F653CD" w:rsidP="00CD0935">
            <w:pPr>
              <w:jc w:val="center"/>
              <w:rPr>
                <w:rFonts w:ascii="Arial" w:hAnsi="Arial" w:cs="Arial"/>
                <w:b/>
                <w:lang w:val="en-IN" w:eastAsia="en-IN"/>
              </w:rPr>
            </w:pPr>
            <w:r w:rsidRPr="00B861A9">
              <w:rPr>
                <w:rFonts w:ascii="Arial" w:hAnsi="Arial" w:cs="Arial"/>
                <w:b/>
                <w:bCs/>
                <w:lang w:val="en-IN" w:eastAsia="en-IN"/>
              </w:rPr>
              <w:t>1247.14</w:t>
            </w:r>
          </w:p>
        </w:tc>
      </w:tr>
      <w:tr w:rsidR="00B861A9" w:rsidRPr="00B861A9" w14:paraId="7BB1A4DB" w14:textId="77777777" w:rsidTr="00065026">
        <w:trPr>
          <w:trHeight w:val="403"/>
        </w:trPr>
        <w:tc>
          <w:tcPr>
            <w:tcW w:w="6844" w:type="dxa"/>
            <w:tcBorders>
              <w:top w:val="nil"/>
              <w:left w:val="single" w:sz="8" w:space="0" w:color="auto"/>
              <w:bottom w:val="nil"/>
              <w:right w:val="single" w:sz="8" w:space="0" w:color="auto"/>
            </w:tcBorders>
            <w:shd w:val="clear" w:color="auto" w:fill="auto"/>
            <w:vAlign w:val="center"/>
            <w:hideMark/>
          </w:tcPr>
          <w:p w14:paraId="022788D7" w14:textId="77777777" w:rsidR="006333A8" w:rsidRPr="00B861A9" w:rsidRDefault="006333A8" w:rsidP="006333A8">
            <w:pPr>
              <w:rPr>
                <w:rFonts w:ascii="Arial" w:hAnsi="Arial" w:cs="Arial"/>
                <w:lang w:val="en-IN" w:eastAsia="en-IN"/>
              </w:rPr>
            </w:pPr>
            <w:r w:rsidRPr="00B861A9">
              <w:rPr>
                <w:rFonts w:ascii="Arial" w:hAnsi="Arial" w:cs="Arial"/>
                <w:lang w:val="en-IN" w:eastAsia="en-IN"/>
              </w:rPr>
              <w:t xml:space="preserve"> Proposed Energy to be transmitted in OPTCL Network (MU)</w:t>
            </w:r>
          </w:p>
        </w:tc>
        <w:tc>
          <w:tcPr>
            <w:tcW w:w="1955" w:type="dxa"/>
            <w:tcBorders>
              <w:top w:val="nil"/>
              <w:left w:val="nil"/>
              <w:bottom w:val="nil"/>
              <w:right w:val="single" w:sz="8" w:space="0" w:color="auto"/>
            </w:tcBorders>
            <w:shd w:val="clear" w:color="auto" w:fill="auto"/>
            <w:noWrap/>
            <w:vAlign w:val="center"/>
            <w:hideMark/>
          </w:tcPr>
          <w:p w14:paraId="41B945A5" w14:textId="786F7CDE" w:rsidR="006333A8" w:rsidRPr="00B861A9" w:rsidRDefault="000E2641" w:rsidP="00CF02DA">
            <w:pPr>
              <w:jc w:val="center"/>
              <w:rPr>
                <w:rFonts w:ascii="Arial" w:hAnsi="Arial" w:cs="Arial"/>
                <w:b/>
                <w:lang w:val="en-IN" w:eastAsia="en-IN"/>
              </w:rPr>
            </w:pPr>
            <w:r w:rsidRPr="00B861A9">
              <w:rPr>
                <w:rFonts w:ascii="Arial" w:hAnsi="Arial" w:cs="Arial"/>
                <w:b/>
                <w:lang w:val="en-IN" w:eastAsia="en-IN"/>
              </w:rPr>
              <w:t>28517</w:t>
            </w:r>
          </w:p>
        </w:tc>
      </w:tr>
      <w:tr w:rsidR="00B861A9" w:rsidRPr="00B861A9" w14:paraId="7BFCBFE1" w14:textId="77777777" w:rsidTr="006B4F09">
        <w:trPr>
          <w:trHeight w:val="332"/>
        </w:trPr>
        <w:tc>
          <w:tcPr>
            <w:tcW w:w="6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E5533" w14:textId="3A2170D9" w:rsidR="001033DB" w:rsidRPr="00B861A9" w:rsidRDefault="001033DB" w:rsidP="001033DB">
            <w:pPr>
              <w:rPr>
                <w:rFonts w:ascii="Arial" w:hAnsi="Arial" w:cs="Arial"/>
                <w:lang w:val="en-IN" w:eastAsia="en-IN"/>
              </w:rPr>
            </w:pPr>
            <w:r w:rsidRPr="00B861A9">
              <w:rPr>
                <w:rFonts w:ascii="Arial" w:hAnsi="Arial" w:cs="Arial"/>
                <w:lang w:val="en-IN" w:eastAsia="en-IN"/>
              </w:rPr>
              <w:t xml:space="preserve"> Power Flow (Equivalent of </w:t>
            </w:r>
            <w:r w:rsidR="00452F20" w:rsidRPr="00B861A9">
              <w:rPr>
                <w:rFonts w:ascii="Arial" w:hAnsi="Arial" w:cs="Arial"/>
                <w:lang w:val="en-IN" w:eastAsia="en-IN"/>
              </w:rPr>
              <w:t>28517</w:t>
            </w:r>
            <w:r w:rsidRPr="00B861A9">
              <w:rPr>
                <w:rFonts w:ascii="Arial" w:hAnsi="Arial" w:cs="Arial"/>
                <w:lang w:val="en-IN" w:eastAsia="en-IN"/>
              </w:rPr>
              <w:t xml:space="preserve"> MU) in MWs</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14:paraId="65E7783E" w14:textId="76FD7007" w:rsidR="001033DB" w:rsidRPr="00B861A9" w:rsidRDefault="00452F20" w:rsidP="008F5403">
            <w:pPr>
              <w:jc w:val="center"/>
              <w:rPr>
                <w:rFonts w:ascii="Arial" w:hAnsi="Arial" w:cs="Arial"/>
                <w:b/>
                <w:lang w:val="en-IN" w:eastAsia="en-IN"/>
              </w:rPr>
            </w:pPr>
            <w:r w:rsidRPr="00B861A9">
              <w:rPr>
                <w:rFonts w:ascii="Arial" w:hAnsi="Arial" w:cs="Arial"/>
                <w:b/>
                <w:lang w:val="en-IN" w:eastAsia="en-IN"/>
              </w:rPr>
              <w:t>3255</w:t>
            </w:r>
          </w:p>
        </w:tc>
      </w:tr>
      <w:tr w:rsidR="00B861A9" w:rsidRPr="00B861A9" w14:paraId="6CF22AD1" w14:textId="77777777" w:rsidTr="006B4F09">
        <w:trPr>
          <w:trHeight w:val="368"/>
        </w:trPr>
        <w:tc>
          <w:tcPr>
            <w:tcW w:w="6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A2761" w14:textId="77777777" w:rsidR="001033DB" w:rsidRPr="00B861A9" w:rsidRDefault="001033DB" w:rsidP="001033DB">
            <w:pPr>
              <w:rPr>
                <w:rFonts w:ascii="Arial" w:hAnsi="Arial" w:cs="Arial"/>
                <w:highlight w:val="yellow"/>
                <w:lang w:val="en-IN" w:eastAsia="en-IN"/>
              </w:rPr>
            </w:pPr>
            <w:r w:rsidRPr="00B861A9">
              <w:rPr>
                <w:rFonts w:ascii="Arial" w:hAnsi="Arial" w:cs="Arial"/>
                <w:lang w:val="en-IN" w:eastAsia="en-IN"/>
              </w:rPr>
              <w:t>Proposed Transmission Tariff (</w:t>
            </w:r>
            <w:r w:rsidR="00D12D38" w:rsidRPr="00B861A9">
              <w:rPr>
                <w:rFonts w:ascii="Arial" w:hAnsi="Arial" w:cs="Arial"/>
                <w:lang w:val="en-IN" w:eastAsia="en-IN"/>
              </w:rPr>
              <w:t>Rs./MW-</w:t>
            </w:r>
            <w:r w:rsidRPr="00B861A9">
              <w:rPr>
                <w:rFonts w:ascii="Arial" w:hAnsi="Arial" w:cs="Arial"/>
                <w:lang w:val="en-IN" w:eastAsia="en-IN"/>
              </w:rPr>
              <w:t>Day)</w:t>
            </w:r>
          </w:p>
        </w:tc>
        <w:tc>
          <w:tcPr>
            <w:tcW w:w="1955" w:type="dxa"/>
            <w:tcBorders>
              <w:top w:val="single" w:sz="4" w:space="0" w:color="auto"/>
              <w:left w:val="single" w:sz="4" w:space="0" w:color="auto"/>
              <w:bottom w:val="single" w:sz="4" w:space="0" w:color="auto"/>
              <w:right w:val="single" w:sz="4" w:space="0" w:color="auto"/>
            </w:tcBorders>
            <w:shd w:val="clear" w:color="auto" w:fill="auto"/>
            <w:noWrap/>
            <w:hideMark/>
          </w:tcPr>
          <w:p w14:paraId="5FA58BD4" w14:textId="740DF1E8" w:rsidR="001033DB" w:rsidRPr="00B861A9" w:rsidRDefault="00F653CD" w:rsidP="001033DB">
            <w:pPr>
              <w:jc w:val="center"/>
              <w:rPr>
                <w:rFonts w:ascii="Arial" w:hAnsi="Arial" w:cs="Arial"/>
                <w:highlight w:val="yellow"/>
              </w:rPr>
            </w:pPr>
            <w:r w:rsidRPr="00B861A9">
              <w:rPr>
                <w:rFonts w:ascii="Arial" w:hAnsi="Arial" w:cs="Arial"/>
                <w:b/>
                <w:lang w:val="en-IN" w:eastAsia="en-IN"/>
              </w:rPr>
              <w:t>10,495.93</w:t>
            </w:r>
          </w:p>
        </w:tc>
      </w:tr>
      <w:tr w:rsidR="00B861A9" w:rsidRPr="00B861A9" w14:paraId="0E5AE343" w14:textId="77777777" w:rsidTr="006B4F09">
        <w:trPr>
          <w:trHeight w:val="368"/>
        </w:trPr>
        <w:tc>
          <w:tcPr>
            <w:tcW w:w="6844" w:type="dxa"/>
            <w:tcBorders>
              <w:top w:val="single" w:sz="4" w:space="0" w:color="auto"/>
              <w:left w:val="single" w:sz="4" w:space="0" w:color="auto"/>
              <w:bottom w:val="single" w:sz="4" w:space="0" w:color="auto"/>
              <w:right w:val="single" w:sz="4" w:space="0" w:color="auto"/>
            </w:tcBorders>
            <w:shd w:val="clear" w:color="auto" w:fill="auto"/>
            <w:vAlign w:val="center"/>
          </w:tcPr>
          <w:p w14:paraId="2E4DDAA7" w14:textId="785CEE4F" w:rsidR="006B4F09" w:rsidRPr="00B861A9" w:rsidRDefault="006B4F09" w:rsidP="006B4F09">
            <w:pPr>
              <w:rPr>
                <w:rFonts w:ascii="Arial" w:hAnsi="Arial" w:cs="Arial"/>
                <w:lang w:val="en-IN" w:eastAsia="en-IN"/>
              </w:rPr>
            </w:pPr>
            <w:r w:rsidRPr="00B861A9">
              <w:rPr>
                <w:rFonts w:ascii="Arial" w:hAnsi="Arial" w:cs="Arial"/>
                <w:lang w:val="en-IN" w:eastAsia="en-IN"/>
              </w:rPr>
              <w:t>Proposed Transmission Charges (Paise/unit)</w:t>
            </w:r>
          </w:p>
        </w:tc>
        <w:tc>
          <w:tcPr>
            <w:tcW w:w="1955" w:type="dxa"/>
            <w:tcBorders>
              <w:top w:val="single" w:sz="4" w:space="0" w:color="auto"/>
              <w:left w:val="single" w:sz="4" w:space="0" w:color="auto"/>
              <w:bottom w:val="single" w:sz="4" w:space="0" w:color="auto"/>
              <w:right w:val="single" w:sz="4" w:space="0" w:color="auto"/>
            </w:tcBorders>
            <w:shd w:val="clear" w:color="auto" w:fill="auto"/>
            <w:noWrap/>
          </w:tcPr>
          <w:p w14:paraId="7BC9F8CE" w14:textId="63FA5AB8" w:rsidR="006B4F09" w:rsidRPr="00B861A9" w:rsidRDefault="006B4F09" w:rsidP="00F653CD">
            <w:pPr>
              <w:jc w:val="center"/>
              <w:rPr>
                <w:rFonts w:ascii="Arial" w:hAnsi="Arial" w:cs="Arial"/>
                <w:b/>
                <w:lang w:val="en-IN" w:eastAsia="en-IN"/>
              </w:rPr>
            </w:pPr>
            <w:r w:rsidRPr="00B861A9">
              <w:rPr>
                <w:rFonts w:ascii="Arial" w:hAnsi="Arial" w:cs="Arial"/>
                <w:b/>
                <w:lang w:val="en-IN" w:eastAsia="en-IN"/>
              </w:rPr>
              <w:t>43.</w:t>
            </w:r>
            <w:r w:rsidR="00F653CD" w:rsidRPr="00B861A9">
              <w:rPr>
                <w:rFonts w:ascii="Arial" w:hAnsi="Arial" w:cs="Arial"/>
                <w:b/>
                <w:lang w:val="en-IN" w:eastAsia="en-IN"/>
              </w:rPr>
              <w:t>73</w:t>
            </w:r>
          </w:p>
        </w:tc>
      </w:tr>
    </w:tbl>
    <w:p w14:paraId="216175DC" w14:textId="77777777" w:rsidR="00D017E6" w:rsidRPr="00B861A9" w:rsidRDefault="00D017E6">
      <w:pPr>
        <w:pStyle w:val="xl27"/>
        <w:spacing w:before="0" w:beforeAutospacing="0" w:after="0" w:afterAutospacing="0" w:line="360" w:lineRule="auto"/>
        <w:jc w:val="both"/>
        <w:textAlignment w:val="auto"/>
        <w:rPr>
          <w:sz w:val="24"/>
          <w:szCs w:val="24"/>
        </w:rPr>
      </w:pPr>
    </w:p>
    <w:p w14:paraId="0387FCCE" w14:textId="77777777" w:rsidR="004959AD" w:rsidRPr="00B861A9" w:rsidRDefault="004959AD" w:rsidP="002E2579">
      <w:pPr>
        <w:pStyle w:val="xl27"/>
        <w:spacing w:before="0" w:beforeAutospacing="0" w:after="0" w:afterAutospacing="0" w:line="360" w:lineRule="auto"/>
        <w:jc w:val="both"/>
        <w:textAlignment w:val="auto"/>
        <w:rPr>
          <w:b/>
          <w:bCs/>
          <w:sz w:val="24"/>
          <w:szCs w:val="24"/>
          <w:u w:val="single"/>
        </w:rPr>
      </w:pPr>
    </w:p>
    <w:p w14:paraId="12FA0A75" w14:textId="77777777" w:rsidR="004959AD" w:rsidRPr="00B861A9" w:rsidRDefault="004959AD" w:rsidP="002E2579">
      <w:pPr>
        <w:pStyle w:val="xl27"/>
        <w:spacing w:before="0" w:beforeAutospacing="0" w:after="0" w:afterAutospacing="0" w:line="360" w:lineRule="auto"/>
        <w:jc w:val="both"/>
        <w:textAlignment w:val="auto"/>
        <w:rPr>
          <w:b/>
          <w:bCs/>
          <w:sz w:val="24"/>
          <w:szCs w:val="24"/>
          <w:u w:val="single"/>
        </w:rPr>
      </w:pPr>
    </w:p>
    <w:p w14:paraId="7413439F" w14:textId="747A167E" w:rsidR="002E2579" w:rsidRPr="00B861A9" w:rsidRDefault="002E2579" w:rsidP="002E2579">
      <w:pPr>
        <w:pStyle w:val="xl27"/>
        <w:spacing w:before="0" w:beforeAutospacing="0" w:after="0" w:afterAutospacing="0" w:line="360" w:lineRule="auto"/>
        <w:jc w:val="both"/>
        <w:textAlignment w:val="auto"/>
        <w:rPr>
          <w:b/>
          <w:bCs/>
          <w:sz w:val="24"/>
          <w:szCs w:val="24"/>
          <w:u w:val="single"/>
        </w:rPr>
      </w:pPr>
      <w:r w:rsidRPr="00B861A9">
        <w:rPr>
          <w:b/>
          <w:bCs/>
          <w:sz w:val="24"/>
          <w:szCs w:val="24"/>
          <w:u w:val="single"/>
        </w:rPr>
        <w:t>REACTIVE ENERGY CHARGES:</w:t>
      </w:r>
    </w:p>
    <w:p w14:paraId="1D6FF702" w14:textId="77777777" w:rsidR="004959AD" w:rsidRPr="00B861A9" w:rsidRDefault="004959AD" w:rsidP="002E2579">
      <w:pPr>
        <w:pStyle w:val="xl27"/>
        <w:spacing w:before="0" w:beforeAutospacing="0" w:after="0" w:afterAutospacing="0" w:line="360" w:lineRule="auto"/>
        <w:jc w:val="both"/>
        <w:textAlignment w:val="auto"/>
        <w:rPr>
          <w:b/>
          <w:bCs/>
          <w:sz w:val="4"/>
          <w:szCs w:val="24"/>
          <w:u w:val="single"/>
        </w:rPr>
      </w:pPr>
    </w:p>
    <w:p w14:paraId="43650FA0" w14:textId="77777777" w:rsidR="002E2579" w:rsidRPr="00B861A9" w:rsidRDefault="002E2579" w:rsidP="002E2579">
      <w:pPr>
        <w:pStyle w:val="BodyText"/>
        <w:numPr>
          <w:ilvl w:val="0"/>
          <w:numId w:val="0"/>
        </w:numPr>
        <w:spacing w:line="360" w:lineRule="auto"/>
        <w:jc w:val="both"/>
        <w:rPr>
          <w:rFonts w:ascii="Arial" w:hAnsi="Arial" w:cs="Arial"/>
          <w:szCs w:val="24"/>
        </w:rPr>
      </w:pPr>
      <w:r w:rsidRPr="00B861A9">
        <w:rPr>
          <w:rFonts w:ascii="Arial" w:hAnsi="Arial" w:cs="Arial"/>
          <w:szCs w:val="24"/>
        </w:rPr>
        <w:t xml:space="preserve">The Hon’ble Commission in Para 16 (page 5) of the order dated 05.02.2019 in Case No. 50/2017 has inter alia viewed that the provisional reactive energy charges of 3 paise/KVArH as allowed in ARR 2018-19 order continue for time being till a final justification is submitted by OPTCL in consultation with the stakeholders. Accordingly, OPTCL is holding consultation with the stakeholders at regular intervals and some more time is required in this regard. </w:t>
      </w:r>
    </w:p>
    <w:p w14:paraId="17154757" w14:textId="02971482" w:rsidR="002E2579" w:rsidRPr="00B861A9" w:rsidRDefault="002E2579" w:rsidP="002E2579">
      <w:pPr>
        <w:spacing w:after="200" w:line="360" w:lineRule="auto"/>
        <w:jc w:val="both"/>
        <w:rPr>
          <w:rFonts w:ascii="Arial" w:hAnsi="Arial" w:cs="Arial"/>
        </w:rPr>
      </w:pPr>
      <w:r w:rsidRPr="00B861A9">
        <w:rPr>
          <w:rFonts w:ascii="Arial" w:hAnsi="Arial" w:cs="Arial"/>
        </w:rPr>
        <w:t xml:space="preserve">In view of the above, OPTCL proposes that </w:t>
      </w:r>
      <w:r w:rsidRPr="00B861A9">
        <w:rPr>
          <w:rFonts w:ascii="Arial" w:hAnsi="Arial" w:cs="Arial"/>
          <w:b/>
        </w:rPr>
        <w:t>3paise/KVARh</w:t>
      </w:r>
      <w:r w:rsidRPr="00B861A9">
        <w:rPr>
          <w:rFonts w:ascii="Arial" w:hAnsi="Arial" w:cs="Arial"/>
        </w:rPr>
        <w:t xml:space="preserve"> may be approved provisionally as Reactive Energy Charges </w:t>
      </w:r>
      <w:r w:rsidR="00E31A19" w:rsidRPr="00B861A9">
        <w:rPr>
          <w:rFonts w:ascii="Arial" w:hAnsi="Arial" w:cs="Arial"/>
        </w:rPr>
        <w:t>FY 2022-23</w:t>
      </w:r>
      <w:r w:rsidRPr="00B861A9">
        <w:rPr>
          <w:rFonts w:ascii="Arial" w:hAnsi="Arial" w:cs="Arial"/>
        </w:rPr>
        <w:t>.</w:t>
      </w:r>
    </w:p>
    <w:p w14:paraId="1796B143" w14:textId="77777777" w:rsidR="002E2579" w:rsidRPr="00B861A9" w:rsidRDefault="002E2579" w:rsidP="002E2579">
      <w:pPr>
        <w:pStyle w:val="ListBullet2"/>
        <w:numPr>
          <w:ilvl w:val="0"/>
          <w:numId w:val="0"/>
        </w:numPr>
        <w:spacing w:line="360" w:lineRule="auto"/>
        <w:ind w:left="567" w:hanging="567"/>
        <w:jc w:val="both"/>
        <w:rPr>
          <w:rFonts w:ascii="Arial" w:hAnsi="Arial" w:cs="Arial"/>
          <w:b/>
          <w:u w:val="single"/>
        </w:rPr>
      </w:pPr>
      <w:r w:rsidRPr="00B861A9">
        <w:rPr>
          <w:rFonts w:ascii="Arial" w:hAnsi="Arial" w:cs="Arial"/>
          <w:b/>
          <w:u w:val="single"/>
        </w:rPr>
        <w:t>Levy of Grid Support Charges (GSC):</w:t>
      </w:r>
    </w:p>
    <w:p w14:paraId="2BC4D432" w14:textId="4A36833F" w:rsidR="002E2579" w:rsidRPr="00B861A9" w:rsidRDefault="002E2579" w:rsidP="002E2579">
      <w:pPr>
        <w:pStyle w:val="ListBullet2"/>
        <w:numPr>
          <w:ilvl w:val="0"/>
          <w:numId w:val="0"/>
        </w:numPr>
        <w:spacing w:line="360" w:lineRule="auto"/>
        <w:jc w:val="both"/>
        <w:rPr>
          <w:rFonts w:ascii="Arial" w:hAnsi="Arial" w:cs="Arial"/>
        </w:rPr>
      </w:pPr>
      <w:r w:rsidRPr="00B861A9">
        <w:rPr>
          <w:rFonts w:ascii="Arial" w:hAnsi="Arial" w:cs="Arial"/>
        </w:rPr>
        <w:t>An Application has been filed before Hon’ble OERC on 23.09.2020 for determination and approval for levy of Grid Support Charges for industries having Captive Generating / Cogeneration plants and running in parallel with the Grids of OPTCL. The same is registered as OERC Case No.-52/2020 and presently under consideration of the commission. If the same</w:t>
      </w:r>
      <w:r w:rsidR="003C569B" w:rsidRPr="00B861A9">
        <w:rPr>
          <w:rFonts w:ascii="Arial" w:hAnsi="Arial" w:cs="Arial"/>
        </w:rPr>
        <w:t xml:space="preserve"> is</w:t>
      </w:r>
      <w:r w:rsidRPr="00B861A9">
        <w:rPr>
          <w:rFonts w:ascii="Arial" w:hAnsi="Arial" w:cs="Arial"/>
        </w:rPr>
        <w:t xml:space="preserve"> decided in favor of the petitioner (OPTCL), the major portion of accrual from GSC shall be passed on to the end users resulting further reduction in transmission cost. However, the same is subjected to necessary clearance by the Hon’ble Orissa High Court in W.P(C) No-2220 of 2021 &amp; W.P(C) No-16513 of 2021 filed by M/s Vedant Limited and M/s CCPPO Odisha respectively. </w:t>
      </w:r>
    </w:p>
    <w:p w14:paraId="1852CBC8" w14:textId="77777777" w:rsidR="00C81610" w:rsidRPr="00B861A9" w:rsidRDefault="00C81610" w:rsidP="00FF194A">
      <w:pPr>
        <w:pStyle w:val="ListBullet2"/>
        <w:numPr>
          <w:ilvl w:val="0"/>
          <w:numId w:val="0"/>
        </w:numPr>
        <w:spacing w:line="360" w:lineRule="auto"/>
        <w:jc w:val="both"/>
        <w:rPr>
          <w:rFonts w:ascii="Arial" w:hAnsi="Arial" w:cs="Arial"/>
        </w:rPr>
      </w:pPr>
    </w:p>
    <w:p w14:paraId="3B607686" w14:textId="002D28A0" w:rsidR="00F951B5" w:rsidRPr="00B861A9" w:rsidRDefault="00F951B5" w:rsidP="00DD2EFC">
      <w:pPr>
        <w:spacing w:after="200" w:line="360" w:lineRule="auto"/>
        <w:jc w:val="both"/>
        <w:rPr>
          <w:rFonts w:ascii="Arial" w:hAnsi="Arial" w:cs="Arial"/>
          <w:b/>
          <w:u w:val="single"/>
        </w:rPr>
      </w:pPr>
      <w:r w:rsidRPr="00B861A9">
        <w:rPr>
          <w:rFonts w:ascii="Arial" w:hAnsi="Arial" w:cs="Arial"/>
          <w:b/>
          <w:u w:val="single"/>
        </w:rPr>
        <w:t xml:space="preserve">TRUE UP APPLICATION FOR FY </w:t>
      </w:r>
      <w:r w:rsidR="000E2641" w:rsidRPr="00B861A9">
        <w:rPr>
          <w:rFonts w:ascii="Arial" w:hAnsi="Arial" w:cs="Arial"/>
          <w:b/>
          <w:u w:val="single"/>
        </w:rPr>
        <w:t>2020-21</w:t>
      </w:r>
      <w:r w:rsidRPr="00B861A9">
        <w:rPr>
          <w:rFonts w:ascii="Arial" w:hAnsi="Arial" w:cs="Arial"/>
          <w:b/>
          <w:u w:val="single"/>
        </w:rPr>
        <w:t>:</w:t>
      </w:r>
    </w:p>
    <w:p w14:paraId="7EAFB55D" w14:textId="77777777" w:rsidR="001B0932" w:rsidRPr="00B861A9" w:rsidRDefault="001B0932" w:rsidP="00DD2EFC">
      <w:pPr>
        <w:spacing w:after="200" w:line="360" w:lineRule="auto"/>
        <w:jc w:val="both"/>
        <w:rPr>
          <w:rFonts w:ascii="Arial" w:hAnsi="Arial" w:cs="Arial"/>
        </w:rPr>
      </w:pPr>
      <w:r w:rsidRPr="00B861A9">
        <w:rPr>
          <w:rFonts w:ascii="Arial" w:hAnsi="Arial" w:cs="Arial"/>
        </w:rPr>
        <w:t xml:space="preserve">As per Regulation 7.1 (Truing up of Capital Expenditure and Tariff) of OERC Regulations, 2014, OPTCL </w:t>
      </w:r>
      <w:r w:rsidR="004F7AD8" w:rsidRPr="00B861A9">
        <w:rPr>
          <w:rFonts w:ascii="Arial" w:hAnsi="Arial" w:cs="Arial"/>
        </w:rPr>
        <w:t>may</w:t>
      </w:r>
      <w:r w:rsidRPr="00B861A9">
        <w:rPr>
          <w:rFonts w:ascii="Arial" w:hAnsi="Arial" w:cs="Arial"/>
        </w:rPr>
        <w:t xml:space="preserve"> file an application each year for truing up along with the tariff petition filed for the next tariff period and the Commission shall carry out truing up exercise along with the tariff petition filed for the next tariff period.</w:t>
      </w:r>
    </w:p>
    <w:p w14:paraId="35CDA3F3" w14:textId="3837C1EF" w:rsidR="00FA7914" w:rsidRPr="00B861A9" w:rsidRDefault="00E539B4" w:rsidP="007D7456">
      <w:pPr>
        <w:spacing w:after="200" w:line="360" w:lineRule="auto"/>
        <w:jc w:val="both"/>
        <w:rPr>
          <w:rFonts w:ascii="Arial" w:hAnsi="Arial" w:cs="Arial"/>
        </w:rPr>
      </w:pPr>
      <w:r w:rsidRPr="00B861A9">
        <w:rPr>
          <w:rFonts w:ascii="Arial" w:hAnsi="Arial" w:cs="Arial"/>
        </w:rPr>
        <w:t xml:space="preserve">It is humbly submitted that </w:t>
      </w:r>
      <w:r w:rsidR="00024AF4" w:rsidRPr="00B861A9">
        <w:rPr>
          <w:rFonts w:ascii="Arial" w:hAnsi="Arial" w:cs="Arial"/>
        </w:rPr>
        <w:t xml:space="preserve">in the </w:t>
      </w:r>
      <w:r w:rsidR="009B5BE3" w:rsidRPr="00B861A9">
        <w:rPr>
          <w:rFonts w:ascii="Arial" w:hAnsi="Arial" w:cs="Arial"/>
        </w:rPr>
        <w:t>meantime</w:t>
      </w:r>
      <w:r w:rsidR="00024AF4" w:rsidRPr="00B861A9">
        <w:rPr>
          <w:rFonts w:ascii="Arial" w:hAnsi="Arial" w:cs="Arial"/>
        </w:rPr>
        <w:t xml:space="preserve"> </w:t>
      </w:r>
      <w:r w:rsidR="00B9623E" w:rsidRPr="00B861A9">
        <w:rPr>
          <w:rFonts w:ascii="Arial" w:hAnsi="Arial" w:cs="Arial"/>
        </w:rPr>
        <w:t xml:space="preserve">the annual accounts for FY </w:t>
      </w:r>
      <w:r w:rsidR="00991EE7" w:rsidRPr="00B861A9">
        <w:rPr>
          <w:rFonts w:ascii="Arial" w:hAnsi="Arial" w:cs="Arial"/>
        </w:rPr>
        <w:t>20</w:t>
      </w:r>
      <w:r w:rsidR="000E2641" w:rsidRPr="00B861A9">
        <w:rPr>
          <w:rFonts w:ascii="Arial" w:hAnsi="Arial" w:cs="Arial"/>
        </w:rPr>
        <w:t>20-21</w:t>
      </w:r>
      <w:r w:rsidR="00B9623E" w:rsidRPr="00B861A9">
        <w:rPr>
          <w:rFonts w:ascii="Arial" w:hAnsi="Arial" w:cs="Arial"/>
        </w:rPr>
        <w:t xml:space="preserve"> has been duly audited</w:t>
      </w:r>
      <w:r w:rsidRPr="00B861A9">
        <w:rPr>
          <w:rFonts w:ascii="Arial" w:hAnsi="Arial" w:cs="Arial"/>
        </w:rPr>
        <w:t>.</w:t>
      </w:r>
      <w:r w:rsidR="001B0932" w:rsidRPr="00B861A9">
        <w:rPr>
          <w:rFonts w:ascii="Arial" w:hAnsi="Arial" w:cs="Arial"/>
        </w:rPr>
        <w:t xml:space="preserve"> OPTCL will file the true up application before the Hon’ble Commission </w:t>
      </w:r>
      <w:r w:rsidR="00505C01" w:rsidRPr="00B861A9">
        <w:rPr>
          <w:rFonts w:ascii="Arial" w:hAnsi="Arial" w:cs="Arial"/>
        </w:rPr>
        <w:t xml:space="preserve">for FY </w:t>
      </w:r>
      <w:r w:rsidR="00C66F5C" w:rsidRPr="00B861A9">
        <w:rPr>
          <w:rFonts w:ascii="Arial" w:hAnsi="Arial" w:cs="Arial"/>
        </w:rPr>
        <w:t>20</w:t>
      </w:r>
      <w:r w:rsidR="007E435E" w:rsidRPr="00B861A9">
        <w:rPr>
          <w:rFonts w:ascii="Arial" w:hAnsi="Arial" w:cs="Arial"/>
        </w:rPr>
        <w:t>20-</w:t>
      </w:r>
      <w:r w:rsidR="00C66F5C" w:rsidRPr="00B861A9">
        <w:rPr>
          <w:rFonts w:ascii="Arial" w:hAnsi="Arial" w:cs="Arial"/>
        </w:rPr>
        <w:t>21 separately</w:t>
      </w:r>
      <w:r w:rsidR="001B0932" w:rsidRPr="00B861A9">
        <w:rPr>
          <w:rFonts w:ascii="Arial" w:hAnsi="Arial" w:cs="Arial"/>
        </w:rPr>
        <w:t>.</w:t>
      </w:r>
    </w:p>
    <w:p w14:paraId="2D178229" w14:textId="77777777" w:rsidR="00C5431B" w:rsidRPr="00B861A9" w:rsidRDefault="00E611B6" w:rsidP="00E611B6">
      <w:pPr>
        <w:pStyle w:val="Heading1"/>
        <w:numPr>
          <w:ilvl w:val="0"/>
          <w:numId w:val="0"/>
        </w:numPr>
        <w:spacing w:before="0" w:after="0" w:line="276" w:lineRule="auto"/>
        <w:ind w:left="3600"/>
        <w:rPr>
          <w:rFonts w:eastAsia="Arial Unicode MS" w:cs="Arial"/>
          <w:bCs/>
          <w:kern w:val="0"/>
          <w:szCs w:val="24"/>
          <w:u w:val="single"/>
          <w:lang w:val="en-US"/>
        </w:rPr>
      </w:pPr>
      <w:r w:rsidRPr="00B861A9">
        <w:rPr>
          <w:rFonts w:eastAsia="Arial Unicode MS" w:cs="Arial"/>
          <w:bCs/>
          <w:kern w:val="0"/>
          <w:szCs w:val="24"/>
          <w:lang w:val="en-US"/>
        </w:rPr>
        <w:lastRenderedPageBreak/>
        <w:t xml:space="preserve">     </w:t>
      </w:r>
      <w:r w:rsidR="00C5431B" w:rsidRPr="00B861A9">
        <w:rPr>
          <w:rFonts w:eastAsia="Arial Unicode MS" w:cs="Arial"/>
          <w:bCs/>
          <w:kern w:val="0"/>
          <w:szCs w:val="24"/>
          <w:u w:val="single"/>
          <w:lang w:val="en-US"/>
        </w:rPr>
        <w:t>PRAYER</w:t>
      </w:r>
    </w:p>
    <w:p w14:paraId="79E93369" w14:textId="77777777" w:rsidR="007103EE" w:rsidRPr="00B861A9" w:rsidRDefault="007103EE" w:rsidP="00425784">
      <w:pPr>
        <w:pStyle w:val="Heading1"/>
        <w:numPr>
          <w:ilvl w:val="0"/>
          <w:numId w:val="0"/>
        </w:numPr>
        <w:spacing w:before="0" w:after="0" w:line="360" w:lineRule="auto"/>
        <w:jc w:val="both"/>
        <w:rPr>
          <w:rFonts w:eastAsia="Arial Unicode MS" w:cs="Arial"/>
          <w:b w:val="0"/>
          <w:kern w:val="0"/>
          <w:szCs w:val="24"/>
          <w:lang w:val="en-US"/>
        </w:rPr>
      </w:pPr>
    </w:p>
    <w:p w14:paraId="02663F28" w14:textId="77777777" w:rsidR="0084434C" w:rsidRPr="00B861A9" w:rsidRDefault="0084434C" w:rsidP="009813C5">
      <w:pPr>
        <w:pStyle w:val="Heading1"/>
        <w:numPr>
          <w:ilvl w:val="0"/>
          <w:numId w:val="0"/>
        </w:numPr>
        <w:spacing w:before="0" w:after="0" w:line="360" w:lineRule="auto"/>
        <w:jc w:val="both"/>
        <w:rPr>
          <w:rFonts w:cs="Arial"/>
          <w:b w:val="0"/>
          <w:kern w:val="0"/>
          <w:szCs w:val="24"/>
          <w:lang w:val="en-US"/>
        </w:rPr>
      </w:pPr>
      <w:r w:rsidRPr="00B861A9">
        <w:rPr>
          <w:rFonts w:eastAsia="Arial Unicode MS" w:cs="Arial"/>
          <w:b w:val="0"/>
          <w:kern w:val="0"/>
          <w:szCs w:val="24"/>
          <w:lang w:val="en-US"/>
        </w:rPr>
        <w:t>Based on the facts and submissions made in the foregoing paragraphs, OPTCL humbly prays before Hon’ble</w:t>
      </w:r>
      <w:r w:rsidRPr="00B861A9">
        <w:rPr>
          <w:rFonts w:cs="Arial"/>
          <w:b w:val="0"/>
          <w:kern w:val="0"/>
          <w:szCs w:val="24"/>
          <w:lang w:val="en-US"/>
        </w:rPr>
        <w:t xml:space="preserve"> Commission to kindly approve the proposed ARR and Trans</w:t>
      </w:r>
      <w:r w:rsidR="00D711AE" w:rsidRPr="00B861A9">
        <w:rPr>
          <w:rFonts w:cs="Arial"/>
          <w:b w:val="0"/>
          <w:kern w:val="0"/>
          <w:szCs w:val="24"/>
          <w:lang w:val="en-US"/>
        </w:rPr>
        <w:t>mission Tariff for</w:t>
      </w:r>
      <w:r w:rsidRPr="00B861A9">
        <w:rPr>
          <w:rFonts w:cs="Arial"/>
          <w:b w:val="0"/>
          <w:kern w:val="0"/>
          <w:szCs w:val="24"/>
          <w:lang w:val="en-US"/>
        </w:rPr>
        <w:t xml:space="preserve"> </w:t>
      </w:r>
      <w:r w:rsidRPr="00B861A9">
        <w:rPr>
          <w:rFonts w:cs="Arial"/>
          <w:b w:val="0"/>
          <w:bCs/>
          <w:szCs w:val="24"/>
        </w:rPr>
        <w:t xml:space="preserve">FY </w:t>
      </w:r>
      <w:r w:rsidR="00E40B3C" w:rsidRPr="00B861A9">
        <w:rPr>
          <w:rFonts w:cs="Arial"/>
          <w:b w:val="0"/>
          <w:bCs/>
          <w:szCs w:val="24"/>
        </w:rPr>
        <w:t>20</w:t>
      </w:r>
      <w:r w:rsidR="00D711AE" w:rsidRPr="00B861A9">
        <w:rPr>
          <w:rFonts w:cs="Arial"/>
          <w:b w:val="0"/>
          <w:bCs/>
          <w:szCs w:val="24"/>
        </w:rPr>
        <w:t>22</w:t>
      </w:r>
      <w:r w:rsidR="00E40B3C" w:rsidRPr="00B861A9">
        <w:rPr>
          <w:rFonts w:cs="Arial"/>
          <w:b w:val="0"/>
          <w:bCs/>
          <w:szCs w:val="24"/>
        </w:rPr>
        <w:t>-2</w:t>
      </w:r>
      <w:r w:rsidR="00D711AE" w:rsidRPr="00B861A9">
        <w:rPr>
          <w:rFonts w:cs="Arial"/>
          <w:b w:val="0"/>
          <w:bCs/>
          <w:szCs w:val="24"/>
        </w:rPr>
        <w:t>3</w:t>
      </w:r>
      <w:r w:rsidR="001D25E0" w:rsidRPr="00B861A9">
        <w:rPr>
          <w:rFonts w:cs="Arial"/>
          <w:b w:val="0"/>
          <w:bCs/>
          <w:szCs w:val="24"/>
        </w:rPr>
        <w:t xml:space="preserve"> </w:t>
      </w:r>
      <w:r w:rsidRPr="00B861A9">
        <w:rPr>
          <w:rFonts w:cs="Arial"/>
          <w:b w:val="0"/>
          <w:kern w:val="0"/>
          <w:szCs w:val="24"/>
          <w:lang w:val="en-US"/>
        </w:rPr>
        <w:t>as under:</w:t>
      </w:r>
    </w:p>
    <w:p w14:paraId="27918653" w14:textId="2387DA84" w:rsidR="00C5431B" w:rsidRPr="00B861A9" w:rsidRDefault="00C5431B" w:rsidP="00B8571F">
      <w:pPr>
        <w:pStyle w:val="Heading1"/>
        <w:numPr>
          <w:ilvl w:val="0"/>
          <w:numId w:val="0"/>
        </w:numPr>
        <w:spacing w:before="0" w:after="0" w:line="276" w:lineRule="auto"/>
        <w:ind w:firstLine="1440"/>
        <w:jc w:val="both"/>
        <w:rPr>
          <w:rFonts w:cs="Arial"/>
          <w:bCs/>
          <w:kern w:val="0"/>
          <w:szCs w:val="24"/>
          <w:lang w:val="en-US"/>
        </w:rPr>
      </w:pPr>
      <w:r w:rsidRPr="00B861A9">
        <w:rPr>
          <w:rFonts w:cs="Arial"/>
          <w:kern w:val="0"/>
          <w:szCs w:val="24"/>
          <w:lang w:val="en-US"/>
        </w:rPr>
        <w:t>(i)</w:t>
      </w:r>
      <w:r w:rsidRPr="00B861A9">
        <w:rPr>
          <w:rFonts w:cs="Arial"/>
          <w:b w:val="0"/>
          <w:kern w:val="0"/>
          <w:szCs w:val="24"/>
          <w:lang w:val="en-US"/>
        </w:rPr>
        <w:tab/>
        <w:t>A</w:t>
      </w:r>
      <w:r w:rsidR="00094997" w:rsidRPr="00B861A9">
        <w:rPr>
          <w:rFonts w:cs="Arial"/>
          <w:b w:val="0"/>
          <w:kern w:val="0"/>
          <w:szCs w:val="24"/>
          <w:lang w:val="en-US"/>
        </w:rPr>
        <w:t>ggregate</w:t>
      </w:r>
      <w:r w:rsidRPr="00B861A9">
        <w:rPr>
          <w:rFonts w:cs="Arial"/>
          <w:b w:val="0"/>
          <w:kern w:val="0"/>
          <w:szCs w:val="24"/>
          <w:lang w:val="en-US"/>
        </w:rPr>
        <w:t xml:space="preserve"> Revenue Requirement </w:t>
      </w:r>
      <w:r w:rsidRPr="00B861A9">
        <w:rPr>
          <w:rFonts w:cs="Arial"/>
          <w:b w:val="0"/>
          <w:bCs/>
          <w:kern w:val="0"/>
          <w:szCs w:val="24"/>
          <w:lang w:val="en-US"/>
        </w:rPr>
        <w:t>of</w:t>
      </w:r>
      <w:r w:rsidR="00040BD7" w:rsidRPr="00B861A9">
        <w:rPr>
          <w:rFonts w:cs="Arial"/>
          <w:b w:val="0"/>
          <w:bCs/>
          <w:kern w:val="0"/>
          <w:szCs w:val="24"/>
          <w:lang w:val="en-US"/>
        </w:rPr>
        <w:t xml:space="preserve"> </w:t>
      </w:r>
      <w:r w:rsidR="00A540A9" w:rsidRPr="00B861A9">
        <w:rPr>
          <w:rFonts w:cs="Arial"/>
          <w:bCs/>
          <w:kern w:val="0"/>
          <w:szCs w:val="24"/>
          <w:lang w:val="en-US"/>
        </w:rPr>
        <w:t>Rs.</w:t>
      </w:r>
      <w:r w:rsidR="00CA50FE" w:rsidRPr="00B861A9">
        <w:rPr>
          <w:rFonts w:cs="Arial"/>
          <w:bCs/>
          <w:kern w:val="0"/>
          <w:szCs w:val="24"/>
          <w:lang w:val="en-US"/>
        </w:rPr>
        <w:t xml:space="preserve"> </w:t>
      </w:r>
      <w:r w:rsidR="00D711AE" w:rsidRPr="00B861A9">
        <w:rPr>
          <w:rFonts w:cs="Arial"/>
          <w:bCs/>
          <w:kern w:val="0"/>
          <w:szCs w:val="24"/>
          <w:lang w:val="en-US"/>
        </w:rPr>
        <w:t>1</w:t>
      </w:r>
      <w:r w:rsidR="000E2641" w:rsidRPr="00B861A9">
        <w:rPr>
          <w:rFonts w:cs="Arial"/>
          <w:bCs/>
          <w:kern w:val="0"/>
          <w:szCs w:val="24"/>
          <w:lang w:val="en-US"/>
        </w:rPr>
        <w:t>2</w:t>
      </w:r>
      <w:r w:rsidR="00F653CD" w:rsidRPr="00B861A9">
        <w:rPr>
          <w:rFonts w:cs="Arial"/>
          <w:bCs/>
          <w:kern w:val="0"/>
          <w:szCs w:val="24"/>
          <w:lang w:val="en-US"/>
        </w:rPr>
        <w:t>47.14</w:t>
      </w:r>
      <w:r w:rsidR="007E1416" w:rsidRPr="00B861A9">
        <w:rPr>
          <w:rFonts w:cs="Arial"/>
          <w:bCs/>
          <w:kern w:val="0"/>
          <w:szCs w:val="24"/>
          <w:lang w:val="en-US"/>
        </w:rPr>
        <w:t xml:space="preserve"> </w:t>
      </w:r>
      <w:r w:rsidRPr="00B861A9">
        <w:rPr>
          <w:rFonts w:cs="Arial"/>
          <w:bCs/>
          <w:kern w:val="0"/>
          <w:szCs w:val="24"/>
          <w:lang w:val="en-US"/>
        </w:rPr>
        <w:t>Cr.</w:t>
      </w:r>
    </w:p>
    <w:p w14:paraId="14DAD8C0" w14:textId="77777777" w:rsidR="007D4F5A" w:rsidRPr="00B861A9" w:rsidRDefault="007D4F5A" w:rsidP="007D4F5A">
      <w:pPr>
        <w:rPr>
          <w:rFonts w:ascii="Arial" w:hAnsi="Arial" w:cs="Arial"/>
        </w:rPr>
      </w:pPr>
    </w:p>
    <w:p w14:paraId="2ABA09E1" w14:textId="46F35148" w:rsidR="00C5431B" w:rsidRPr="00B861A9" w:rsidRDefault="00C5431B" w:rsidP="00F653CD">
      <w:pPr>
        <w:pStyle w:val="Heading1"/>
        <w:numPr>
          <w:ilvl w:val="0"/>
          <w:numId w:val="10"/>
        </w:numPr>
        <w:spacing w:before="0" w:after="0" w:line="276" w:lineRule="auto"/>
        <w:jc w:val="both"/>
        <w:rPr>
          <w:rFonts w:cs="Arial"/>
          <w:bCs/>
          <w:kern w:val="0"/>
          <w:szCs w:val="24"/>
          <w:lang w:val="en-US"/>
        </w:rPr>
      </w:pPr>
      <w:r w:rsidRPr="00B861A9">
        <w:rPr>
          <w:rFonts w:cs="Arial"/>
          <w:b w:val="0"/>
          <w:szCs w:val="24"/>
        </w:rPr>
        <w:t xml:space="preserve">Recovery of </w:t>
      </w:r>
      <w:r w:rsidRPr="00B861A9">
        <w:rPr>
          <w:rFonts w:cs="Arial"/>
          <w:b w:val="0"/>
          <w:kern w:val="0"/>
          <w:szCs w:val="24"/>
          <w:lang w:val="en-US"/>
        </w:rPr>
        <w:t>Transmission Charge</w:t>
      </w:r>
      <w:r w:rsidR="00E964BC" w:rsidRPr="00B861A9">
        <w:rPr>
          <w:rFonts w:cs="Arial"/>
          <w:b w:val="0"/>
          <w:kern w:val="0"/>
          <w:szCs w:val="24"/>
          <w:lang w:val="en-US"/>
        </w:rPr>
        <w:t xml:space="preserve"> </w:t>
      </w:r>
      <w:r w:rsidRPr="00B861A9">
        <w:rPr>
          <w:rFonts w:cs="Arial"/>
          <w:bCs/>
          <w:szCs w:val="24"/>
        </w:rPr>
        <w:t xml:space="preserve">@ </w:t>
      </w:r>
      <w:r w:rsidR="00F653CD" w:rsidRPr="00B861A9">
        <w:rPr>
          <w:rFonts w:cs="Arial"/>
          <w:bCs/>
          <w:szCs w:val="24"/>
        </w:rPr>
        <w:t>10,495.93</w:t>
      </w:r>
      <w:r w:rsidR="00D12D38" w:rsidRPr="00B861A9">
        <w:rPr>
          <w:rFonts w:cs="Arial"/>
          <w:szCs w:val="24"/>
          <w:lang w:val="en-IN" w:eastAsia="en-IN"/>
        </w:rPr>
        <w:t>Rs./MW-</w:t>
      </w:r>
      <w:r w:rsidR="001033DB" w:rsidRPr="00B861A9">
        <w:rPr>
          <w:rFonts w:cs="Arial"/>
          <w:szCs w:val="24"/>
          <w:lang w:val="en-IN" w:eastAsia="en-IN"/>
        </w:rPr>
        <w:t>Day</w:t>
      </w:r>
      <w:r w:rsidR="00F653CD" w:rsidRPr="00B861A9">
        <w:rPr>
          <w:rFonts w:cs="Arial"/>
          <w:szCs w:val="24"/>
          <w:lang w:val="en-IN" w:eastAsia="en-IN"/>
        </w:rPr>
        <w:t xml:space="preserve"> i.e 43.73 paise/unit.</w:t>
      </w:r>
    </w:p>
    <w:p w14:paraId="3E19C532" w14:textId="77777777" w:rsidR="007D4F5A" w:rsidRPr="00B861A9" w:rsidRDefault="007D4F5A" w:rsidP="007D4F5A">
      <w:pPr>
        <w:pStyle w:val="ListParagraph"/>
        <w:ind w:left="2160"/>
        <w:rPr>
          <w:rFonts w:ascii="Arial" w:hAnsi="Arial" w:cs="Arial"/>
        </w:rPr>
      </w:pPr>
    </w:p>
    <w:p w14:paraId="7DAEDB70" w14:textId="2EB40942" w:rsidR="00C5431B" w:rsidRPr="00B861A9" w:rsidRDefault="00C5431B" w:rsidP="00BC7D5B">
      <w:pPr>
        <w:pStyle w:val="Heading1"/>
        <w:numPr>
          <w:ilvl w:val="0"/>
          <w:numId w:val="10"/>
        </w:numPr>
        <w:spacing w:before="0" w:after="0" w:line="276" w:lineRule="auto"/>
        <w:jc w:val="both"/>
        <w:rPr>
          <w:rFonts w:eastAsia="Arial Unicode MS" w:cs="Arial"/>
          <w:b w:val="0"/>
          <w:kern w:val="0"/>
          <w:szCs w:val="24"/>
          <w:lang w:val="en-US"/>
        </w:rPr>
      </w:pPr>
      <w:r w:rsidRPr="00B861A9">
        <w:rPr>
          <w:rFonts w:eastAsia="Arial Unicode MS" w:cs="Arial"/>
          <w:b w:val="0"/>
          <w:kern w:val="0"/>
          <w:szCs w:val="24"/>
          <w:lang w:val="en-US"/>
        </w:rPr>
        <w:t xml:space="preserve">Transmission Loss for wheeling as </w:t>
      </w:r>
      <w:r w:rsidRPr="00B861A9">
        <w:rPr>
          <w:rFonts w:eastAsia="Arial Unicode MS" w:cs="Arial"/>
          <w:bCs/>
          <w:kern w:val="0"/>
          <w:szCs w:val="24"/>
          <w:lang w:val="en-US"/>
        </w:rPr>
        <w:t>3.</w:t>
      </w:r>
      <w:r w:rsidR="00D711AE" w:rsidRPr="00B861A9">
        <w:rPr>
          <w:rFonts w:eastAsia="Arial Unicode MS" w:cs="Arial"/>
          <w:bCs/>
          <w:kern w:val="0"/>
          <w:szCs w:val="24"/>
          <w:lang w:val="en-US"/>
        </w:rPr>
        <w:t>10</w:t>
      </w:r>
      <w:r w:rsidRPr="00B861A9">
        <w:rPr>
          <w:rFonts w:eastAsia="Arial Unicode MS" w:cs="Arial"/>
          <w:bCs/>
          <w:kern w:val="0"/>
          <w:szCs w:val="24"/>
          <w:lang w:val="en-US"/>
        </w:rPr>
        <w:t>%</w:t>
      </w:r>
      <w:r w:rsidRPr="00B861A9">
        <w:rPr>
          <w:rFonts w:eastAsia="Arial Unicode MS" w:cs="Arial"/>
          <w:b w:val="0"/>
          <w:kern w:val="0"/>
          <w:szCs w:val="24"/>
          <w:lang w:val="en-US"/>
        </w:rPr>
        <w:t xml:space="preserve"> on energy </w:t>
      </w:r>
      <w:r w:rsidR="003758EC" w:rsidRPr="00B861A9">
        <w:rPr>
          <w:rFonts w:eastAsia="Arial Unicode MS" w:cs="Arial"/>
          <w:b w:val="0"/>
          <w:kern w:val="0"/>
          <w:szCs w:val="24"/>
          <w:lang w:val="en-US"/>
        </w:rPr>
        <w:t>drawl</w:t>
      </w:r>
    </w:p>
    <w:p w14:paraId="4BD400F1" w14:textId="77777777" w:rsidR="000A716C" w:rsidRPr="00B861A9" w:rsidRDefault="000A716C" w:rsidP="000A716C">
      <w:pPr>
        <w:rPr>
          <w:rFonts w:eastAsia="Arial Unicode MS"/>
        </w:rPr>
      </w:pPr>
    </w:p>
    <w:p w14:paraId="3F53BC9D" w14:textId="7A92C5DD" w:rsidR="000A716C" w:rsidRPr="00B861A9" w:rsidRDefault="000A716C" w:rsidP="000A716C">
      <w:pPr>
        <w:pStyle w:val="Heading1"/>
        <w:numPr>
          <w:ilvl w:val="0"/>
          <w:numId w:val="10"/>
        </w:numPr>
        <w:spacing w:before="0" w:after="0" w:line="276" w:lineRule="auto"/>
        <w:jc w:val="both"/>
        <w:rPr>
          <w:rFonts w:eastAsia="Arial Unicode MS" w:cs="Arial"/>
          <w:b w:val="0"/>
          <w:kern w:val="0"/>
          <w:szCs w:val="24"/>
          <w:lang w:val="en-US"/>
        </w:rPr>
      </w:pPr>
      <w:r w:rsidRPr="00B861A9">
        <w:rPr>
          <w:rFonts w:eastAsia="Arial Unicode MS" w:cs="Arial"/>
          <w:b w:val="0"/>
          <w:kern w:val="0"/>
          <w:szCs w:val="24"/>
          <w:lang w:val="en-US"/>
        </w:rPr>
        <w:t xml:space="preserve">Determine the contracted capacity of all the LTOA </w:t>
      </w:r>
      <w:r w:rsidR="003C569B" w:rsidRPr="00B861A9">
        <w:rPr>
          <w:rFonts w:eastAsia="Arial Unicode MS" w:cs="Arial"/>
          <w:b w:val="0"/>
          <w:kern w:val="0"/>
          <w:szCs w:val="24"/>
          <w:lang w:val="en-US"/>
        </w:rPr>
        <w:t>consumers for</w:t>
      </w:r>
      <w:r w:rsidRPr="00B861A9">
        <w:rPr>
          <w:rFonts w:eastAsia="Arial Unicode MS" w:cs="Arial"/>
          <w:b w:val="0"/>
          <w:kern w:val="0"/>
          <w:szCs w:val="24"/>
          <w:lang w:val="en-US"/>
        </w:rPr>
        <w:t xml:space="preserve"> recover</w:t>
      </w:r>
      <w:r w:rsidR="003C569B" w:rsidRPr="00B861A9">
        <w:rPr>
          <w:rFonts w:eastAsia="Arial Unicode MS" w:cs="Arial"/>
          <w:b w:val="0"/>
          <w:kern w:val="0"/>
          <w:szCs w:val="24"/>
          <w:lang w:val="en-US"/>
        </w:rPr>
        <w:t>y</w:t>
      </w:r>
      <w:r w:rsidRPr="00B861A9">
        <w:rPr>
          <w:rFonts w:eastAsia="Arial Unicode MS" w:cs="Arial"/>
          <w:b w:val="0"/>
          <w:kern w:val="0"/>
          <w:szCs w:val="24"/>
          <w:lang w:val="en-US"/>
        </w:rPr>
        <w:t xml:space="preserve"> of transmission tariff in line with the new Regulations-2020.</w:t>
      </w:r>
    </w:p>
    <w:p w14:paraId="38255472" w14:textId="77777777" w:rsidR="006F5578" w:rsidRPr="00B861A9" w:rsidRDefault="006F5578" w:rsidP="00A57069">
      <w:pPr>
        <w:pStyle w:val="Heading1"/>
        <w:numPr>
          <w:ilvl w:val="0"/>
          <w:numId w:val="0"/>
        </w:numPr>
        <w:spacing w:before="0" w:after="0" w:line="276" w:lineRule="auto"/>
        <w:ind w:left="720" w:hanging="720"/>
        <w:jc w:val="both"/>
        <w:rPr>
          <w:rFonts w:eastAsia="Arial Unicode MS" w:cs="Arial"/>
          <w:b w:val="0"/>
          <w:kern w:val="0"/>
          <w:szCs w:val="24"/>
          <w:lang w:val="en-US"/>
        </w:rPr>
      </w:pPr>
    </w:p>
    <w:p w14:paraId="0B255D87" w14:textId="77777777" w:rsidR="006F5578" w:rsidRPr="00B861A9" w:rsidRDefault="00C5431B" w:rsidP="00AB6E6C">
      <w:pPr>
        <w:pStyle w:val="Heading1"/>
        <w:numPr>
          <w:ilvl w:val="0"/>
          <w:numId w:val="0"/>
        </w:numPr>
        <w:spacing w:before="0" w:after="0" w:line="276" w:lineRule="auto"/>
        <w:ind w:left="720" w:hanging="720"/>
        <w:jc w:val="both"/>
        <w:rPr>
          <w:rFonts w:cs="Arial"/>
          <w:szCs w:val="24"/>
        </w:rPr>
      </w:pPr>
      <w:r w:rsidRPr="00B861A9">
        <w:rPr>
          <w:rFonts w:eastAsia="Arial Unicode MS" w:cs="Arial"/>
          <w:b w:val="0"/>
          <w:kern w:val="0"/>
          <w:szCs w:val="24"/>
          <w:lang w:val="en-US"/>
        </w:rPr>
        <w:t>for which the applicant as in duty bound shall ever pray.</w:t>
      </w:r>
      <w:r w:rsidRPr="00B861A9">
        <w:rPr>
          <w:rFonts w:cs="Arial"/>
          <w:szCs w:val="24"/>
        </w:rPr>
        <w:tab/>
      </w:r>
      <w:r w:rsidR="003C026C" w:rsidRPr="00B861A9">
        <w:rPr>
          <w:rFonts w:cs="Arial"/>
          <w:szCs w:val="24"/>
        </w:rPr>
        <w:tab/>
      </w:r>
    </w:p>
    <w:p w14:paraId="3381BBCA" w14:textId="77777777" w:rsidR="00B736CD" w:rsidRPr="00B861A9" w:rsidRDefault="00B736CD" w:rsidP="00B736CD">
      <w:pPr>
        <w:rPr>
          <w:rFonts w:ascii="Arial" w:hAnsi="Arial" w:cs="Arial"/>
          <w:lang w:val="en-GB"/>
        </w:rPr>
      </w:pPr>
    </w:p>
    <w:p w14:paraId="130E139F" w14:textId="77777777" w:rsidR="00E53685" w:rsidRPr="00B861A9" w:rsidRDefault="007D7456" w:rsidP="00226A17">
      <w:pPr>
        <w:pStyle w:val="BodyTextIndent"/>
        <w:tabs>
          <w:tab w:val="clear" w:pos="720"/>
        </w:tabs>
        <w:spacing w:before="0" w:after="0"/>
        <w:ind w:left="0"/>
        <w:jc w:val="right"/>
        <w:rPr>
          <w:rFonts w:ascii="Arial" w:hAnsi="Arial" w:cs="Arial"/>
          <w:szCs w:val="24"/>
        </w:rPr>
      </w:pPr>
      <w:r w:rsidRPr="00B861A9">
        <w:rPr>
          <w:rFonts w:ascii="Arial" w:hAnsi="Arial" w:cs="Arial"/>
          <w:szCs w:val="24"/>
        </w:rPr>
        <w:t xml:space="preserve">                      </w:t>
      </w:r>
    </w:p>
    <w:p w14:paraId="1E136912" w14:textId="2855ED44" w:rsidR="003C026C" w:rsidRPr="00B861A9" w:rsidRDefault="007D7456" w:rsidP="00226A17">
      <w:pPr>
        <w:pStyle w:val="BodyTextIndent"/>
        <w:tabs>
          <w:tab w:val="clear" w:pos="720"/>
        </w:tabs>
        <w:spacing w:before="0" w:after="0"/>
        <w:ind w:left="0"/>
        <w:jc w:val="right"/>
        <w:rPr>
          <w:rFonts w:ascii="Arial" w:hAnsi="Arial" w:cs="Arial"/>
          <w:szCs w:val="24"/>
        </w:rPr>
      </w:pPr>
      <w:r w:rsidRPr="00B861A9">
        <w:rPr>
          <w:rFonts w:ascii="Arial" w:hAnsi="Arial" w:cs="Arial"/>
          <w:szCs w:val="24"/>
        </w:rPr>
        <w:t xml:space="preserve"> </w:t>
      </w:r>
      <w:r w:rsidR="00D711AE" w:rsidRPr="00B861A9">
        <w:rPr>
          <w:rFonts w:ascii="Arial" w:hAnsi="Arial" w:cs="Arial"/>
          <w:szCs w:val="24"/>
        </w:rPr>
        <w:t xml:space="preserve">                           </w:t>
      </w:r>
      <w:r w:rsidR="00AE48EA" w:rsidRPr="00B861A9">
        <w:rPr>
          <w:rFonts w:ascii="Arial" w:hAnsi="Arial" w:cs="Arial"/>
          <w:szCs w:val="24"/>
        </w:rPr>
        <w:t xml:space="preserve">   </w:t>
      </w:r>
      <w:r w:rsidR="00D711AE" w:rsidRPr="00B861A9">
        <w:rPr>
          <w:rFonts w:ascii="Arial" w:hAnsi="Arial" w:cs="Arial"/>
          <w:szCs w:val="24"/>
        </w:rPr>
        <w:t xml:space="preserve">  </w:t>
      </w:r>
      <w:r w:rsidR="003C569B" w:rsidRPr="00B861A9">
        <w:rPr>
          <w:rFonts w:ascii="Arial" w:hAnsi="Arial" w:cs="Arial"/>
          <w:szCs w:val="24"/>
        </w:rPr>
        <w:t xml:space="preserve">          </w:t>
      </w:r>
      <w:r w:rsidR="00CD2D1A" w:rsidRPr="00B861A9">
        <w:rPr>
          <w:rFonts w:ascii="Arial" w:hAnsi="Arial" w:cs="Arial"/>
          <w:szCs w:val="24"/>
        </w:rPr>
        <w:t>BY THE APPLICANT</w:t>
      </w:r>
      <w:r w:rsidR="00CD2D1A" w:rsidRPr="00B861A9">
        <w:rPr>
          <w:rFonts w:ascii="Arial" w:hAnsi="Arial" w:cs="Arial"/>
          <w:szCs w:val="24"/>
        </w:rPr>
        <w:tab/>
      </w:r>
      <w:r w:rsidR="00CD2D1A" w:rsidRPr="00B861A9">
        <w:rPr>
          <w:rFonts w:ascii="Arial" w:hAnsi="Arial" w:cs="Arial"/>
          <w:szCs w:val="24"/>
        </w:rPr>
        <w:tab/>
      </w:r>
    </w:p>
    <w:p w14:paraId="69B294C1" w14:textId="786A3375" w:rsidR="00B8571F" w:rsidRPr="00B861A9" w:rsidRDefault="00040BD7" w:rsidP="00226A17">
      <w:pPr>
        <w:pStyle w:val="BodyTextIndent"/>
        <w:tabs>
          <w:tab w:val="clear" w:pos="720"/>
        </w:tabs>
        <w:spacing w:before="0" w:after="0"/>
        <w:ind w:left="0"/>
        <w:jc w:val="center"/>
        <w:rPr>
          <w:rFonts w:ascii="Arial" w:hAnsi="Arial" w:cs="Arial"/>
          <w:szCs w:val="24"/>
        </w:rPr>
      </w:pPr>
      <w:r w:rsidRPr="00B861A9">
        <w:rPr>
          <w:rFonts w:ascii="Arial" w:hAnsi="Arial" w:cs="Arial"/>
          <w:szCs w:val="24"/>
        </w:rPr>
        <w:t xml:space="preserve">                                                                </w:t>
      </w:r>
      <w:r w:rsidR="003C569B" w:rsidRPr="00B861A9">
        <w:rPr>
          <w:rFonts w:ascii="Arial" w:hAnsi="Arial" w:cs="Arial"/>
          <w:szCs w:val="24"/>
        </w:rPr>
        <w:t xml:space="preserve">       </w:t>
      </w:r>
      <w:r w:rsidR="00C5431B" w:rsidRPr="00B861A9">
        <w:rPr>
          <w:rFonts w:ascii="Arial" w:hAnsi="Arial" w:cs="Arial"/>
          <w:szCs w:val="24"/>
        </w:rPr>
        <w:t>THROUGH</w:t>
      </w:r>
    </w:p>
    <w:p w14:paraId="03019951" w14:textId="77777777" w:rsidR="00C5431B" w:rsidRPr="00B861A9" w:rsidRDefault="00C5431B" w:rsidP="00226A17">
      <w:pPr>
        <w:pStyle w:val="BodyTextIndent"/>
        <w:tabs>
          <w:tab w:val="clear" w:pos="720"/>
        </w:tabs>
        <w:spacing w:before="0" w:after="0"/>
        <w:ind w:left="0"/>
        <w:jc w:val="center"/>
        <w:rPr>
          <w:rFonts w:ascii="Arial" w:hAnsi="Arial" w:cs="Arial"/>
          <w:szCs w:val="24"/>
        </w:rPr>
      </w:pPr>
      <w:r w:rsidRPr="00B861A9">
        <w:rPr>
          <w:rFonts w:ascii="Arial" w:hAnsi="Arial" w:cs="Arial"/>
          <w:szCs w:val="24"/>
        </w:rPr>
        <w:t xml:space="preserve">  </w:t>
      </w:r>
    </w:p>
    <w:p w14:paraId="6F636CCC" w14:textId="77777777" w:rsidR="00C5431B" w:rsidRPr="00B861A9" w:rsidRDefault="00C5431B" w:rsidP="001F490E">
      <w:pPr>
        <w:pStyle w:val="BodyTextIndent"/>
        <w:tabs>
          <w:tab w:val="clear" w:pos="720"/>
        </w:tabs>
        <w:spacing w:before="0" w:after="0"/>
        <w:ind w:left="0"/>
        <w:rPr>
          <w:rFonts w:ascii="Arial" w:hAnsi="Arial" w:cs="Arial"/>
          <w:szCs w:val="24"/>
        </w:rPr>
      </w:pPr>
      <w:r w:rsidRPr="00B861A9">
        <w:rPr>
          <w:rFonts w:ascii="Arial" w:hAnsi="Arial" w:cs="Arial"/>
          <w:szCs w:val="24"/>
        </w:rPr>
        <w:t>Bhubaneswar</w:t>
      </w:r>
      <w:r w:rsidRPr="00B861A9">
        <w:rPr>
          <w:rFonts w:ascii="Arial" w:hAnsi="Arial" w:cs="Arial"/>
          <w:szCs w:val="24"/>
        </w:rPr>
        <w:tab/>
      </w:r>
    </w:p>
    <w:p w14:paraId="5451CD0A" w14:textId="77777777" w:rsidR="00113213" w:rsidRPr="00B861A9" w:rsidRDefault="00C5431B" w:rsidP="001F490E">
      <w:pPr>
        <w:pStyle w:val="BodyTextIndent"/>
        <w:spacing w:before="0" w:after="0"/>
        <w:ind w:left="0"/>
        <w:jc w:val="both"/>
        <w:rPr>
          <w:rFonts w:ascii="Arial" w:hAnsi="Arial" w:cs="Arial"/>
          <w:szCs w:val="24"/>
        </w:rPr>
      </w:pPr>
      <w:r w:rsidRPr="00B861A9">
        <w:rPr>
          <w:rFonts w:ascii="Arial" w:hAnsi="Arial" w:cs="Arial"/>
          <w:szCs w:val="24"/>
        </w:rPr>
        <w:t xml:space="preserve">November </w:t>
      </w:r>
      <w:r w:rsidR="00D711AE" w:rsidRPr="00B861A9">
        <w:rPr>
          <w:rFonts w:ascii="Arial" w:hAnsi="Arial" w:cs="Arial"/>
          <w:szCs w:val="24"/>
        </w:rPr>
        <w:t>30</w:t>
      </w:r>
      <w:r w:rsidRPr="00B861A9">
        <w:rPr>
          <w:rFonts w:ascii="Arial" w:hAnsi="Arial" w:cs="Arial"/>
          <w:szCs w:val="24"/>
        </w:rPr>
        <w:t>, 20</w:t>
      </w:r>
      <w:r w:rsidR="00D711AE" w:rsidRPr="00B861A9">
        <w:rPr>
          <w:rFonts w:ascii="Arial" w:hAnsi="Arial" w:cs="Arial"/>
          <w:szCs w:val="24"/>
        </w:rPr>
        <w:t>21</w:t>
      </w:r>
      <w:r w:rsidR="007F7E61" w:rsidRPr="00B861A9">
        <w:rPr>
          <w:rFonts w:ascii="Arial" w:hAnsi="Arial" w:cs="Arial"/>
          <w:szCs w:val="24"/>
        </w:rPr>
        <w:tab/>
      </w:r>
      <w:r w:rsidR="007F7E61" w:rsidRPr="00B861A9">
        <w:rPr>
          <w:rFonts w:ascii="Arial" w:hAnsi="Arial" w:cs="Arial"/>
          <w:szCs w:val="24"/>
        </w:rPr>
        <w:tab/>
      </w:r>
      <w:r w:rsidR="007F7E61" w:rsidRPr="00B861A9">
        <w:rPr>
          <w:rFonts w:ascii="Arial" w:hAnsi="Arial" w:cs="Arial"/>
          <w:szCs w:val="24"/>
        </w:rPr>
        <w:tab/>
      </w:r>
      <w:r w:rsidR="007F7E61" w:rsidRPr="00B861A9">
        <w:rPr>
          <w:rFonts w:ascii="Arial" w:hAnsi="Arial" w:cs="Arial"/>
          <w:szCs w:val="24"/>
        </w:rPr>
        <w:tab/>
      </w:r>
      <w:r w:rsidR="007F7E61" w:rsidRPr="00B861A9">
        <w:rPr>
          <w:rFonts w:ascii="Arial" w:hAnsi="Arial" w:cs="Arial"/>
          <w:szCs w:val="24"/>
        </w:rPr>
        <w:tab/>
      </w:r>
      <w:r w:rsidR="00A23C96" w:rsidRPr="00B861A9">
        <w:rPr>
          <w:rFonts w:ascii="Arial" w:hAnsi="Arial" w:cs="Arial"/>
          <w:szCs w:val="24"/>
        </w:rPr>
        <w:tab/>
      </w:r>
      <w:r w:rsidR="00040BD7" w:rsidRPr="00B861A9">
        <w:rPr>
          <w:rFonts w:ascii="Arial" w:hAnsi="Arial" w:cs="Arial"/>
          <w:szCs w:val="24"/>
        </w:rPr>
        <w:t xml:space="preserve">             </w:t>
      </w:r>
    </w:p>
    <w:p w14:paraId="6133DE02" w14:textId="77777777" w:rsidR="00C5431B" w:rsidRPr="00B861A9" w:rsidRDefault="00D711AE" w:rsidP="001F490E">
      <w:pPr>
        <w:pStyle w:val="BodyTextIndent"/>
        <w:spacing w:before="0" w:after="0"/>
        <w:ind w:left="0"/>
        <w:jc w:val="both"/>
        <w:rPr>
          <w:rFonts w:ascii="Arial" w:hAnsi="Arial" w:cs="Arial"/>
          <w:szCs w:val="24"/>
        </w:rPr>
      </w:pP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t xml:space="preserve">    </w:t>
      </w:r>
      <w:r w:rsidR="00A23C96" w:rsidRPr="00B861A9">
        <w:rPr>
          <w:rFonts w:ascii="Arial" w:hAnsi="Arial" w:cs="Arial"/>
          <w:b/>
          <w:bCs/>
          <w:szCs w:val="24"/>
        </w:rPr>
        <w:t>GM</w:t>
      </w:r>
      <w:r w:rsidR="00C5431B" w:rsidRPr="00B861A9">
        <w:rPr>
          <w:rFonts w:ascii="Arial" w:hAnsi="Arial" w:cs="Arial"/>
          <w:b/>
          <w:szCs w:val="24"/>
        </w:rPr>
        <w:t xml:space="preserve"> (RT&amp;C)</w:t>
      </w:r>
      <w:r w:rsidR="00A23C96" w:rsidRPr="00B861A9">
        <w:rPr>
          <w:rFonts w:ascii="Arial" w:hAnsi="Arial" w:cs="Arial"/>
          <w:b/>
          <w:szCs w:val="24"/>
        </w:rPr>
        <w:t>,</w:t>
      </w:r>
      <w:r w:rsidR="00A23C96" w:rsidRPr="00B861A9">
        <w:rPr>
          <w:rFonts w:ascii="Arial" w:hAnsi="Arial" w:cs="Arial"/>
          <w:b/>
          <w:bCs/>
          <w:szCs w:val="24"/>
        </w:rPr>
        <w:t xml:space="preserve"> OPTCL</w:t>
      </w:r>
    </w:p>
    <w:p w14:paraId="1DD8E9B7" w14:textId="77777777" w:rsidR="00ED36AF" w:rsidRPr="00B861A9" w:rsidRDefault="00C5431B" w:rsidP="006F5990">
      <w:pPr>
        <w:pStyle w:val="BodyTextIndent"/>
        <w:spacing w:before="0" w:after="0"/>
        <w:ind w:left="0"/>
        <w:jc w:val="both"/>
        <w:rPr>
          <w:rFonts w:ascii="Arial" w:hAnsi="Arial" w:cs="Arial"/>
          <w:bCs/>
          <w:szCs w:val="24"/>
        </w:rPr>
      </w:pP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p>
    <w:p w14:paraId="258AD60B" w14:textId="77777777" w:rsidR="000F2F3B" w:rsidRPr="00B861A9" w:rsidRDefault="000F2F3B" w:rsidP="002B4C99">
      <w:pPr>
        <w:pStyle w:val="xl25"/>
        <w:spacing w:before="0" w:beforeAutospacing="0" w:after="0" w:afterAutospacing="0"/>
        <w:textAlignment w:val="auto"/>
        <w:rPr>
          <w:rFonts w:eastAsia="Times New Roman"/>
          <w:bCs w:val="0"/>
          <w:sz w:val="24"/>
          <w:szCs w:val="24"/>
        </w:rPr>
      </w:pPr>
    </w:p>
    <w:p w14:paraId="1E237232"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7C7A5D2"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7C58DE98"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24784F66"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01EFC0E9"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109715E"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E854277"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A759E9B"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112D4995"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0CFBE0BE"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B979DFB"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78D49742"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3295EE3"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6BDF28DF"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26B277D6"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106E0988"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3968C272"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0F3B30AB"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202DEE8D"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3F724FDE"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76315F11"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DC66120"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04C95C61"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0F4A9706"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324226E6" w14:textId="77777777" w:rsidR="00647EA2" w:rsidRPr="00B861A9" w:rsidRDefault="00647EA2" w:rsidP="002B4C99">
      <w:pPr>
        <w:pStyle w:val="xl25"/>
        <w:spacing w:before="0" w:beforeAutospacing="0" w:after="0" w:afterAutospacing="0"/>
        <w:textAlignment w:val="auto"/>
        <w:rPr>
          <w:rFonts w:eastAsia="Times New Roman"/>
          <w:bCs w:val="0"/>
          <w:sz w:val="24"/>
          <w:szCs w:val="24"/>
        </w:rPr>
      </w:pPr>
    </w:p>
    <w:p w14:paraId="5A421F30" w14:textId="3B9084C4" w:rsidR="00C5431B" w:rsidRPr="00B861A9" w:rsidRDefault="00C5431B" w:rsidP="002B4C99">
      <w:pPr>
        <w:pStyle w:val="xl25"/>
        <w:spacing w:before="0" w:beforeAutospacing="0" w:after="0" w:afterAutospacing="0"/>
        <w:textAlignment w:val="auto"/>
        <w:rPr>
          <w:rFonts w:eastAsia="Times New Roman"/>
          <w:bCs w:val="0"/>
          <w:sz w:val="24"/>
          <w:szCs w:val="24"/>
        </w:rPr>
      </w:pPr>
      <w:r w:rsidRPr="00B861A9">
        <w:rPr>
          <w:rFonts w:eastAsia="Times New Roman"/>
          <w:bCs w:val="0"/>
          <w:sz w:val="24"/>
          <w:szCs w:val="24"/>
        </w:rPr>
        <w:t xml:space="preserve">BEFORE THE </w:t>
      </w:r>
      <w:r w:rsidR="00844D2C" w:rsidRPr="00B861A9">
        <w:rPr>
          <w:rFonts w:eastAsia="Times New Roman"/>
          <w:bCs w:val="0"/>
          <w:sz w:val="24"/>
          <w:szCs w:val="24"/>
        </w:rPr>
        <w:t>ODISHA</w:t>
      </w:r>
      <w:r w:rsidRPr="00B861A9">
        <w:rPr>
          <w:rFonts w:eastAsia="Times New Roman"/>
          <w:bCs w:val="0"/>
          <w:sz w:val="24"/>
          <w:szCs w:val="24"/>
        </w:rPr>
        <w:t xml:space="preserve"> ELECTRICITY REGULATORY COMMISSION</w:t>
      </w:r>
    </w:p>
    <w:p w14:paraId="35B3614F" w14:textId="77777777" w:rsidR="00C5431B" w:rsidRPr="00B861A9" w:rsidRDefault="00C5431B" w:rsidP="002B4C99">
      <w:pPr>
        <w:pStyle w:val="xl25"/>
        <w:spacing w:before="0" w:beforeAutospacing="0" w:after="0" w:afterAutospacing="0"/>
        <w:textAlignment w:val="auto"/>
        <w:rPr>
          <w:sz w:val="24"/>
          <w:szCs w:val="24"/>
        </w:rPr>
      </w:pPr>
      <w:r w:rsidRPr="00B861A9">
        <w:rPr>
          <w:sz w:val="24"/>
          <w:szCs w:val="24"/>
        </w:rPr>
        <w:t>BHUBANESWAR</w:t>
      </w:r>
    </w:p>
    <w:p w14:paraId="3DA8EA9E" w14:textId="77777777" w:rsidR="002B4C99" w:rsidRPr="00B861A9" w:rsidRDefault="002B4C99" w:rsidP="002B4C99">
      <w:pPr>
        <w:pStyle w:val="xl25"/>
        <w:spacing w:before="0" w:beforeAutospacing="0" w:after="0" w:afterAutospacing="0"/>
        <w:textAlignment w:val="auto"/>
        <w:rPr>
          <w:b w:val="0"/>
          <w:sz w:val="24"/>
          <w:szCs w:val="24"/>
        </w:rPr>
      </w:pPr>
    </w:p>
    <w:p w14:paraId="143D7DDA" w14:textId="77777777" w:rsidR="00C5431B" w:rsidRPr="00B861A9" w:rsidRDefault="00C5431B" w:rsidP="002B4C99">
      <w:pPr>
        <w:pStyle w:val="BodyTextIndent"/>
        <w:spacing w:before="0" w:after="0"/>
        <w:rPr>
          <w:rFonts w:ascii="Arial" w:hAnsi="Arial" w:cs="Arial"/>
          <w:b/>
          <w:bCs/>
          <w:szCs w:val="24"/>
        </w:rPr>
      </w:pP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b/>
          <w:bCs/>
          <w:szCs w:val="24"/>
        </w:rPr>
        <w:tab/>
        <w:t>Case No.---------</w:t>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t>Filing No. 1</w:t>
      </w:r>
    </w:p>
    <w:p w14:paraId="1611CE7E" w14:textId="77777777" w:rsidR="00263516" w:rsidRPr="00B861A9" w:rsidRDefault="00263516" w:rsidP="002B4C99">
      <w:pPr>
        <w:pStyle w:val="BodyTextIndent"/>
        <w:spacing w:before="0" w:after="0"/>
        <w:rPr>
          <w:rFonts w:ascii="Arial" w:hAnsi="Arial" w:cs="Arial"/>
          <w:b/>
          <w:bCs/>
          <w:szCs w:val="24"/>
        </w:rPr>
      </w:pPr>
    </w:p>
    <w:p w14:paraId="442B7763" w14:textId="77777777" w:rsidR="003B012D" w:rsidRPr="00B861A9" w:rsidRDefault="003B012D" w:rsidP="003B012D">
      <w:pPr>
        <w:spacing w:line="360" w:lineRule="auto"/>
        <w:ind w:left="2700" w:hanging="2700"/>
        <w:jc w:val="both"/>
        <w:rPr>
          <w:rFonts w:ascii="Arial" w:hAnsi="Arial" w:cs="Arial"/>
        </w:rPr>
      </w:pPr>
      <w:r w:rsidRPr="00B861A9">
        <w:rPr>
          <w:rFonts w:ascii="Arial" w:hAnsi="Arial" w:cs="Arial"/>
          <w:b/>
          <w:bCs/>
        </w:rPr>
        <w:t>IN THE MATTER OF:</w:t>
      </w:r>
      <w:r w:rsidRPr="00B861A9">
        <w:rPr>
          <w:rFonts w:ascii="Arial" w:hAnsi="Arial" w:cs="Arial"/>
        </w:rPr>
        <w:tab/>
      </w:r>
      <w:r w:rsidR="00C316AD" w:rsidRPr="00B861A9">
        <w:rPr>
          <w:rFonts w:ascii="Arial" w:hAnsi="Arial" w:cs="Arial"/>
        </w:rPr>
        <w:t>An application for approval of Aggregate Revenue Requirement and Transmission Tariff for the Financial Year 202</w:t>
      </w:r>
      <w:r w:rsidR="00D711AE" w:rsidRPr="00B861A9">
        <w:rPr>
          <w:rFonts w:ascii="Arial" w:hAnsi="Arial" w:cs="Arial"/>
        </w:rPr>
        <w:t>2</w:t>
      </w:r>
      <w:r w:rsidR="00C316AD" w:rsidRPr="00B861A9">
        <w:rPr>
          <w:rFonts w:ascii="Arial" w:hAnsi="Arial" w:cs="Arial"/>
        </w:rPr>
        <w:t>-2</w:t>
      </w:r>
      <w:r w:rsidR="00D711AE" w:rsidRPr="00B861A9">
        <w:rPr>
          <w:rFonts w:ascii="Arial" w:hAnsi="Arial" w:cs="Arial"/>
        </w:rPr>
        <w:t>3</w:t>
      </w:r>
      <w:r w:rsidR="00C316AD" w:rsidRPr="00B861A9">
        <w:rPr>
          <w:rFonts w:ascii="Arial" w:hAnsi="Arial" w:cs="Arial"/>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14:paraId="528FF2F8" w14:textId="77777777" w:rsidR="003B012D" w:rsidRPr="00B861A9" w:rsidRDefault="003B012D" w:rsidP="003B012D">
      <w:pPr>
        <w:pStyle w:val="BodyText3"/>
        <w:spacing w:line="240" w:lineRule="auto"/>
        <w:jc w:val="left"/>
        <w:rPr>
          <w:rFonts w:ascii="Arial" w:hAnsi="Arial" w:cs="Arial"/>
          <w:b/>
          <w:bCs/>
          <w:szCs w:val="24"/>
        </w:rPr>
      </w:pPr>
      <w:r w:rsidRPr="00B861A9">
        <w:rPr>
          <w:rFonts w:ascii="Arial" w:hAnsi="Arial" w:cs="Arial"/>
          <w:b/>
          <w:bCs/>
          <w:szCs w:val="24"/>
        </w:rPr>
        <w:t>AND</w:t>
      </w:r>
    </w:p>
    <w:p w14:paraId="77690468" w14:textId="77777777" w:rsidR="003B012D" w:rsidRPr="00B861A9" w:rsidRDefault="003B012D" w:rsidP="003B012D">
      <w:pPr>
        <w:ind w:left="2700" w:hanging="2700"/>
        <w:jc w:val="both"/>
        <w:rPr>
          <w:rFonts w:ascii="Arial" w:hAnsi="Arial" w:cs="Arial"/>
          <w:b/>
        </w:rPr>
      </w:pPr>
      <w:r w:rsidRPr="00B861A9">
        <w:rPr>
          <w:rFonts w:ascii="Arial" w:hAnsi="Arial" w:cs="Arial"/>
          <w:b/>
          <w:bCs/>
        </w:rPr>
        <w:t>IN THE MATTER OF:</w:t>
      </w:r>
      <w:r w:rsidRPr="00B861A9">
        <w:rPr>
          <w:rFonts w:ascii="Arial" w:hAnsi="Arial" w:cs="Arial"/>
        </w:rPr>
        <w:tab/>
        <w:t>Odisha Power Transmission Corporation Limited, Janpath, and Bhubaneswar-751022.</w:t>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Pr="00B861A9">
        <w:rPr>
          <w:rFonts w:ascii="Arial" w:hAnsi="Arial" w:cs="Arial"/>
        </w:rPr>
        <w:tab/>
      </w:r>
      <w:r w:rsidR="00040BD7" w:rsidRPr="00B861A9">
        <w:rPr>
          <w:rFonts w:ascii="Arial" w:hAnsi="Arial" w:cs="Arial"/>
        </w:rPr>
        <w:t xml:space="preserve">                                                                                    </w:t>
      </w:r>
      <w:r w:rsidRPr="00B861A9">
        <w:rPr>
          <w:rFonts w:ascii="Arial" w:hAnsi="Arial" w:cs="Arial"/>
          <w:b/>
          <w:bCs/>
        </w:rPr>
        <w:t>…</w:t>
      </w:r>
      <w:r w:rsidRPr="00B861A9">
        <w:rPr>
          <w:rFonts w:ascii="Arial" w:hAnsi="Arial" w:cs="Arial"/>
          <w:b/>
        </w:rPr>
        <w:t>Applicant</w:t>
      </w:r>
    </w:p>
    <w:p w14:paraId="12DB14B4" w14:textId="77777777" w:rsidR="002B4C99" w:rsidRPr="00B861A9" w:rsidRDefault="002B4C99" w:rsidP="002B4C99">
      <w:pPr>
        <w:pStyle w:val="BodyTextIndent"/>
        <w:spacing w:before="0" w:after="0"/>
        <w:rPr>
          <w:rFonts w:ascii="Arial" w:hAnsi="Arial" w:cs="Arial"/>
          <w:b/>
          <w:bCs/>
          <w:szCs w:val="24"/>
        </w:rPr>
      </w:pPr>
    </w:p>
    <w:p w14:paraId="79B5E7DF" w14:textId="77777777" w:rsidR="00C5431B" w:rsidRPr="00B861A9" w:rsidRDefault="00C5431B" w:rsidP="001F46E0">
      <w:pPr>
        <w:pStyle w:val="BodyTextIndent"/>
        <w:spacing w:line="360" w:lineRule="auto"/>
        <w:ind w:left="0"/>
        <w:rPr>
          <w:rFonts w:ascii="Arial" w:hAnsi="Arial" w:cs="Arial"/>
          <w:b/>
          <w:szCs w:val="24"/>
          <w:u w:val="single"/>
        </w:rPr>
      </w:pPr>
      <w:r w:rsidRPr="00B861A9">
        <w:rPr>
          <w:rFonts w:ascii="Arial" w:hAnsi="Arial" w:cs="Arial"/>
          <w:b/>
          <w:szCs w:val="24"/>
        </w:rPr>
        <w:tab/>
      </w:r>
      <w:r w:rsidRPr="00B861A9">
        <w:rPr>
          <w:rFonts w:ascii="Arial" w:hAnsi="Arial" w:cs="Arial"/>
          <w:b/>
          <w:szCs w:val="24"/>
        </w:rPr>
        <w:tab/>
      </w:r>
      <w:r w:rsidRPr="00B861A9">
        <w:rPr>
          <w:rFonts w:ascii="Arial" w:hAnsi="Arial" w:cs="Arial"/>
          <w:b/>
          <w:szCs w:val="24"/>
        </w:rPr>
        <w:tab/>
      </w:r>
      <w:r w:rsidRPr="00B861A9">
        <w:rPr>
          <w:rFonts w:ascii="Arial" w:hAnsi="Arial" w:cs="Arial"/>
          <w:b/>
          <w:szCs w:val="24"/>
        </w:rPr>
        <w:tab/>
      </w:r>
      <w:r w:rsidRPr="00B861A9">
        <w:rPr>
          <w:rFonts w:ascii="Arial" w:hAnsi="Arial" w:cs="Arial"/>
          <w:b/>
          <w:szCs w:val="24"/>
          <w:u w:val="single"/>
        </w:rPr>
        <w:t>Affidavit verifying the Application</w:t>
      </w:r>
    </w:p>
    <w:p w14:paraId="528D55D7" w14:textId="77777777" w:rsidR="00C5431B" w:rsidRPr="00B861A9" w:rsidRDefault="00C5431B">
      <w:pPr>
        <w:pStyle w:val="Heading5"/>
        <w:tabs>
          <w:tab w:val="clear" w:pos="4320"/>
        </w:tabs>
        <w:ind w:left="0" w:firstLine="0"/>
        <w:rPr>
          <w:rFonts w:ascii="Arial" w:hAnsi="Arial" w:cs="Arial"/>
          <w:szCs w:val="24"/>
          <w:u w:val="single"/>
        </w:rPr>
      </w:pPr>
    </w:p>
    <w:p w14:paraId="19D268A8" w14:textId="0C1CFA42" w:rsidR="0023496A" w:rsidRPr="00B861A9" w:rsidRDefault="0023496A" w:rsidP="0023496A">
      <w:pPr>
        <w:spacing w:line="360" w:lineRule="auto"/>
        <w:ind w:firstLine="1496"/>
        <w:jc w:val="both"/>
        <w:rPr>
          <w:rFonts w:ascii="Arial" w:hAnsi="Arial" w:cs="Arial"/>
        </w:rPr>
      </w:pPr>
      <w:r w:rsidRPr="00B861A9">
        <w:rPr>
          <w:rFonts w:ascii="Arial" w:hAnsi="Arial" w:cs="Arial"/>
        </w:rPr>
        <w:t>I, Tapas Pattanaik, son of Late Umesh Chandra Pattanaik, aged abou</w:t>
      </w:r>
      <w:r w:rsidR="00DD4AB5" w:rsidRPr="00B861A9">
        <w:rPr>
          <w:rFonts w:ascii="Arial" w:hAnsi="Arial" w:cs="Arial"/>
        </w:rPr>
        <w:t>t 59</w:t>
      </w:r>
      <w:r w:rsidRPr="00B861A9">
        <w:rPr>
          <w:rFonts w:ascii="Arial" w:hAnsi="Arial" w:cs="Arial"/>
        </w:rPr>
        <w:t xml:space="preserve"> years, residing at Bhubaneswar do solemnly affirm and say as follows:</w:t>
      </w:r>
    </w:p>
    <w:p w14:paraId="3E228759" w14:textId="77777777" w:rsidR="00C5431B" w:rsidRPr="00B861A9" w:rsidRDefault="00C5431B">
      <w:pPr>
        <w:spacing w:line="360" w:lineRule="auto"/>
        <w:ind w:firstLine="1496"/>
        <w:jc w:val="both"/>
        <w:rPr>
          <w:rFonts w:ascii="Arial" w:hAnsi="Arial" w:cs="Arial"/>
        </w:rPr>
      </w:pPr>
    </w:p>
    <w:p w14:paraId="057A32BA" w14:textId="28B4D5A8" w:rsidR="0023496A" w:rsidRPr="00B861A9" w:rsidRDefault="0023496A" w:rsidP="0023496A">
      <w:pPr>
        <w:numPr>
          <w:ilvl w:val="0"/>
          <w:numId w:val="9"/>
        </w:numPr>
        <w:spacing w:line="360" w:lineRule="auto"/>
        <w:jc w:val="both"/>
        <w:rPr>
          <w:rFonts w:ascii="Arial" w:hAnsi="Arial" w:cs="Arial"/>
        </w:rPr>
      </w:pPr>
      <w:r w:rsidRPr="00B861A9">
        <w:rPr>
          <w:rFonts w:ascii="Arial" w:hAnsi="Arial" w:cs="Arial"/>
        </w:rPr>
        <w:t>I am the General Manager</w:t>
      </w:r>
      <w:r w:rsidR="00CE6FCD" w:rsidRPr="00B861A9">
        <w:rPr>
          <w:rFonts w:ascii="Arial" w:hAnsi="Arial" w:cs="Arial"/>
        </w:rPr>
        <w:t xml:space="preserve"> of</w:t>
      </w:r>
      <w:r w:rsidRPr="00B861A9">
        <w:rPr>
          <w:rFonts w:ascii="Arial" w:hAnsi="Arial" w:cs="Arial"/>
        </w:rPr>
        <w:t xml:space="preserve"> Regulation, Tariff and Commercial</w:t>
      </w:r>
      <w:r w:rsidR="00CE6FCD" w:rsidRPr="00B861A9">
        <w:rPr>
          <w:rFonts w:ascii="Arial" w:hAnsi="Arial" w:cs="Arial"/>
        </w:rPr>
        <w:t xml:space="preserve"> wing</w:t>
      </w:r>
      <w:r w:rsidRPr="00B861A9">
        <w:rPr>
          <w:rFonts w:ascii="Arial" w:hAnsi="Arial" w:cs="Arial"/>
        </w:rPr>
        <w:t>,</w:t>
      </w:r>
      <w:r w:rsidR="0030500B" w:rsidRPr="00B861A9">
        <w:rPr>
          <w:rFonts w:ascii="Arial" w:hAnsi="Arial" w:cs="Arial"/>
        </w:rPr>
        <w:t xml:space="preserve"> OPTCL, the applicant </w:t>
      </w:r>
      <w:r w:rsidRPr="00B861A9">
        <w:rPr>
          <w:rFonts w:ascii="Arial" w:hAnsi="Arial" w:cs="Arial"/>
        </w:rPr>
        <w:t>and am duly authorized by the said applicant to make this affidavit on its behalf.</w:t>
      </w:r>
    </w:p>
    <w:p w14:paraId="533C3E29" w14:textId="77777777" w:rsidR="00C5431B" w:rsidRPr="00B861A9" w:rsidRDefault="00C5431B">
      <w:pPr>
        <w:spacing w:line="360" w:lineRule="auto"/>
        <w:ind w:left="360"/>
        <w:jc w:val="both"/>
        <w:rPr>
          <w:rFonts w:ascii="Arial" w:hAnsi="Arial" w:cs="Arial"/>
          <w:sz w:val="12"/>
        </w:rPr>
      </w:pPr>
    </w:p>
    <w:p w14:paraId="49298A21" w14:textId="77777777" w:rsidR="00C5431B" w:rsidRPr="00B861A9" w:rsidRDefault="00C5431B" w:rsidP="00BC7D5B">
      <w:pPr>
        <w:numPr>
          <w:ilvl w:val="0"/>
          <w:numId w:val="9"/>
        </w:numPr>
        <w:spacing w:line="360" w:lineRule="auto"/>
        <w:jc w:val="both"/>
        <w:rPr>
          <w:rFonts w:ascii="Arial" w:hAnsi="Arial" w:cs="Arial"/>
        </w:rPr>
      </w:pPr>
      <w:r w:rsidRPr="00B861A9">
        <w:rPr>
          <w:rFonts w:ascii="Arial" w:hAnsi="Arial" w:cs="Arial"/>
        </w:rPr>
        <w:t>That the Statements made in paragraphs herein above are based on official information and I believe them to be true.</w:t>
      </w:r>
    </w:p>
    <w:p w14:paraId="59A4E8A8" w14:textId="77777777" w:rsidR="00C5431B" w:rsidRPr="00B861A9" w:rsidRDefault="00C5431B">
      <w:pPr>
        <w:pStyle w:val="BodyTextIndent"/>
        <w:spacing w:line="360" w:lineRule="auto"/>
        <w:ind w:left="0"/>
        <w:jc w:val="both"/>
        <w:rPr>
          <w:rFonts w:ascii="Arial" w:hAnsi="Arial" w:cs="Arial"/>
          <w:szCs w:val="24"/>
        </w:rPr>
      </w:pPr>
    </w:p>
    <w:p w14:paraId="267E589D" w14:textId="77777777" w:rsidR="00C5431B" w:rsidRPr="00B861A9" w:rsidRDefault="00C5431B">
      <w:pPr>
        <w:pStyle w:val="BodyTextIndent"/>
        <w:spacing w:before="0" w:after="0"/>
        <w:ind w:left="0"/>
        <w:rPr>
          <w:rFonts w:ascii="Arial" w:hAnsi="Arial" w:cs="Arial"/>
          <w:szCs w:val="24"/>
        </w:rPr>
      </w:pPr>
      <w:r w:rsidRPr="00B861A9">
        <w:rPr>
          <w:rFonts w:ascii="Arial" w:hAnsi="Arial" w:cs="Arial"/>
          <w:szCs w:val="24"/>
        </w:rPr>
        <w:t>Bhubaneswar</w:t>
      </w:r>
    </w:p>
    <w:p w14:paraId="581A41DF" w14:textId="77777777" w:rsidR="00C5431B" w:rsidRPr="00B861A9" w:rsidRDefault="00C01ABA">
      <w:pPr>
        <w:pStyle w:val="BodyTextIndent"/>
        <w:ind w:left="0"/>
        <w:rPr>
          <w:rFonts w:ascii="Arial" w:hAnsi="Arial" w:cs="Arial"/>
          <w:szCs w:val="24"/>
        </w:rPr>
      </w:pPr>
      <w:r w:rsidRPr="00B861A9">
        <w:rPr>
          <w:rFonts w:ascii="Arial" w:hAnsi="Arial" w:cs="Arial"/>
          <w:szCs w:val="24"/>
        </w:rPr>
        <w:t xml:space="preserve">November </w:t>
      </w:r>
      <w:r w:rsidR="00D711AE" w:rsidRPr="00B861A9">
        <w:rPr>
          <w:rFonts w:ascii="Arial" w:hAnsi="Arial" w:cs="Arial"/>
          <w:szCs w:val="24"/>
        </w:rPr>
        <w:t>30, 2021</w:t>
      </w:r>
      <w:r w:rsidR="00C5431B" w:rsidRPr="00B861A9">
        <w:rPr>
          <w:rFonts w:ascii="Arial" w:hAnsi="Arial" w:cs="Arial"/>
          <w:szCs w:val="24"/>
        </w:rPr>
        <w:tab/>
      </w:r>
      <w:r w:rsidR="00C5431B" w:rsidRPr="00B861A9">
        <w:rPr>
          <w:rFonts w:ascii="Arial" w:hAnsi="Arial" w:cs="Arial"/>
          <w:szCs w:val="24"/>
        </w:rPr>
        <w:tab/>
      </w:r>
      <w:r w:rsidR="00C5431B" w:rsidRPr="00B861A9">
        <w:rPr>
          <w:rFonts w:ascii="Arial" w:hAnsi="Arial" w:cs="Arial"/>
          <w:szCs w:val="24"/>
        </w:rPr>
        <w:tab/>
      </w:r>
      <w:r w:rsidR="00C5431B" w:rsidRPr="00B861A9">
        <w:rPr>
          <w:rFonts w:ascii="Arial" w:hAnsi="Arial" w:cs="Arial"/>
          <w:szCs w:val="24"/>
        </w:rPr>
        <w:tab/>
      </w:r>
      <w:r w:rsidR="00C5431B" w:rsidRPr="00B861A9">
        <w:rPr>
          <w:rFonts w:ascii="Arial" w:hAnsi="Arial" w:cs="Arial"/>
          <w:szCs w:val="24"/>
        </w:rPr>
        <w:tab/>
      </w:r>
    </w:p>
    <w:p w14:paraId="025DE2C1" w14:textId="77777777" w:rsidR="00C5431B" w:rsidRPr="00B861A9" w:rsidRDefault="00C5431B" w:rsidP="00481B2C">
      <w:pPr>
        <w:pStyle w:val="BodyTextIndent"/>
        <w:ind w:left="0"/>
        <w:rPr>
          <w:rFonts w:ascii="Arial" w:hAnsi="Arial" w:cs="Arial"/>
          <w:szCs w:val="24"/>
        </w:rPr>
      </w:pP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szCs w:val="24"/>
        </w:rPr>
        <w:tab/>
      </w:r>
      <w:r w:rsidRPr="00B861A9">
        <w:rPr>
          <w:rFonts w:ascii="Arial" w:hAnsi="Arial" w:cs="Arial"/>
          <w:b/>
          <w:bCs/>
          <w:szCs w:val="24"/>
        </w:rPr>
        <w:t>DEPONENT</w:t>
      </w:r>
    </w:p>
    <w:p w14:paraId="66D0B850" w14:textId="77777777" w:rsidR="00C5431B" w:rsidRPr="00B861A9" w:rsidRDefault="00C5431B">
      <w:pPr>
        <w:pStyle w:val="BodyTextIndent"/>
        <w:ind w:left="0"/>
        <w:jc w:val="center"/>
        <w:rPr>
          <w:rFonts w:ascii="Arial" w:hAnsi="Arial" w:cs="Arial"/>
          <w:b/>
          <w:bCs/>
          <w:szCs w:val="24"/>
        </w:rPr>
      </w:pPr>
    </w:p>
    <w:p w14:paraId="703BC9BA" w14:textId="77777777" w:rsidR="00FA3C33" w:rsidRPr="00B861A9" w:rsidRDefault="00EB011D" w:rsidP="00EB011D">
      <w:pPr>
        <w:pStyle w:val="BodyTextIndent"/>
        <w:ind w:left="0"/>
        <w:jc w:val="center"/>
        <w:rPr>
          <w:rFonts w:ascii="Arial" w:hAnsi="Arial" w:cs="Arial"/>
          <w:b/>
          <w:bCs/>
          <w:szCs w:val="24"/>
        </w:rPr>
      </w:pPr>
      <w:r w:rsidRPr="00B861A9">
        <w:rPr>
          <w:rFonts w:ascii="Arial" w:hAnsi="Arial" w:cs="Arial"/>
          <w:b/>
          <w:bCs/>
          <w:szCs w:val="24"/>
        </w:rPr>
        <w:tab/>
      </w:r>
      <w:r w:rsidRPr="00B861A9">
        <w:rPr>
          <w:rFonts w:ascii="Arial" w:hAnsi="Arial" w:cs="Arial"/>
          <w:b/>
          <w:bCs/>
          <w:szCs w:val="24"/>
        </w:rPr>
        <w:tab/>
      </w:r>
      <w:r w:rsidRPr="00B861A9">
        <w:rPr>
          <w:rFonts w:ascii="Arial" w:hAnsi="Arial" w:cs="Arial"/>
          <w:b/>
          <w:bCs/>
          <w:szCs w:val="24"/>
        </w:rPr>
        <w:tab/>
      </w:r>
    </w:p>
    <w:p w14:paraId="40B6CE4B" w14:textId="77777777" w:rsidR="001853F6" w:rsidRPr="00B861A9" w:rsidRDefault="001853F6">
      <w:pPr>
        <w:pStyle w:val="BodyTextIndent"/>
        <w:ind w:left="0"/>
        <w:jc w:val="right"/>
        <w:rPr>
          <w:rFonts w:ascii="Arial" w:hAnsi="Arial" w:cs="Arial"/>
          <w:b/>
          <w:bCs/>
          <w:szCs w:val="24"/>
        </w:rPr>
      </w:pPr>
    </w:p>
    <w:p w14:paraId="4014F879" w14:textId="77777777" w:rsidR="001853F6" w:rsidRPr="00B861A9" w:rsidRDefault="001853F6">
      <w:pPr>
        <w:pStyle w:val="BodyTextIndent"/>
        <w:ind w:left="0"/>
        <w:jc w:val="right"/>
        <w:rPr>
          <w:rFonts w:ascii="Arial" w:hAnsi="Arial" w:cs="Arial"/>
          <w:b/>
          <w:bCs/>
          <w:szCs w:val="24"/>
        </w:rPr>
      </w:pPr>
    </w:p>
    <w:p w14:paraId="7F8D2301" w14:textId="77777777" w:rsidR="00B736CD" w:rsidRPr="00B861A9" w:rsidRDefault="00B736CD">
      <w:pPr>
        <w:pStyle w:val="BodyTextIndent"/>
        <w:ind w:left="0"/>
        <w:jc w:val="right"/>
        <w:rPr>
          <w:rFonts w:ascii="Arial" w:hAnsi="Arial" w:cs="Arial"/>
          <w:b/>
          <w:bCs/>
          <w:szCs w:val="24"/>
        </w:rPr>
      </w:pPr>
    </w:p>
    <w:p w14:paraId="6484D087" w14:textId="77777777" w:rsidR="00C5431B" w:rsidRPr="00B861A9" w:rsidRDefault="00C5431B">
      <w:pPr>
        <w:pStyle w:val="BodyTextIndent"/>
        <w:tabs>
          <w:tab w:val="clear" w:pos="720"/>
        </w:tabs>
        <w:ind w:left="0"/>
        <w:jc w:val="center"/>
        <w:rPr>
          <w:rFonts w:ascii="Arial" w:hAnsi="Arial" w:cs="Arial"/>
          <w:b/>
          <w:bCs/>
          <w:szCs w:val="24"/>
        </w:rPr>
      </w:pPr>
      <w:r w:rsidRPr="00B861A9">
        <w:rPr>
          <w:rFonts w:ascii="Arial" w:hAnsi="Arial" w:cs="Arial"/>
          <w:b/>
          <w:bCs/>
          <w:szCs w:val="24"/>
        </w:rPr>
        <w:t xml:space="preserve">Proposed Schedule of Transmission Charge of OPTCL for FY </w:t>
      </w:r>
      <w:r w:rsidR="00D711AE" w:rsidRPr="00B861A9">
        <w:rPr>
          <w:rFonts w:ascii="Arial" w:hAnsi="Arial" w:cs="Arial"/>
          <w:b/>
          <w:bCs/>
          <w:szCs w:val="24"/>
        </w:rPr>
        <w:t>2022-23</w:t>
      </w:r>
    </w:p>
    <w:p w14:paraId="5640ABED" w14:textId="77777777" w:rsidR="00C5431B" w:rsidRPr="00B861A9" w:rsidRDefault="00C5431B">
      <w:pPr>
        <w:pStyle w:val="BodyTextIndent"/>
        <w:tabs>
          <w:tab w:val="clear" w:pos="720"/>
        </w:tabs>
        <w:ind w:left="0"/>
        <w:rPr>
          <w:rFonts w:ascii="Arial" w:hAnsi="Arial" w:cs="Arial"/>
          <w:b/>
          <w:bCs/>
          <w:szCs w:val="24"/>
        </w:rPr>
      </w:pPr>
      <w:r w:rsidRPr="00B861A9">
        <w:rPr>
          <w:rFonts w:ascii="Arial" w:hAnsi="Arial" w:cs="Arial"/>
          <w:b/>
          <w:bCs/>
          <w:szCs w:val="24"/>
        </w:rPr>
        <w:t>Transmission Charge</w:t>
      </w:r>
    </w:p>
    <w:p w14:paraId="0A10779F" w14:textId="77777777" w:rsidR="00C5431B" w:rsidRPr="00B861A9" w:rsidRDefault="00C5431B">
      <w:pPr>
        <w:pStyle w:val="BodyTextIndent"/>
        <w:tabs>
          <w:tab w:val="clear" w:pos="720"/>
        </w:tabs>
        <w:spacing w:line="360" w:lineRule="auto"/>
        <w:ind w:left="0"/>
        <w:jc w:val="both"/>
        <w:rPr>
          <w:rFonts w:ascii="Arial" w:hAnsi="Arial" w:cs="Arial"/>
          <w:szCs w:val="24"/>
        </w:rPr>
      </w:pPr>
      <w:r w:rsidRPr="00B861A9">
        <w:rPr>
          <w:rFonts w:ascii="Arial" w:hAnsi="Arial" w:cs="Arial"/>
          <w:szCs w:val="24"/>
        </w:rPr>
        <w:t xml:space="preserve">This Charge is applicable for </w:t>
      </w:r>
      <w:r w:rsidR="006C4EC3" w:rsidRPr="00B861A9">
        <w:rPr>
          <w:rFonts w:ascii="Arial" w:hAnsi="Arial" w:cs="Arial"/>
          <w:szCs w:val="24"/>
        </w:rPr>
        <w:t>transmission</w:t>
      </w:r>
      <w:r w:rsidRPr="00B861A9">
        <w:rPr>
          <w:rFonts w:ascii="Arial" w:hAnsi="Arial" w:cs="Arial"/>
          <w:szCs w:val="24"/>
        </w:rPr>
        <w:t xml:space="preserve"> of power from generating points to the supply point of Distribution &amp; Retail Supply Licensee</w:t>
      </w:r>
      <w:r w:rsidR="00E83F5F" w:rsidRPr="00B861A9">
        <w:rPr>
          <w:rFonts w:ascii="Arial" w:hAnsi="Arial" w:cs="Arial"/>
          <w:szCs w:val="24"/>
        </w:rPr>
        <w:t>s</w:t>
      </w:r>
      <w:r w:rsidR="007264BF" w:rsidRPr="00B861A9">
        <w:rPr>
          <w:rFonts w:ascii="Arial" w:hAnsi="Arial" w:cs="Arial"/>
          <w:szCs w:val="24"/>
        </w:rPr>
        <w:t xml:space="preserve"> (GRIDCO power)</w:t>
      </w:r>
      <w:r w:rsidRPr="00B861A9">
        <w:rPr>
          <w:rFonts w:ascii="Arial" w:hAnsi="Arial" w:cs="Arial"/>
          <w:szCs w:val="24"/>
        </w:rPr>
        <w:t xml:space="preserve"> and wheeling of power for CGPs. The total charges shall be calculated by summation of following charges stated in Para (a) to (d) below as applicable:</w:t>
      </w:r>
    </w:p>
    <w:p w14:paraId="34C9BE0B" w14:textId="77777777" w:rsidR="00C5431B" w:rsidRPr="00B861A9" w:rsidRDefault="00C5431B">
      <w:pPr>
        <w:pStyle w:val="BodyTextIndent"/>
        <w:tabs>
          <w:tab w:val="clear" w:pos="720"/>
          <w:tab w:val="left" w:pos="450"/>
        </w:tabs>
        <w:ind w:left="0"/>
        <w:rPr>
          <w:rFonts w:ascii="Arial" w:hAnsi="Arial" w:cs="Arial"/>
          <w:b/>
          <w:bCs/>
          <w:szCs w:val="24"/>
        </w:rPr>
      </w:pPr>
      <w:r w:rsidRPr="00B861A9">
        <w:rPr>
          <w:rFonts w:ascii="Arial" w:hAnsi="Arial" w:cs="Arial"/>
          <w:b/>
          <w:bCs/>
          <w:szCs w:val="24"/>
        </w:rPr>
        <w:t>(a)</w:t>
      </w:r>
      <w:r w:rsidRPr="00B861A9">
        <w:rPr>
          <w:rFonts w:ascii="Arial" w:hAnsi="Arial" w:cs="Arial"/>
          <w:b/>
          <w:bCs/>
          <w:szCs w:val="24"/>
        </w:rPr>
        <w:tab/>
        <w:t>Transmission Charge:</w:t>
      </w:r>
    </w:p>
    <w:p w14:paraId="3A8C7713" w14:textId="3D113600" w:rsidR="00C5431B" w:rsidRPr="00B861A9" w:rsidRDefault="00C5431B" w:rsidP="00B72A24">
      <w:pPr>
        <w:pStyle w:val="BodyTextIndent"/>
        <w:numPr>
          <w:ilvl w:val="0"/>
          <w:numId w:val="6"/>
        </w:numPr>
        <w:spacing w:line="360" w:lineRule="auto"/>
        <w:jc w:val="both"/>
        <w:rPr>
          <w:rFonts w:ascii="Arial" w:hAnsi="Arial" w:cs="Arial"/>
          <w:szCs w:val="24"/>
        </w:rPr>
      </w:pPr>
      <w:r w:rsidRPr="00B861A9">
        <w:rPr>
          <w:rFonts w:ascii="Arial" w:hAnsi="Arial" w:cs="Arial"/>
          <w:szCs w:val="24"/>
        </w:rPr>
        <w:t xml:space="preserve">Transmission Charge </w:t>
      </w:r>
      <w:r w:rsidRPr="00B861A9">
        <w:rPr>
          <w:rFonts w:ascii="Arial" w:hAnsi="Arial" w:cs="Arial"/>
          <w:b/>
          <w:bCs/>
          <w:szCs w:val="24"/>
        </w:rPr>
        <w:t xml:space="preserve">@ </w:t>
      </w:r>
      <w:r w:rsidR="00B72A24" w:rsidRPr="00B861A9">
        <w:rPr>
          <w:rFonts w:ascii="Arial" w:hAnsi="Arial" w:cs="Arial"/>
          <w:b/>
          <w:bCs/>
          <w:szCs w:val="24"/>
        </w:rPr>
        <w:t xml:space="preserve">10,495.93 </w:t>
      </w:r>
      <w:r w:rsidR="001033DB" w:rsidRPr="00B861A9">
        <w:rPr>
          <w:rFonts w:ascii="Arial" w:hAnsi="Arial" w:cs="Arial"/>
          <w:b/>
          <w:szCs w:val="24"/>
        </w:rPr>
        <w:t>Rs./MW</w:t>
      </w:r>
      <w:r w:rsidR="00B736CD" w:rsidRPr="00B861A9">
        <w:rPr>
          <w:rFonts w:ascii="Arial" w:hAnsi="Arial" w:cs="Arial"/>
          <w:b/>
          <w:szCs w:val="24"/>
        </w:rPr>
        <w:t>-</w:t>
      </w:r>
      <w:r w:rsidR="001033DB" w:rsidRPr="00B861A9">
        <w:rPr>
          <w:rFonts w:ascii="Arial" w:hAnsi="Arial" w:cs="Arial"/>
          <w:b/>
          <w:szCs w:val="24"/>
        </w:rPr>
        <w:t>Day</w:t>
      </w:r>
      <w:r w:rsidR="00B72A24" w:rsidRPr="00B861A9">
        <w:rPr>
          <w:rFonts w:ascii="Arial" w:hAnsi="Arial" w:cs="Arial"/>
          <w:b/>
          <w:szCs w:val="24"/>
        </w:rPr>
        <w:t xml:space="preserve"> </w:t>
      </w:r>
      <w:r w:rsidR="00256F3C" w:rsidRPr="00B861A9">
        <w:rPr>
          <w:rFonts w:ascii="Arial" w:hAnsi="Arial" w:cs="Arial"/>
          <w:b/>
          <w:szCs w:val="24"/>
        </w:rPr>
        <w:t>i.e.</w:t>
      </w:r>
      <w:r w:rsidR="00B72A24" w:rsidRPr="00B861A9">
        <w:rPr>
          <w:rFonts w:ascii="Arial" w:hAnsi="Arial" w:cs="Arial"/>
          <w:b/>
          <w:szCs w:val="24"/>
        </w:rPr>
        <w:t xml:space="preserve"> 43.73 paise/unit</w:t>
      </w:r>
      <w:r w:rsidR="001033DB" w:rsidRPr="00B861A9">
        <w:rPr>
          <w:rFonts w:ascii="Arial" w:hAnsi="Arial" w:cs="Arial"/>
          <w:szCs w:val="24"/>
        </w:rPr>
        <w:t xml:space="preserve"> </w:t>
      </w:r>
      <w:r w:rsidRPr="00B861A9">
        <w:rPr>
          <w:rFonts w:ascii="Arial" w:hAnsi="Arial" w:cs="Arial"/>
          <w:szCs w:val="24"/>
        </w:rPr>
        <w:t xml:space="preserve">shall be applicable for </w:t>
      </w:r>
      <w:r w:rsidR="001033DB" w:rsidRPr="00B861A9">
        <w:rPr>
          <w:rFonts w:ascii="Arial" w:hAnsi="Arial" w:cs="Arial"/>
          <w:szCs w:val="24"/>
        </w:rPr>
        <w:t xml:space="preserve">transmission of power at </w:t>
      </w:r>
      <w:r w:rsidR="00AB6E6C" w:rsidRPr="00B861A9">
        <w:rPr>
          <w:rFonts w:ascii="Arial" w:hAnsi="Arial" w:cs="Arial"/>
          <w:szCs w:val="24"/>
        </w:rPr>
        <w:t>400kV/</w:t>
      </w:r>
      <w:r w:rsidRPr="00B861A9">
        <w:rPr>
          <w:rFonts w:ascii="Arial" w:hAnsi="Arial" w:cs="Arial"/>
          <w:szCs w:val="24"/>
        </w:rPr>
        <w:t>220kV/132kV over OPTCL’s EHT transmission system for the purpose of transmission of energy from generator end to the sub</w:t>
      </w:r>
      <w:r w:rsidR="00E83F5F" w:rsidRPr="00B861A9">
        <w:rPr>
          <w:rFonts w:ascii="Arial" w:hAnsi="Arial" w:cs="Arial"/>
          <w:szCs w:val="24"/>
        </w:rPr>
        <w:t>-</w:t>
      </w:r>
      <w:r w:rsidRPr="00B861A9">
        <w:rPr>
          <w:rFonts w:ascii="Arial" w:hAnsi="Arial" w:cs="Arial"/>
          <w:szCs w:val="24"/>
        </w:rPr>
        <w:t>station from where energy will be fed to DISCOMs and CGPs.</w:t>
      </w:r>
    </w:p>
    <w:p w14:paraId="39C0EDE4" w14:textId="77777777" w:rsidR="00C5431B" w:rsidRPr="00B861A9" w:rsidRDefault="00C5431B" w:rsidP="00CE6FCD">
      <w:pPr>
        <w:pStyle w:val="BodyTextIndent"/>
        <w:numPr>
          <w:ilvl w:val="0"/>
          <w:numId w:val="6"/>
        </w:numPr>
        <w:spacing w:line="360" w:lineRule="auto"/>
        <w:jc w:val="both"/>
        <w:rPr>
          <w:rFonts w:ascii="Arial" w:hAnsi="Arial" w:cs="Arial"/>
          <w:szCs w:val="24"/>
        </w:rPr>
      </w:pPr>
      <w:r w:rsidRPr="00B861A9">
        <w:rPr>
          <w:rFonts w:ascii="Arial" w:hAnsi="Arial" w:cs="Arial"/>
          <w:szCs w:val="24"/>
        </w:rPr>
        <w:t xml:space="preserve">Transmission Loss </w:t>
      </w:r>
      <w:r w:rsidRPr="00B861A9">
        <w:rPr>
          <w:rFonts w:ascii="Arial" w:hAnsi="Arial" w:cs="Arial"/>
          <w:b/>
          <w:bCs/>
          <w:szCs w:val="24"/>
        </w:rPr>
        <w:t>@</w:t>
      </w:r>
      <w:r w:rsidR="00B736CD" w:rsidRPr="00B861A9">
        <w:rPr>
          <w:rFonts w:ascii="Arial" w:hAnsi="Arial" w:cs="Arial"/>
          <w:b/>
          <w:bCs/>
          <w:szCs w:val="24"/>
        </w:rPr>
        <w:t xml:space="preserve"> </w:t>
      </w:r>
      <w:r w:rsidRPr="00B861A9">
        <w:rPr>
          <w:rFonts w:ascii="Arial" w:hAnsi="Arial" w:cs="Arial"/>
          <w:b/>
          <w:bCs/>
          <w:szCs w:val="24"/>
        </w:rPr>
        <w:t>3.</w:t>
      </w:r>
      <w:r w:rsidR="00D711AE" w:rsidRPr="00B861A9">
        <w:rPr>
          <w:rFonts w:ascii="Arial" w:hAnsi="Arial" w:cs="Arial"/>
          <w:b/>
          <w:bCs/>
          <w:szCs w:val="24"/>
        </w:rPr>
        <w:t>10</w:t>
      </w:r>
      <w:r w:rsidRPr="00B861A9">
        <w:rPr>
          <w:rFonts w:ascii="Arial" w:hAnsi="Arial" w:cs="Arial"/>
          <w:b/>
          <w:bCs/>
          <w:szCs w:val="24"/>
        </w:rPr>
        <w:t>%</w:t>
      </w:r>
      <w:r w:rsidR="00FF194A" w:rsidRPr="00B861A9">
        <w:rPr>
          <w:rFonts w:ascii="Arial" w:hAnsi="Arial" w:cs="Arial"/>
          <w:b/>
          <w:bCs/>
          <w:szCs w:val="24"/>
        </w:rPr>
        <w:t xml:space="preserve"> </w:t>
      </w:r>
      <w:r w:rsidRPr="00B861A9">
        <w:rPr>
          <w:rFonts w:ascii="Arial" w:hAnsi="Arial" w:cs="Arial"/>
          <w:szCs w:val="24"/>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14:paraId="39732370" w14:textId="77777777" w:rsidR="00C5431B" w:rsidRPr="00B861A9" w:rsidRDefault="00C5431B" w:rsidP="00CE6FCD">
      <w:pPr>
        <w:pStyle w:val="BodyTextIndent"/>
        <w:numPr>
          <w:ilvl w:val="0"/>
          <w:numId w:val="6"/>
        </w:numPr>
        <w:spacing w:before="0" w:after="0" w:line="360" w:lineRule="auto"/>
        <w:jc w:val="both"/>
        <w:rPr>
          <w:rFonts w:ascii="Arial" w:hAnsi="Arial" w:cs="Arial"/>
          <w:szCs w:val="24"/>
        </w:rPr>
      </w:pPr>
      <w:r w:rsidRPr="00B861A9">
        <w:rPr>
          <w:rFonts w:ascii="Arial" w:hAnsi="Arial" w:cs="Arial"/>
          <w:szCs w:val="24"/>
        </w:rPr>
        <w:t>Lo</w:t>
      </w:r>
      <w:r w:rsidR="00FF194A" w:rsidRPr="00B861A9">
        <w:rPr>
          <w:rFonts w:ascii="Arial" w:hAnsi="Arial" w:cs="Arial"/>
          <w:szCs w:val="24"/>
        </w:rPr>
        <w:t xml:space="preserve">ng Term Open Access Customers, Medium Term Open Access Customers &amp; </w:t>
      </w:r>
      <w:r w:rsidRPr="00B861A9">
        <w:rPr>
          <w:rFonts w:ascii="Arial" w:hAnsi="Arial" w:cs="Arial"/>
          <w:szCs w:val="24"/>
        </w:rPr>
        <w:t>Short Term Open Access Customers shall pay the applicable Transmission Charges plus all other charges and losses as applicable thereon, as the case may be.</w:t>
      </w:r>
    </w:p>
    <w:p w14:paraId="112350D7" w14:textId="77777777" w:rsidR="00C5431B" w:rsidRPr="00B861A9" w:rsidRDefault="00C5431B">
      <w:pPr>
        <w:pStyle w:val="BodyTextIndent"/>
        <w:tabs>
          <w:tab w:val="clear" w:pos="720"/>
        </w:tabs>
        <w:spacing w:before="0" w:after="0"/>
        <w:ind w:left="360"/>
        <w:jc w:val="both"/>
        <w:rPr>
          <w:rFonts w:ascii="Arial" w:hAnsi="Arial" w:cs="Arial"/>
          <w:szCs w:val="24"/>
        </w:rPr>
      </w:pPr>
    </w:p>
    <w:p w14:paraId="5A7F878D" w14:textId="77777777" w:rsidR="00C5431B" w:rsidRPr="00B861A9" w:rsidRDefault="00C5431B">
      <w:pPr>
        <w:pStyle w:val="BodyTextIndent"/>
        <w:tabs>
          <w:tab w:val="clear" w:pos="720"/>
        </w:tabs>
        <w:spacing w:before="0" w:after="0" w:line="360" w:lineRule="auto"/>
        <w:ind w:left="0"/>
        <w:jc w:val="both"/>
        <w:rPr>
          <w:rFonts w:ascii="Arial" w:hAnsi="Arial" w:cs="Arial"/>
          <w:szCs w:val="24"/>
        </w:rPr>
      </w:pPr>
      <w:r w:rsidRPr="00B861A9">
        <w:rPr>
          <w:rFonts w:ascii="Arial" w:hAnsi="Arial" w:cs="Arial"/>
          <w:szCs w:val="24"/>
        </w:rPr>
        <w:t>The Transmission Charge shall be applicable to the DISCOMs and CGPs</w:t>
      </w:r>
      <w:r w:rsidR="00157C7F" w:rsidRPr="00B861A9">
        <w:rPr>
          <w:rFonts w:ascii="Arial" w:hAnsi="Arial" w:cs="Arial"/>
          <w:szCs w:val="24"/>
        </w:rPr>
        <w:t xml:space="preserve"> </w:t>
      </w:r>
      <w:r w:rsidRPr="00B861A9">
        <w:rPr>
          <w:rFonts w:ascii="Arial" w:hAnsi="Arial" w:cs="Arial"/>
          <w:szCs w:val="24"/>
        </w:rPr>
        <w:t>for the respective month.</w:t>
      </w:r>
    </w:p>
    <w:p w14:paraId="69801BB7" w14:textId="77777777" w:rsidR="00C5431B" w:rsidRPr="00B861A9" w:rsidRDefault="00C5431B">
      <w:pPr>
        <w:pStyle w:val="BodyTextIndent"/>
        <w:spacing w:line="360" w:lineRule="auto"/>
        <w:ind w:left="0"/>
        <w:rPr>
          <w:rFonts w:ascii="Arial" w:hAnsi="Arial" w:cs="Arial"/>
          <w:b/>
          <w:bCs/>
          <w:szCs w:val="24"/>
        </w:rPr>
      </w:pPr>
      <w:r w:rsidRPr="00B861A9">
        <w:rPr>
          <w:rFonts w:ascii="Arial" w:hAnsi="Arial" w:cs="Arial"/>
          <w:b/>
          <w:bCs/>
          <w:szCs w:val="24"/>
        </w:rPr>
        <w:t>(b) Rebate:</w:t>
      </w:r>
    </w:p>
    <w:p w14:paraId="72B4201B" w14:textId="77777777" w:rsidR="00C5431B" w:rsidRPr="00B861A9" w:rsidRDefault="00C5431B" w:rsidP="00CE6FCD">
      <w:pPr>
        <w:pStyle w:val="BodyTextIndent"/>
        <w:numPr>
          <w:ilvl w:val="0"/>
          <w:numId w:val="7"/>
        </w:numPr>
        <w:spacing w:line="360" w:lineRule="auto"/>
        <w:jc w:val="both"/>
        <w:rPr>
          <w:rFonts w:ascii="Arial" w:hAnsi="Arial" w:cs="Arial"/>
          <w:szCs w:val="24"/>
        </w:rPr>
      </w:pPr>
      <w:r w:rsidRPr="00B861A9">
        <w:rPr>
          <w:rFonts w:ascii="Arial" w:hAnsi="Arial" w:cs="Arial"/>
          <w:szCs w:val="24"/>
        </w:rPr>
        <w:t>On payment of monthly bill, the Open Access Customer shall be entitled to a rebate of 2% of the amount of the monthly bill (excluding arrears), if full payment is made within two working days (excluding holidays under N.I Act) of the presentation of the bill and 1% of the amount if paid within 30 days of the presentation of the bill.</w:t>
      </w:r>
    </w:p>
    <w:p w14:paraId="0340A9D8" w14:textId="77777777" w:rsidR="00C5431B" w:rsidRPr="00B861A9" w:rsidRDefault="00C5431B">
      <w:pPr>
        <w:pStyle w:val="BodyTextIndent"/>
        <w:spacing w:line="360" w:lineRule="auto"/>
        <w:ind w:left="0"/>
        <w:rPr>
          <w:rFonts w:ascii="Arial" w:hAnsi="Arial" w:cs="Arial"/>
          <w:szCs w:val="24"/>
        </w:rPr>
      </w:pPr>
      <w:r w:rsidRPr="00B861A9">
        <w:rPr>
          <w:rFonts w:ascii="Arial" w:hAnsi="Arial" w:cs="Arial"/>
          <w:b/>
          <w:bCs/>
          <w:szCs w:val="24"/>
        </w:rPr>
        <w:t>(c) Delayed Payment Surcharge:</w:t>
      </w:r>
    </w:p>
    <w:p w14:paraId="62C064A9" w14:textId="77777777" w:rsidR="00C5431B" w:rsidRPr="00B861A9" w:rsidRDefault="00C5431B" w:rsidP="00BC7D5B">
      <w:pPr>
        <w:pStyle w:val="BodyTextIndent"/>
        <w:numPr>
          <w:ilvl w:val="0"/>
          <w:numId w:val="8"/>
        </w:numPr>
        <w:spacing w:line="360" w:lineRule="auto"/>
        <w:jc w:val="both"/>
        <w:rPr>
          <w:rFonts w:ascii="Arial" w:hAnsi="Arial" w:cs="Arial"/>
          <w:szCs w:val="24"/>
        </w:rPr>
      </w:pPr>
      <w:r w:rsidRPr="00B861A9">
        <w:rPr>
          <w:rFonts w:ascii="Arial" w:hAnsi="Arial" w:cs="Arial"/>
          <w:szCs w:val="24"/>
        </w:rPr>
        <w:t xml:space="preserve">The monthly charges as calculated above together with other charges and surcharge on account of delayed payments, if any, shall be payable within 30 days from the date of bill. If payment is not made within the said period of 30 days, </w:t>
      </w:r>
      <w:r w:rsidRPr="00B861A9">
        <w:rPr>
          <w:rFonts w:ascii="Arial" w:hAnsi="Arial" w:cs="Arial"/>
          <w:szCs w:val="24"/>
        </w:rPr>
        <w:lastRenderedPageBreak/>
        <w:t xml:space="preserve">delayed payment surcharge at the rate of </w:t>
      </w:r>
      <w:r w:rsidR="00036EF9" w:rsidRPr="00B861A9">
        <w:rPr>
          <w:rFonts w:ascii="Arial" w:hAnsi="Arial" w:cs="Arial"/>
          <w:szCs w:val="24"/>
        </w:rPr>
        <w:t>1.25</w:t>
      </w:r>
      <w:r w:rsidRPr="00B861A9">
        <w:rPr>
          <w:rFonts w:ascii="Arial" w:hAnsi="Arial" w:cs="Arial"/>
          <w:szCs w:val="24"/>
        </w:rPr>
        <w:t>% per month shall be levied pro-rata for the period of delay from the due date, i.e. from the 31st day of the bill, on the amount remaining unpaid (excluding arrears on account of delayed payment surcharge).</w:t>
      </w:r>
    </w:p>
    <w:p w14:paraId="09E29326" w14:textId="77777777" w:rsidR="00C5431B" w:rsidRPr="00B861A9" w:rsidRDefault="00C5431B">
      <w:pPr>
        <w:pStyle w:val="BodyTextIndent"/>
        <w:ind w:left="0"/>
        <w:rPr>
          <w:rFonts w:ascii="Arial" w:hAnsi="Arial" w:cs="Arial"/>
          <w:b/>
          <w:bCs/>
          <w:sz w:val="6"/>
          <w:szCs w:val="24"/>
        </w:rPr>
      </w:pPr>
    </w:p>
    <w:p w14:paraId="5433C490" w14:textId="77777777" w:rsidR="00C5431B" w:rsidRPr="00B861A9" w:rsidRDefault="00C5431B">
      <w:pPr>
        <w:pStyle w:val="BodyTextIndent"/>
        <w:ind w:left="0"/>
        <w:rPr>
          <w:rFonts w:ascii="Arial" w:hAnsi="Arial" w:cs="Arial"/>
          <w:b/>
          <w:bCs/>
          <w:szCs w:val="24"/>
        </w:rPr>
      </w:pPr>
      <w:r w:rsidRPr="00B861A9">
        <w:rPr>
          <w:rFonts w:ascii="Arial" w:hAnsi="Arial" w:cs="Arial"/>
          <w:b/>
          <w:bCs/>
          <w:szCs w:val="24"/>
        </w:rPr>
        <w:t xml:space="preserve"> (d) Duty and Taxes:</w:t>
      </w:r>
    </w:p>
    <w:p w14:paraId="6108A526" w14:textId="77777777" w:rsidR="00C5431B" w:rsidRPr="00B861A9" w:rsidRDefault="00C5431B" w:rsidP="00160793">
      <w:pPr>
        <w:pStyle w:val="BodyTextIndent"/>
        <w:numPr>
          <w:ilvl w:val="0"/>
          <w:numId w:val="8"/>
        </w:numPr>
        <w:spacing w:before="0" w:after="0" w:line="360" w:lineRule="auto"/>
        <w:jc w:val="both"/>
        <w:rPr>
          <w:rFonts w:ascii="Arial" w:hAnsi="Arial" w:cs="Arial"/>
          <w:szCs w:val="24"/>
        </w:rPr>
      </w:pPr>
      <w:r w:rsidRPr="00B861A9">
        <w:rPr>
          <w:rFonts w:ascii="Arial" w:hAnsi="Arial" w:cs="Arial"/>
          <w:szCs w:val="24"/>
        </w:rPr>
        <w:t>The Electricity Duty levied by the Government of O</w:t>
      </w:r>
      <w:r w:rsidR="001853F6" w:rsidRPr="00B861A9">
        <w:rPr>
          <w:rFonts w:ascii="Arial" w:hAnsi="Arial" w:cs="Arial"/>
          <w:szCs w:val="24"/>
        </w:rPr>
        <w:t>dish</w:t>
      </w:r>
      <w:r w:rsidRPr="00B861A9">
        <w:rPr>
          <w:rFonts w:ascii="Arial" w:hAnsi="Arial" w:cs="Arial"/>
          <w:szCs w:val="24"/>
        </w:rPr>
        <w:t xml:space="preserve">a and any other statutory levy/ duty/ tax/ cess/ toll imposed under any law from time to time shall be charged over and above the tariff. </w:t>
      </w:r>
      <w:bookmarkEnd w:id="0"/>
    </w:p>
    <w:sectPr w:rsidR="00C5431B" w:rsidRPr="00B861A9" w:rsidSect="006E6DD4">
      <w:headerReference w:type="default" r:id="rId8"/>
      <w:pgSz w:w="11909" w:h="16834" w:code="9"/>
      <w:pgMar w:top="990" w:right="852" w:bottom="993" w:left="1620" w:header="72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AE96C" w14:textId="77777777" w:rsidR="00ED35F8" w:rsidRDefault="00ED35F8">
      <w:r>
        <w:separator/>
      </w:r>
    </w:p>
  </w:endnote>
  <w:endnote w:type="continuationSeparator" w:id="0">
    <w:p w14:paraId="7C817F17" w14:textId="77777777" w:rsidR="00ED35F8" w:rsidRDefault="00ED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Univers Condensed">
    <w:altName w:val="Arial"/>
    <w:charset w:val="00"/>
    <w:family w:val="swiss"/>
    <w:pitch w:val="variable"/>
    <w:sig w:usb0="00000001"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84E82" w14:textId="77777777" w:rsidR="00ED35F8" w:rsidRDefault="00ED35F8">
      <w:r>
        <w:separator/>
      </w:r>
    </w:p>
  </w:footnote>
  <w:footnote w:type="continuationSeparator" w:id="0">
    <w:p w14:paraId="5E93F0D6" w14:textId="77777777" w:rsidR="00ED35F8" w:rsidRDefault="00ED3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F4808" w14:textId="7EEF0862" w:rsidR="0034780F" w:rsidRDefault="0034780F">
    <w:pPr>
      <w:pStyle w:val="Header"/>
      <w:rPr>
        <w:rFonts w:ascii="Comic Sans MS" w:hAnsi="Comic Sans MS"/>
        <w:sz w:val="16"/>
        <w:szCs w:val="16"/>
      </w:rPr>
    </w:pPr>
    <w:r>
      <w:rPr>
        <w:rFonts w:ascii="Comic Sans MS" w:hAnsi="Comic Sans MS"/>
        <w:sz w:val="16"/>
        <w:szCs w:val="16"/>
      </w:rPr>
      <w:t xml:space="preserve">OPTCL Aggregate Revenue Requirement and Transmission Tariff Application-FY 2022-23                              </w:t>
    </w:r>
    <w:r w:rsidRPr="006C7740">
      <w:rPr>
        <w:rFonts w:ascii="Comic Sans MS" w:hAnsi="Comic Sans MS"/>
        <w:sz w:val="16"/>
        <w:szCs w:val="16"/>
      </w:rPr>
      <w:t xml:space="preserve">Page </w:t>
    </w:r>
    <w:r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Pr="006C7740">
      <w:rPr>
        <w:rFonts w:ascii="Comic Sans MS" w:hAnsi="Comic Sans MS"/>
        <w:sz w:val="16"/>
        <w:szCs w:val="16"/>
      </w:rPr>
      <w:fldChar w:fldCharType="separate"/>
    </w:r>
    <w:r w:rsidR="00B861A9">
      <w:rPr>
        <w:rFonts w:ascii="Comic Sans MS" w:hAnsi="Comic Sans MS"/>
        <w:noProof/>
        <w:sz w:val="16"/>
        <w:szCs w:val="16"/>
      </w:rPr>
      <w:t>1</w:t>
    </w:r>
    <w:r w:rsidRPr="006C7740">
      <w:rPr>
        <w:rFonts w:ascii="Comic Sans MS" w:hAnsi="Comic Sans MS"/>
        <w:sz w:val="16"/>
        <w:szCs w:val="16"/>
      </w:rPr>
      <w:fldChar w:fldCharType="end"/>
    </w:r>
    <w:r>
      <w:rPr>
        <w:rFonts w:ascii="Comic Sans MS" w:hAnsi="Comic Sans MS"/>
        <w:sz w:val="16"/>
        <w:szCs w:val="16"/>
      </w:rPr>
      <w:t xml:space="preserve"> of 54</w:t>
    </w:r>
  </w:p>
  <w:p w14:paraId="724B5D21" w14:textId="77777777" w:rsidR="0034780F" w:rsidRDefault="0034780F">
    <w:pPr>
      <w:pStyle w:val="Header"/>
      <w:rPr>
        <w:rFonts w:ascii="Comic Sans MS" w:hAnsi="Comic Sans MS"/>
        <w:sz w:val="16"/>
        <w:szCs w:val="16"/>
      </w:rPr>
    </w:pPr>
  </w:p>
  <w:p w14:paraId="5040AF80" w14:textId="77777777" w:rsidR="0034780F" w:rsidRPr="00DB1423" w:rsidRDefault="0034780F">
    <w:pPr>
      <w:pStyle w:val="Header"/>
      <w:rPr>
        <w:rFonts w:ascii="Comic Sans MS" w:hAnsi="Comic Sans MS"/>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3"/>
    <w:multiLevelType w:val="singleLevel"/>
    <w:tmpl w:val="1C5414E4"/>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3">
    <w:nsid w:val="09470C9D"/>
    <w:multiLevelType w:val="hybridMultilevel"/>
    <w:tmpl w:val="35BCD2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413AA"/>
    <w:multiLevelType w:val="hybridMultilevel"/>
    <w:tmpl w:val="F09413B4"/>
    <w:lvl w:ilvl="0" w:tplc="DECE097A">
      <w:start w:val="125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0F212416"/>
    <w:multiLevelType w:val="hybridMultilevel"/>
    <w:tmpl w:val="3746C63C"/>
    <w:lvl w:ilvl="0" w:tplc="A808A41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1130248E"/>
    <w:multiLevelType w:val="hybridMultilevel"/>
    <w:tmpl w:val="6F720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91856"/>
    <w:multiLevelType w:val="hybridMultilevel"/>
    <w:tmpl w:val="BAD88FB4"/>
    <w:lvl w:ilvl="0" w:tplc="4009000B">
      <w:start w:val="1"/>
      <w:numFmt w:val="bullet"/>
      <w:lvlText w:val=""/>
      <w:lvlJc w:val="left"/>
      <w:pPr>
        <w:ind w:left="840" w:hanging="360"/>
      </w:pPr>
      <w:rPr>
        <w:rFonts w:ascii="Wingdings" w:hAnsi="Wingdings" w:hint="default"/>
      </w:rPr>
    </w:lvl>
    <w:lvl w:ilvl="1" w:tplc="40090003" w:tentative="1">
      <w:start w:val="1"/>
      <w:numFmt w:val="bullet"/>
      <w:lvlText w:val="o"/>
      <w:lvlJc w:val="left"/>
      <w:pPr>
        <w:ind w:left="1560" w:hanging="360"/>
      </w:pPr>
      <w:rPr>
        <w:rFonts w:ascii="Courier New" w:hAnsi="Courier New" w:cs="Courier New" w:hint="default"/>
      </w:rPr>
    </w:lvl>
    <w:lvl w:ilvl="2" w:tplc="40090005" w:tentative="1">
      <w:start w:val="1"/>
      <w:numFmt w:val="bullet"/>
      <w:lvlText w:val=""/>
      <w:lvlJc w:val="left"/>
      <w:pPr>
        <w:ind w:left="2280" w:hanging="360"/>
      </w:pPr>
      <w:rPr>
        <w:rFonts w:ascii="Wingdings" w:hAnsi="Wingdings" w:hint="default"/>
      </w:rPr>
    </w:lvl>
    <w:lvl w:ilvl="3" w:tplc="40090001" w:tentative="1">
      <w:start w:val="1"/>
      <w:numFmt w:val="bullet"/>
      <w:lvlText w:val=""/>
      <w:lvlJc w:val="left"/>
      <w:pPr>
        <w:ind w:left="3000" w:hanging="360"/>
      </w:pPr>
      <w:rPr>
        <w:rFonts w:ascii="Symbol" w:hAnsi="Symbol" w:hint="default"/>
      </w:rPr>
    </w:lvl>
    <w:lvl w:ilvl="4" w:tplc="40090003" w:tentative="1">
      <w:start w:val="1"/>
      <w:numFmt w:val="bullet"/>
      <w:lvlText w:val="o"/>
      <w:lvlJc w:val="left"/>
      <w:pPr>
        <w:ind w:left="3720" w:hanging="360"/>
      </w:pPr>
      <w:rPr>
        <w:rFonts w:ascii="Courier New" w:hAnsi="Courier New" w:cs="Courier New" w:hint="default"/>
      </w:rPr>
    </w:lvl>
    <w:lvl w:ilvl="5" w:tplc="40090005" w:tentative="1">
      <w:start w:val="1"/>
      <w:numFmt w:val="bullet"/>
      <w:lvlText w:val=""/>
      <w:lvlJc w:val="left"/>
      <w:pPr>
        <w:ind w:left="4440" w:hanging="360"/>
      </w:pPr>
      <w:rPr>
        <w:rFonts w:ascii="Wingdings" w:hAnsi="Wingdings" w:hint="default"/>
      </w:rPr>
    </w:lvl>
    <w:lvl w:ilvl="6" w:tplc="40090001" w:tentative="1">
      <w:start w:val="1"/>
      <w:numFmt w:val="bullet"/>
      <w:lvlText w:val=""/>
      <w:lvlJc w:val="left"/>
      <w:pPr>
        <w:ind w:left="5160" w:hanging="360"/>
      </w:pPr>
      <w:rPr>
        <w:rFonts w:ascii="Symbol" w:hAnsi="Symbol" w:hint="default"/>
      </w:rPr>
    </w:lvl>
    <w:lvl w:ilvl="7" w:tplc="40090003" w:tentative="1">
      <w:start w:val="1"/>
      <w:numFmt w:val="bullet"/>
      <w:lvlText w:val="o"/>
      <w:lvlJc w:val="left"/>
      <w:pPr>
        <w:ind w:left="5880" w:hanging="360"/>
      </w:pPr>
      <w:rPr>
        <w:rFonts w:ascii="Courier New" w:hAnsi="Courier New" w:cs="Courier New" w:hint="default"/>
      </w:rPr>
    </w:lvl>
    <w:lvl w:ilvl="8" w:tplc="40090005" w:tentative="1">
      <w:start w:val="1"/>
      <w:numFmt w:val="bullet"/>
      <w:lvlText w:val=""/>
      <w:lvlJc w:val="left"/>
      <w:pPr>
        <w:ind w:left="6600" w:hanging="360"/>
      </w:pPr>
      <w:rPr>
        <w:rFonts w:ascii="Wingdings" w:hAnsi="Wingdings" w:hint="default"/>
      </w:rPr>
    </w:lvl>
  </w:abstractNum>
  <w:abstractNum w:abstractNumId="10">
    <w:nsid w:val="13030ADB"/>
    <w:multiLevelType w:val="hybridMultilevel"/>
    <w:tmpl w:val="DF765368"/>
    <w:lvl w:ilvl="0" w:tplc="0E788948">
      <w:start w:val="1"/>
      <w:numFmt w:val="decimal"/>
      <w:lvlText w:val="(%1)"/>
      <w:lvlJc w:val="left"/>
      <w:pPr>
        <w:ind w:left="927" w:hanging="360"/>
      </w:pPr>
      <w:rPr>
        <w:rFonts w:ascii="Times New Roman" w:eastAsia="Book Antiqu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1">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DA21F3"/>
    <w:multiLevelType w:val="hybridMultilevel"/>
    <w:tmpl w:val="96782698"/>
    <w:lvl w:ilvl="0" w:tplc="40090015">
      <w:start w:val="1"/>
      <w:numFmt w:val="upperLetter"/>
      <w:lvlText w:val="%1."/>
      <w:lvlJc w:val="left"/>
      <w:pPr>
        <w:ind w:left="720" w:hanging="360"/>
      </w:pPr>
      <w:rPr>
        <w:rFonts w:hint="default"/>
      </w:rPr>
    </w:lvl>
    <w:lvl w:ilvl="1" w:tplc="FA10EB9C">
      <w:start w:val="1"/>
      <w:numFmt w:val="lowerLetter"/>
      <w:lvlText w:val="%2."/>
      <w:lvlJc w:val="left"/>
      <w:pPr>
        <w:ind w:left="502" w:hanging="360"/>
      </w:pPr>
      <w:rPr>
        <w:sz w:val="24"/>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8CD03CE"/>
    <w:multiLevelType w:val="hybridMultilevel"/>
    <w:tmpl w:val="F698AE66"/>
    <w:lvl w:ilvl="0" w:tplc="352C2234">
      <w:start w:val="2"/>
      <w:numFmt w:val="lowerRoman"/>
      <w:lvlText w:val="(%1)"/>
      <w:lvlJc w:val="left"/>
      <w:pPr>
        <w:tabs>
          <w:tab w:val="num" w:pos="2160"/>
        </w:tabs>
        <w:ind w:left="2160" w:hanging="720"/>
      </w:pPr>
      <w:rPr>
        <w:rFonts w:eastAsia="Times New Roman" w:cs="Times New Roman"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9">
    <w:nsid w:val="3C2230D4"/>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4F081C6E"/>
    <w:multiLevelType w:val="hybridMultilevel"/>
    <w:tmpl w:val="58FE9202"/>
    <w:lvl w:ilvl="0" w:tplc="7A4C28D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53575DE"/>
    <w:multiLevelType w:val="hybridMultilevel"/>
    <w:tmpl w:val="E37A42D0"/>
    <w:lvl w:ilvl="0" w:tplc="90A69CFE">
      <w:start w:val="1"/>
      <w:numFmt w:val="lowerLetter"/>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66A87A19"/>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24">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13F4F71"/>
    <w:multiLevelType w:val="hybridMultilevel"/>
    <w:tmpl w:val="6FB28324"/>
    <w:lvl w:ilvl="0" w:tplc="40090015">
      <w:start w:val="1"/>
      <w:numFmt w:val="upperLetter"/>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27">
    <w:nsid w:val="7E3D3B71"/>
    <w:multiLevelType w:val="hybridMultilevel"/>
    <w:tmpl w:val="35D6CAD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26"/>
  </w:num>
  <w:num w:numId="3">
    <w:abstractNumId w:val="7"/>
  </w:num>
  <w:num w:numId="4">
    <w:abstractNumId w:val="12"/>
  </w:num>
  <w:num w:numId="5">
    <w:abstractNumId w:val="18"/>
  </w:num>
  <w:num w:numId="6">
    <w:abstractNumId w:val="4"/>
  </w:num>
  <w:num w:numId="7">
    <w:abstractNumId w:val="15"/>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2"/>
  </w:num>
  <w:num w:numId="12">
    <w:abstractNumId w:val="24"/>
  </w:num>
  <w:num w:numId="13">
    <w:abstractNumId w:val="14"/>
  </w:num>
  <w:num w:numId="14">
    <w:abstractNumId w:val="0"/>
  </w:num>
  <w:num w:numId="15">
    <w:abstractNumId w:val="25"/>
  </w:num>
  <w:num w:numId="16">
    <w:abstractNumId w:val="23"/>
  </w:num>
  <w:num w:numId="17">
    <w:abstractNumId w:val="17"/>
  </w:num>
  <w:num w:numId="18">
    <w:abstractNumId w:val="21"/>
  </w:num>
  <w:num w:numId="19">
    <w:abstractNumId w:val="19"/>
  </w:num>
  <w:num w:numId="20">
    <w:abstractNumId w:val="6"/>
  </w:num>
  <w:num w:numId="21">
    <w:abstractNumId w:val="8"/>
  </w:num>
  <w:num w:numId="22">
    <w:abstractNumId w:val="1"/>
  </w:num>
  <w:num w:numId="23">
    <w:abstractNumId w:val="7"/>
  </w:num>
  <w:num w:numId="24">
    <w:abstractNumId w:val="7"/>
  </w:num>
  <w:num w:numId="25">
    <w:abstractNumId w:val="7"/>
  </w:num>
  <w:num w:numId="26">
    <w:abstractNumId w:val="7"/>
  </w:num>
  <w:num w:numId="27">
    <w:abstractNumId w:val="7"/>
  </w:num>
  <w:num w:numId="28">
    <w:abstractNumId w:val="10"/>
  </w:num>
  <w:num w:numId="29">
    <w:abstractNumId w:val="10"/>
    <w:lvlOverride w:ilvl="0">
      <w:startOverride w:val="1"/>
    </w:lvlOverride>
  </w:num>
  <w:num w:numId="30">
    <w:abstractNumId w:val="3"/>
  </w:num>
  <w:num w:numId="31">
    <w:abstractNumId w:val="5"/>
  </w:num>
  <w:num w:numId="32">
    <w:abstractNumId w:val="20"/>
  </w:num>
  <w:num w:numId="33">
    <w:abstractNumId w:val="27"/>
  </w:num>
  <w:num w:numId="3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83D"/>
    <w:rsid w:val="00000937"/>
    <w:rsid w:val="00000BCD"/>
    <w:rsid w:val="00000D3D"/>
    <w:rsid w:val="00000FEA"/>
    <w:rsid w:val="00001388"/>
    <w:rsid w:val="000018FA"/>
    <w:rsid w:val="00001E9C"/>
    <w:rsid w:val="000025C5"/>
    <w:rsid w:val="000028E5"/>
    <w:rsid w:val="00002F7B"/>
    <w:rsid w:val="000033F7"/>
    <w:rsid w:val="000036C5"/>
    <w:rsid w:val="000036FE"/>
    <w:rsid w:val="0000391A"/>
    <w:rsid w:val="00003C0F"/>
    <w:rsid w:val="000055B6"/>
    <w:rsid w:val="0000572F"/>
    <w:rsid w:val="00005C69"/>
    <w:rsid w:val="00005F3D"/>
    <w:rsid w:val="000064B8"/>
    <w:rsid w:val="000069A3"/>
    <w:rsid w:val="000074C7"/>
    <w:rsid w:val="00007815"/>
    <w:rsid w:val="00010080"/>
    <w:rsid w:val="0001018F"/>
    <w:rsid w:val="000101D0"/>
    <w:rsid w:val="00010486"/>
    <w:rsid w:val="000108C4"/>
    <w:rsid w:val="00010C4E"/>
    <w:rsid w:val="00011009"/>
    <w:rsid w:val="000118C0"/>
    <w:rsid w:val="00011BFD"/>
    <w:rsid w:val="00011D9F"/>
    <w:rsid w:val="000121DB"/>
    <w:rsid w:val="0001271D"/>
    <w:rsid w:val="00012C6E"/>
    <w:rsid w:val="0001302F"/>
    <w:rsid w:val="00013CE1"/>
    <w:rsid w:val="00014403"/>
    <w:rsid w:val="0001461E"/>
    <w:rsid w:val="00014734"/>
    <w:rsid w:val="000149BF"/>
    <w:rsid w:val="00014D2D"/>
    <w:rsid w:val="00014E93"/>
    <w:rsid w:val="00014E99"/>
    <w:rsid w:val="00015052"/>
    <w:rsid w:val="000152A1"/>
    <w:rsid w:val="000155F1"/>
    <w:rsid w:val="0001593D"/>
    <w:rsid w:val="00015A05"/>
    <w:rsid w:val="00015AC4"/>
    <w:rsid w:val="00016114"/>
    <w:rsid w:val="0001662E"/>
    <w:rsid w:val="00016C54"/>
    <w:rsid w:val="00016D24"/>
    <w:rsid w:val="00016F39"/>
    <w:rsid w:val="00017372"/>
    <w:rsid w:val="0001751A"/>
    <w:rsid w:val="000175BE"/>
    <w:rsid w:val="00017626"/>
    <w:rsid w:val="00017BDC"/>
    <w:rsid w:val="00017DDE"/>
    <w:rsid w:val="0002019F"/>
    <w:rsid w:val="0002039D"/>
    <w:rsid w:val="000206B0"/>
    <w:rsid w:val="00020765"/>
    <w:rsid w:val="00020A03"/>
    <w:rsid w:val="000210C7"/>
    <w:rsid w:val="00021426"/>
    <w:rsid w:val="00021776"/>
    <w:rsid w:val="00021D86"/>
    <w:rsid w:val="00021E54"/>
    <w:rsid w:val="0002247E"/>
    <w:rsid w:val="000237F0"/>
    <w:rsid w:val="00024790"/>
    <w:rsid w:val="000247BA"/>
    <w:rsid w:val="00024A3F"/>
    <w:rsid w:val="00024AF4"/>
    <w:rsid w:val="00024BD9"/>
    <w:rsid w:val="00024E2C"/>
    <w:rsid w:val="0002521C"/>
    <w:rsid w:val="00025227"/>
    <w:rsid w:val="000257C4"/>
    <w:rsid w:val="00025859"/>
    <w:rsid w:val="00025B17"/>
    <w:rsid w:val="000261FB"/>
    <w:rsid w:val="00026294"/>
    <w:rsid w:val="00026903"/>
    <w:rsid w:val="0002697E"/>
    <w:rsid w:val="00026C99"/>
    <w:rsid w:val="00026F10"/>
    <w:rsid w:val="00027086"/>
    <w:rsid w:val="00027387"/>
    <w:rsid w:val="00027B74"/>
    <w:rsid w:val="00027C4E"/>
    <w:rsid w:val="00030075"/>
    <w:rsid w:val="0003076F"/>
    <w:rsid w:val="00030784"/>
    <w:rsid w:val="00030B58"/>
    <w:rsid w:val="000315DC"/>
    <w:rsid w:val="00031897"/>
    <w:rsid w:val="00031B13"/>
    <w:rsid w:val="00031C7C"/>
    <w:rsid w:val="00031D9B"/>
    <w:rsid w:val="0003295C"/>
    <w:rsid w:val="000333A5"/>
    <w:rsid w:val="00033729"/>
    <w:rsid w:val="00033AA1"/>
    <w:rsid w:val="00034771"/>
    <w:rsid w:val="00034954"/>
    <w:rsid w:val="00034E7D"/>
    <w:rsid w:val="00034EA7"/>
    <w:rsid w:val="00034EB3"/>
    <w:rsid w:val="00035262"/>
    <w:rsid w:val="000352BE"/>
    <w:rsid w:val="00035679"/>
    <w:rsid w:val="00035E44"/>
    <w:rsid w:val="00035ED4"/>
    <w:rsid w:val="00036112"/>
    <w:rsid w:val="000362EE"/>
    <w:rsid w:val="000368CC"/>
    <w:rsid w:val="0003693F"/>
    <w:rsid w:val="0003696F"/>
    <w:rsid w:val="00036C91"/>
    <w:rsid w:val="00036EF9"/>
    <w:rsid w:val="0003736C"/>
    <w:rsid w:val="00037760"/>
    <w:rsid w:val="00037E3F"/>
    <w:rsid w:val="00037F90"/>
    <w:rsid w:val="0004089B"/>
    <w:rsid w:val="00040963"/>
    <w:rsid w:val="00040BD7"/>
    <w:rsid w:val="000417C9"/>
    <w:rsid w:val="00041D09"/>
    <w:rsid w:val="00042217"/>
    <w:rsid w:val="00042239"/>
    <w:rsid w:val="00042408"/>
    <w:rsid w:val="000425AF"/>
    <w:rsid w:val="00042C49"/>
    <w:rsid w:val="00042D68"/>
    <w:rsid w:val="00043003"/>
    <w:rsid w:val="000434F6"/>
    <w:rsid w:val="00044926"/>
    <w:rsid w:val="00045053"/>
    <w:rsid w:val="000454E7"/>
    <w:rsid w:val="000455CA"/>
    <w:rsid w:val="000458C1"/>
    <w:rsid w:val="00045A4E"/>
    <w:rsid w:val="00045D7C"/>
    <w:rsid w:val="00046388"/>
    <w:rsid w:val="00046644"/>
    <w:rsid w:val="00046C8E"/>
    <w:rsid w:val="000470D4"/>
    <w:rsid w:val="00047287"/>
    <w:rsid w:val="0004743C"/>
    <w:rsid w:val="000475ED"/>
    <w:rsid w:val="00047713"/>
    <w:rsid w:val="00050079"/>
    <w:rsid w:val="00050EE6"/>
    <w:rsid w:val="00050EF1"/>
    <w:rsid w:val="000515C7"/>
    <w:rsid w:val="0005171A"/>
    <w:rsid w:val="000517EB"/>
    <w:rsid w:val="00051984"/>
    <w:rsid w:val="00051B43"/>
    <w:rsid w:val="00051C7F"/>
    <w:rsid w:val="00051D16"/>
    <w:rsid w:val="000522F0"/>
    <w:rsid w:val="00052C51"/>
    <w:rsid w:val="000530F8"/>
    <w:rsid w:val="0005387E"/>
    <w:rsid w:val="00053A33"/>
    <w:rsid w:val="00053DB4"/>
    <w:rsid w:val="00054096"/>
    <w:rsid w:val="000546D9"/>
    <w:rsid w:val="00054A26"/>
    <w:rsid w:val="00054A68"/>
    <w:rsid w:val="00054CB8"/>
    <w:rsid w:val="00054D73"/>
    <w:rsid w:val="000554B8"/>
    <w:rsid w:val="00055C96"/>
    <w:rsid w:val="00055FE9"/>
    <w:rsid w:val="000561E4"/>
    <w:rsid w:val="00056A3E"/>
    <w:rsid w:val="00056B26"/>
    <w:rsid w:val="00056CF1"/>
    <w:rsid w:val="00056D34"/>
    <w:rsid w:val="00056D91"/>
    <w:rsid w:val="000573ED"/>
    <w:rsid w:val="00057A33"/>
    <w:rsid w:val="00057AA7"/>
    <w:rsid w:val="00057CE0"/>
    <w:rsid w:val="000604B1"/>
    <w:rsid w:val="00060A9E"/>
    <w:rsid w:val="00060ABE"/>
    <w:rsid w:val="00060E91"/>
    <w:rsid w:val="00060F31"/>
    <w:rsid w:val="00061018"/>
    <w:rsid w:val="00061985"/>
    <w:rsid w:val="00061C89"/>
    <w:rsid w:val="000623B8"/>
    <w:rsid w:val="00062464"/>
    <w:rsid w:val="00062904"/>
    <w:rsid w:val="00062CD7"/>
    <w:rsid w:val="00063443"/>
    <w:rsid w:val="000635B0"/>
    <w:rsid w:val="0006394F"/>
    <w:rsid w:val="00063B08"/>
    <w:rsid w:val="00064061"/>
    <w:rsid w:val="00064273"/>
    <w:rsid w:val="00064874"/>
    <w:rsid w:val="00064A34"/>
    <w:rsid w:val="00065026"/>
    <w:rsid w:val="00065558"/>
    <w:rsid w:val="0006557C"/>
    <w:rsid w:val="00065DC9"/>
    <w:rsid w:val="00065F15"/>
    <w:rsid w:val="00066298"/>
    <w:rsid w:val="00066BBA"/>
    <w:rsid w:val="0006716C"/>
    <w:rsid w:val="0006720A"/>
    <w:rsid w:val="0006754D"/>
    <w:rsid w:val="000676E5"/>
    <w:rsid w:val="00067A68"/>
    <w:rsid w:val="00067DE0"/>
    <w:rsid w:val="000713DB"/>
    <w:rsid w:val="00071C9E"/>
    <w:rsid w:val="00071ED4"/>
    <w:rsid w:val="00071F7C"/>
    <w:rsid w:val="00072246"/>
    <w:rsid w:val="00072FD3"/>
    <w:rsid w:val="00073011"/>
    <w:rsid w:val="00073292"/>
    <w:rsid w:val="0007354A"/>
    <w:rsid w:val="000735A3"/>
    <w:rsid w:val="00073B8E"/>
    <w:rsid w:val="0007422C"/>
    <w:rsid w:val="00074328"/>
    <w:rsid w:val="000745B9"/>
    <w:rsid w:val="00074B42"/>
    <w:rsid w:val="00075117"/>
    <w:rsid w:val="00075473"/>
    <w:rsid w:val="00075C72"/>
    <w:rsid w:val="00076059"/>
    <w:rsid w:val="000762F8"/>
    <w:rsid w:val="00077399"/>
    <w:rsid w:val="0007785F"/>
    <w:rsid w:val="00080194"/>
    <w:rsid w:val="000803CC"/>
    <w:rsid w:val="00080500"/>
    <w:rsid w:val="00080949"/>
    <w:rsid w:val="00080C59"/>
    <w:rsid w:val="00080C95"/>
    <w:rsid w:val="00080CBD"/>
    <w:rsid w:val="0008116F"/>
    <w:rsid w:val="000812BB"/>
    <w:rsid w:val="00081864"/>
    <w:rsid w:val="00081CC0"/>
    <w:rsid w:val="00082673"/>
    <w:rsid w:val="00082978"/>
    <w:rsid w:val="00082CA9"/>
    <w:rsid w:val="00082D53"/>
    <w:rsid w:val="00083073"/>
    <w:rsid w:val="00083E66"/>
    <w:rsid w:val="00083EF5"/>
    <w:rsid w:val="00084202"/>
    <w:rsid w:val="000847E6"/>
    <w:rsid w:val="000848F4"/>
    <w:rsid w:val="00084AA7"/>
    <w:rsid w:val="00084DB1"/>
    <w:rsid w:val="0008549D"/>
    <w:rsid w:val="00085578"/>
    <w:rsid w:val="000855DA"/>
    <w:rsid w:val="00085F2E"/>
    <w:rsid w:val="00086586"/>
    <w:rsid w:val="00086674"/>
    <w:rsid w:val="0008669A"/>
    <w:rsid w:val="00086B89"/>
    <w:rsid w:val="00086EBC"/>
    <w:rsid w:val="0008743B"/>
    <w:rsid w:val="0008767A"/>
    <w:rsid w:val="00087B2D"/>
    <w:rsid w:val="00087CFA"/>
    <w:rsid w:val="000901CB"/>
    <w:rsid w:val="000907E3"/>
    <w:rsid w:val="00090AF0"/>
    <w:rsid w:val="00090B15"/>
    <w:rsid w:val="00090E0A"/>
    <w:rsid w:val="0009149F"/>
    <w:rsid w:val="000917B3"/>
    <w:rsid w:val="00091CAC"/>
    <w:rsid w:val="0009233D"/>
    <w:rsid w:val="00092621"/>
    <w:rsid w:val="00092788"/>
    <w:rsid w:val="00092DB2"/>
    <w:rsid w:val="000936F7"/>
    <w:rsid w:val="0009391B"/>
    <w:rsid w:val="00093A0C"/>
    <w:rsid w:val="00093A43"/>
    <w:rsid w:val="00093CCD"/>
    <w:rsid w:val="0009425A"/>
    <w:rsid w:val="00094997"/>
    <w:rsid w:val="00094F61"/>
    <w:rsid w:val="000956DC"/>
    <w:rsid w:val="00096452"/>
    <w:rsid w:val="00096781"/>
    <w:rsid w:val="000968C7"/>
    <w:rsid w:val="000971B9"/>
    <w:rsid w:val="0009776E"/>
    <w:rsid w:val="000978F9"/>
    <w:rsid w:val="000979EF"/>
    <w:rsid w:val="00097DF9"/>
    <w:rsid w:val="00097E73"/>
    <w:rsid w:val="000A065D"/>
    <w:rsid w:val="000A0AE8"/>
    <w:rsid w:val="000A0FF8"/>
    <w:rsid w:val="000A123F"/>
    <w:rsid w:val="000A15F8"/>
    <w:rsid w:val="000A1923"/>
    <w:rsid w:val="000A1D4C"/>
    <w:rsid w:val="000A20E6"/>
    <w:rsid w:val="000A2A2B"/>
    <w:rsid w:val="000A2AE2"/>
    <w:rsid w:val="000A2E6F"/>
    <w:rsid w:val="000A3499"/>
    <w:rsid w:val="000A3697"/>
    <w:rsid w:val="000A3755"/>
    <w:rsid w:val="000A3CFB"/>
    <w:rsid w:val="000A4237"/>
    <w:rsid w:val="000A4286"/>
    <w:rsid w:val="000A4829"/>
    <w:rsid w:val="000A4D8E"/>
    <w:rsid w:val="000A4DE4"/>
    <w:rsid w:val="000A5641"/>
    <w:rsid w:val="000A62BF"/>
    <w:rsid w:val="000A68E5"/>
    <w:rsid w:val="000A6E6D"/>
    <w:rsid w:val="000A716C"/>
    <w:rsid w:val="000A72EF"/>
    <w:rsid w:val="000A7552"/>
    <w:rsid w:val="000A798E"/>
    <w:rsid w:val="000A7B2C"/>
    <w:rsid w:val="000A7B90"/>
    <w:rsid w:val="000B01E3"/>
    <w:rsid w:val="000B0358"/>
    <w:rsid w:val="000B0540"/>
    <w:rsid w:val="000B17B2"/>
    <w:rsid w:val="000B2336"/>
    <w:rsid w:val="000B23AF"/>
    <w:rsid w:val="000B2ED1"/>
    <w:rsid w:val="000B464A"/>
    <w:rsid w:val="000B4874"/>
    <w:rsid w:val="000B4FAE"/>
    <w:rsid w:val="000B4FF3"/>
    <w:rsid w:val="000B56E6"/>
    <w:rsid w:val="000B6531"/>
    <w:rsid w:val="000B6BD4"/>
    <w:rsid w:val="000B7219"/>
    <w:rsid w:val="000B7271"/>
    <w:rsid w:val="000B727C"/>
    <w:rsid w:val="000B754E"/>
    <w:rsid w:val="000C0131"/>
    <w:rsid w:val="000C0619"/>
    <w:rsid w:val="000C11B6"/>
    <w:rsid w:val="000C20F7"/>
    <w:rsid w:val="000C2234"/>
    <w:rsid w:val="000C2623"/>
    <w:rsid w:val="000C2626"/>
    <w:rsid w:val="000C2DFD"/>
    <w:rsid w:val="000C34AB"/>
    <w:rsid w:val="000C3BC8"/>
    <w:rsid w:val="000C5748"/>
    <w:rsid w:val="000C5A0E"/>
    <w:rsid w:val="000C5A25"/>
    <w:rsid w:val="000C5AEF"/>
    <w:rsid w:val="000C5B44"/>
    <w:rsid w:val="000C5C0D"/>
    <w:rsid w:val="000C6087"/>
    <w:rsid w:val="000C64F5"/>
    <w:rsid w:val="000C65AA"/>
    <w:rsid w:val="000C6A6F"/>
    <w:rsid w:val="000C7017"/>
    <w:rsid w:val="000C707A"/>
    <w:rsid w:val="000C7132"/>
    <w:rsid w:val="000D058F"/>
    <w:rsid w:val="000D07C6"/>
    <w:rsid w:val="000D0F7E"/>
    <w:rsid w:val="000D1FEF"/>
    <w:rsid w:val="000D25CF"/>
    <w:rsid w:val="000D2811"/>
    <w:rsid w:val="000D2F22"/>
    <w:rsid w:val="000D33FE"/>
    <w:rsid w:val="000D34DB"/>
    <w:rsid w:val="000D392A"/>
    <w:rsid w:val="000D3CE4"/>
    <w:rsid w:val="000D3E26"/>
    <w:rsid w:val="000D423F"/>
    <w:rsid w:val="000D46C4"/>
    <w:rsid w:val="000D4A1B"/>
    <w:rsid w:val="000D4B56"/>
    <w:rsid w:val="000D5023"/>
    <w:rsid w:val="000D505B"/>
    <w:rsid w:val="000D541B"/>
    <w:rsid w:val="000D5801"/>
    <w:rsid w:val="000D5DE2"/>
    <w:rsid w:val="000D62EF"/>
    <w:rsid w:val="000D6304"/>
    <w:rsid w:val="000D6E38"/>
    <w:rsid w:val="000D7095"/>
    <w:rsid w:val="000D7510"/>
    <w:rsid w:val="000D76F3"/>
    <w:rsid w:val="000D77BB"/>
    <w:rsid w:val="000D7D41"/>
    <w:rsid w:val="000E1940"/>
    <w:rsid w:val="000E1EA1"/>
    <w:rsid w:val="000E2641"/>
    <w:rsid w:val="000E2C99"/>
    <w:rsid w:val="000E2E1D"/>
    <w:rsid w:val="000E30C9"/>
    <w:rsid w:val="000E358D"/>
    <w:rsid w:val="000E36DC"/>
    <w:rsid w:val="000E3C1F"/>
    <w:rsid w:val="000E3C5C"/>
    <w:rsid w:val="000E3F75"/>
    <w:rsid w:val="000E3FB4"/>
    <w:rsid w:val="000E4069"/>
    <w:rsid w:val="000E4516"/>
    <w:rsid w:val="000E4575"/>
    <w:rsid w:val="000E4973"/>
    <w:rsid w:val="000E564D"/>
    <w:rsid w:val="000E5BEB"/>
    <w:rsid w:val="000E5C1C"/>
    <w:rsid w:val="000E5CFB"/>
    <w:rsid w:val="000E706F"/>
    <w:rsid w:val="000E71D9"/>
    <w:rsid w:val="000E784D"/>
    <w:rsid w:val="000E7CE6"/>
    <w:rsid w:val="000E7E5E"/>
    <w:rsid w:val="000E7FCD"/>
    <w:rsid w:val="000F0E6A"/>
    <w:rsid w:val="000F123C"/>
    <w:rsid w:val="000F1545"/>
    <w:rsid w:val="000F1954"/>
    <w:rsid w:val="000F1BE8"/>
    <w:rsid w:val="000F25CB"/>
    <w:rsid w:val="000F2C45"/>
    <w:rsid w:val="000F2CD2"/>
    <w:rsid w:val="000F2F3B"/>
    <w:rsid w:val="000F30DE"/>
    <w:rsid w:val="000F3DC6"/>
    <w:rsid w:val="000F3F72"/>
    <w:rsid w:val="000F4189"/>
    <w:rsid w:val="000F43DA"/>
    <w:rsid w:val="000F4403"/>
    <w:rsid w:val="000F4F4A"/>
    <w:rsid w:val="000F4F66"/>
    <w:rsid w:val="000F519A"/>
    <w:rsid w:val="000F5204"/>
    <w:rsid w:val="000F53EE"/>
    <w:rsid w:val="000F5406"/>
    <w:rsid w:val="000F556B"/>
    <w:rsid w:val="000F56F0"/>
    <w:rsid w:val="000F5900"/>
    <w:rsid w:val="000F5929"/>
    <w:rsid w:val="000F5A64"/>
    <w:rsid w:val="000F5AD4"/>
    <w:rsid w:val="000F5C1E"/>
    <w:rsid w:val="000F60AD"/>
    <w:rsid w:val="000F63A3"/>
    <w:rsid w:val="000F6BB1"/>
    <w:rsid w:val="000F6CDB"/>
    <w:rsid w:val="000F79F0"/>
    <w:rsid w:val="000F7B78"/>
    <w:rsid w:val="00100B20"/>
    <w:rsid w:val="00100B63"/>
    <w:rsid w:val="00100F0E"/>
    <w:rsid w:val="001014EF"/>
    <w:rsid w:val="001017D5"/>
    <w:rsid w:val="001020DE"/>
    <w:rsid w:val="0010231A"/>
    <w:rsid w:val="001024FA"/>
    <w:rsid w:val="001027E9"/>
    <w:rsid w:val="001028DC"/>
    <w:rsid w:val="00102E67"/>
    <w:rsid w:val="00103008"/>
    <w:rsid w:val="00103064"/>
    <w:rsid w:val="001033DB"/>
    <w:rsid w:val="0010369D"/>
    <w:rsid w:val="00103C97"/>
    <w:rsid w:val="00103CFE"/>
    <w:rsid w:val="00103E3B"/>
    <w:rsid w:val="00104288"/>
    <w:rsid w:val="001043F0"/>
    <w:rsid w:val="00104F7F"/>
    <w:rsid w:val="0010525E"/>
    <w:rsid w:val="00105300"/>
    <w:rsid w:val="0010556A"/>
    <w:rsid w:val="00105D27"/>
    <w:rsid w:val="001065D7"/>
    <w:rsid w:val="001068FD"/>
    <w:rsid w:val="00106995"/>
    <w:rsid w:val="00106BC9"/>
    <w:rsid w:val="0010707F"/>
    <w:rsid w:val="00107366"/>
    <w:rsid w:val="001075E3"/>
    <w:rsid w:val="001076D7"/>
    <w:rsid w:val="0010771A"/>
    <w:rsid w:val="00107986"/>
    <w:rsid w:val="001106BD"/>
    <w:rsid w:val="001113CB"/>
    <w:rsid w:val="001120B5"/>
    <w:rsid w:val="0011259F"/>
    <w:rsid w:val="0011286B"/>
    <w:rsid w:val="0011319D"/>
    <w:rsid w:val="00113213"/>
    <w:rsid w:val="0011369F"/>
    <w:rsid w:val="001137E7"/>
    <w:rsid w:val="001139D8"/>
    <w:rsid w:val="00114335"/>
    <w:rsid w:val="00114EAD"/>
    <w:rsid w:val="00115340"/>
    <w:rsid w:val="001157CD"/>
    <w:rsid w:val="00116871"/>
    <w:rsid w:val="00116CAD"/>
    <w:rsid w:val="00116CF4"/>
    <w:rsid w:val="00116D91"/>
    <w:rsid w:val="001171BE"/>
    <w:rsid w:val="001177A9"/>
    <w:rsid w:val="00120194"/>
    <w:rsid w:val="001203D4"/>
    <w:rsid w:val="001204B5"/>
    <w:rsid w:val="001205BD"/>
    <w:rsid w:val="00120F69"/>
    <w:rsid w:val="00121179"/>
    <w:rsid w:val="00121360"/>
    <w:rsid w:val="00121410"/>
    <w:rsid w:val="0012158F"/>
    <w:rsid w:val="00121D70"/>
    <w:rsid w:val="001221BE"/>
    <w:rsid w:val="001223A7"/>
    <w:rsid w:val="001228AC"/>
    <w:rsid w:val="00122A9B"/>
    <w:rsid w:val="001236B5"/>
    <w:rsid w:val="00123FA2"/>
    <w:rsid w:val="00124624"/>
    <w:rsid w:val="00125DA1"/>
    <w:rsid w:val="00126649"/>
    <w:rsid w:val="001266D6"/>
    <w:rsid w:val="0012735D"/>
    <w:rsid w:val="001273A2"/>
    <w:rsid w:val="00127750"/>
    <w:rsid w:val="001278DF"/>
    <w:rsid w:val="00127E9E"/>
    <w:rsid w:val="0013078E"/>
    <w:rsid w:val="00130F04"/>
    <w:rsid w:val="00130F06"/>
    <w:rsid w:val="001310FA"/>
    <w:rsid w:val="001313CF"/>
    <w:rsid w:val="0013192A"/>
    <w:rsid w:val="00131BEA"/>
    <w:rsid w:val="00131C58"/>
    <w:rsid w:val="00132A0B"/>
    <w:rsid w:val="00132EB7"/>
    <w:rsid w:val="001335A0"/>
    <w:rsid w:val="001336D2"/>
    <w:rsid w:val="00133C1B"/>
    <w:rsid w:val="00133DC0"/>
    <w:rsid w:val="00133EFB"/>
    <w:rsid w:val="0013414D"/>
    <w:rsid w:val="001343A2"/>
    <w:rsid w:val="001346B6"/>
    <w:rsid w:val="00134C6B"/>
    <w:rsid w:val="00136206"/>
    <w:rsid w:val="00136442"/>
    <w:rsid w:val="001369E9"/>
    <w:rsid w:val="001371B9"/>
    <w:rsid w:val="001375E5"/>
    <w:rsid w:val="001377BC"/>
    <w:rsid w:val="001377C3"/>
    <w:rsid w:val="00137F49"/>
    <w:rsid w:val="0014094F"/>
    <w:rsid w:val="00140B70"/>
    <w:rsid w:val="00140D1F"/>
    <w:rsid w:val="0014100E"/>
    <w:rsid w:val="0014105C"/>
    <w:rsid w:val="001414EF"/>
    <w:rsid w:val="0014174B"/>
    <w:rsid w:val="00142224"/>
    <w:rsid w:val="00142516"/>
    <w:rsid w:val="00143A57"/>
    <w:rsid w:val="00143F3C"/>
    <w:rsid w:val="00144201"/>
    <w:rsid w:val="001447FA"/>
    <w:rsid w:val="00144845"/>
    <w:rsid w:val="00144D3A"/>
    <w:rsid w:val="00145002"/>
    <w:rsid w:val="00145159"/>
    <w:rsid w:val="001453FA"/>
    <w:rsid w:val="001455EF"/>
    <w:rsid w:val="00145711"/>
    <w:rsid w:val="00145C39"/>
    <w:rsid w:val="001464CD"/>
    <w:rsid w:val="00146567"/>
    <w:rsid w:val="00146B75"/>
    <w:rsid w:val="00146F90"/>
    <w:rsid w:val="00146FC5"/>
    <w:rsid w:val="0014738D"/>
    <w:rsid w:val="001479EC"/>
    <w:rsid w:val="00147C60"/>
    <w:rsid w:val="00150215"/>
    <w:rsid w:val="001506CC"/>
    <w:rsid w:val="00150A60"/>
    <w:rsid w:val="00150AAC"/>
    <w:rsid w:val="00150AF6"/>
    <w:rsid w:val="00151A38"/>
    <w:rsid w:val="00151C20"/>
    <w:rsid w:val="00151DD6"/>
    <w:rsid w:val="00151DE7"/>
    <w:rsid w:val="00151F81"/>
    <w:rsid w:val="00152201"/>
    <w:rsid w:val="001524E8"/>
    <w:rsid w:val="00152526"/>
    <w:rsid w:val="00152751"/>
    <w:rsid w:val="00152893"/>
    <w:rsid w:val="00153B09"/>
    <w:rsid w:val="00153B2E"/>
    <w:rsid w:val="0015415B"/>
    <w:rsid w:val="001547F6"/>
    <w:rsid w:val="00154B07"/>
    <w:rsid w:val="00154F11"/>
    <w:rsid w:val="001550B5"/>
    <w:rsid w:val="0015550B"/>
    <w:rsid w:val="00155665"/>
    <w:rsid w:val="00155676"/>
    <w:rsid w:val="001557BD"/>
    <w:rsid w:val="00155E3C"/>
    <w:rsid w:val="00155FDC"/>
    <w:rsid w:val="0015614F"/>
    <w:rsid w:val="00156440"/>
    <w:rsid w:val="001565B0"/>
    <w:rsid w:val="00156F02"/>
    <w:rsid w:val="001571FC"/>
    <w:rsid w:val="00157A6F"/>
    <w:rsid w:val="00157ADA"/>
    <w:rsid w:val="00157C7F"/>
    <w:rsid w:val="00160500"/>
    <w:rsid w:val="00160793"/>
    <w:rsid w:val="00160870"/>
    <w:rsid w:val="00160DD3"/>
    <w:rsid w:val="001612C6"/>
    <w:rsid w:val="00161C9A"/>
    <w:rsid w:val="00161E88"/>
    <w:rsid w:val="0016218A"/>
    <w:rsid w:val="001621D0"/>
    <w:rsid w:val="0016233B"/>
    <w:rsid w:val="00162593"/>
    <w:rsid w:val="0016320E"/>
    <w:rsid w:val="001641F7"/>
    <w:rsid w:val="001645C6"/>
    <w:rsid w:val="00164694"/>
    <w:rsid w:val="00164AA2"/>
    <w:rsid w:val="00164BE7"/>
    <w:rsid w:val="00165038"/>
    <w:rsid w:val="0016516C"/>
    <w:rsid w:val="00166034"/>
    <w:rsid w:val="001663FB"/>
    <w:rsid w:val="001672B4"/>
    <w:rsid w:val="001679B4"/>
    <w:rsid w:val="00167ABD"/>
    <w:rsid w:val="00167C1A"/>
    <w:rsid w:val="00167CEA"/>
    <w:rsid w:val="001701D6"/>
    <w:rsid w:val="001706C2"/>
    <w:rsid w:val="00170A07"/>
    <w:rsid w:val="00170CD7"/>
    <w:rsid w:val="00171C0D"/>
    <w:rsid w:val="00172F76"/>
    <w:rsid w:val="00173217"/>
    <w:rsid w:val="00173BB9"/>
    <w:rsid w:val="001741DC"/>
    <w:rsid w:val="001744EA"/>
    <w:rsid w:val="001746D8"/>
    <w:rsid w:val="00174B80"/>
    <w:rsid w:val="00174C84"/>
    <w:rsid w:val="00174DC6"/>
    <w:rsid w:val="00175345"/>
    <w:rsid w:val="001755E2"/>
    <w:rsid w:val="001757E1"/>
    <w:rsid w:val="00175B16"/>
    <w:rsid w:val="001766DC"/>
    <w:rsid w:val="001767D5"/>
    <w:rsid w:val="00177124"/>
    <w:rsid w:val="00177691"/>
    <w:rsid w:val="00177C43"/>
    <w:rsid w:val="00177C88"/>
    <w:rsid w:val="00177DFD"/>
    <w:rsid w:val="00177EC3"/>
    <w:rsid w:val="00180287"/>
    <w:rsid w:val="00180349"/>
    <w:rsid w:val="001803DC"/>
    <w:rsid w:val="00180483"/>
    <w:rsid w:val="001813FD"/>
    <w:rsid w:val="00181552"/>
    <w:rsid w:val="0018189F"/>
    <w:rsid w:val="001819D3"/>
    <w:rsid w:val="00181DCB"/>
    <w:rsid w:val="0018206D"/>
    <w:rsid w:val="00182261"/>
    <w:rsid w:val="00182406"/>
    <w:rsid w:val="001828E6"/>
    <w:rsid w:val="00182D40"/>
    <w:rsid w:val="0018369F"/>
    <w:rsid w:val="001836C2"/>
    <w:rsid w:val="00183735"/>
    <w:rsid w:val="001839CD"/>
    <w:rsid w:val="00183DDD"/>
    <w:rsid w:val="001843B1"/>
    <w:rsid w:val="00184E19"/>
    <w:rsid w:val="001853F6"/>
    <w:rsid w:val="00185FB9"/>
    <w:rsid w:val="0018622B"/>
    <w:rsid w:val="0018638B"/>
    <w:rsid w:val="001866DB"/>
    <w:rsid w:val="00186857"/>
    <w:rsid w:val="001868AF"/>
    <w:rsid w:val="001869AF"/>
    <w:rsid w:val="00186B7D"/>
    <w:rsid w:val="00186C65"/>
    <w:rsid w:val="00187390"/>
    <w:rsid w:val="00187B10"/>
    <w:rsid w:val="00187BBC"/>
    <w:rsid w:val="00190456"/>
    <w:rsid w:val="0019102C"/>
    <w:rsid w:val="001912D5"/>
    <w:rsid w:val="001918A5"/>
    <w:rsid w:val="00191D22"/>
    <w:rsid w:val="00192162"/>
    <w:rsid w:val="001925C1"/>
    <w:rsid w:val="00192707"/>
    <w:rsid w:val="001927CC"/>
    <w:rsid w:val="00193882"/>
    <w:rsid w:val="0019432A"/>
    <w:rsid w:val="0019440B"/>
    <w:rsid w:val="0019462F"/>
    <w:rsid w:val="00194C13"/>
    <w:rsid w:val="00194C9B"/>
    <w:rsid w:val="00194CF8"/>
    <w:rsid w:val="00195286"/>
    <w:rsid w:val="0019541A"/>
    <w:rsid w:val="001955EC"/>
    <w:rsid w:val="00195818"/>
    <w:rsid w:val="00195B02"/>
    <w:rsid w:val="00195C64"/>
    <w:rsid w:val="001963B2"/>
    <w:rsid w:val="001966F3"/>
    <w:rsid w:val="00196780"/>
    <w:rsid w:val="001967F4"/>
    <w:rsid w:val="00196A89"/>
    <w:rsid w:val="00196AD1"/>
    <w:rsid w:val="0019718A"/>
    <w:rsid w:val="001971BC"/>
    <w:rsid w:val="0019733F"/>
    <w:rsid w:val="00197478"/>
    <w:rsid w:val="00197ED1"/>
    <w:rsid w:val="001A033B"/>
    <w:rsid w:val="001A0BDF"/>
    <w:rsid w:val="001A12C6"/>
    <w:rsid w:val="001A162D"/>
    <w:rsid w:val="001A16EA"/>
    <w:rsid w:val="001A1CBC"/>
    <w:rsid w:val="001A1E18"/>
    <w:rsid w:val="001A1ED6"/>
    <w:rsid w:val="001A25DE"/>
    <w:rsid w:val="001A2735"/>
    <w:rsid w:val="001A327C"/>
    <w:rsid w:val="001A4354"/>
    <w:rsid w:val="001A4C7C"/>
    <w:rsid w:val="001A52B5"/>
    <w:rsid w:val="001A5558"/>
    <w:rsid w:val="001A5C89"/>
    <w:rsid w:val="001A6832"/>
    <w:rsid w:val="001A68DA"/>
    <w:rsid w:val="001A6B04"/>
    <w:rsid w:val="001A70B2"/>
    <w:rsid w:val="001A730E"/>
    <w:rsid w:val="001A7431"/>
    <w:rsid w:val="001A76B3"/>
    <w:rsid w:val="001A7C4F"/>
    <w:rsid w:val="001A7D96"/>
    <w:rsid w:val="001B0932"/>
    <w:rsid w:val="001B0A1B"/>
    <w:rsid w:val="001B0E24"/>
    <w:rsid w:val="001B0E41"/>
    <w:rsid w:val="001B20E0"/>
    <w:rsid w:val="001B2ACA"/>
    <w:rsid w:val="001B2F58"/>
    <w:rsid w:val="001B2FD2"/>
    <w:rsid w:val="001B3451"/>
    <w:rsid w:val="001B37CE"/>
    <w:rsid w:val="001B38FF"/>
    <w:rsid w:val="001B3DC0"/>
    <w:rsid w:val="001B4354"/>
    <w:rsid w:val="001B4872"/>
    <w:rsid w:val="001B4BEB"/>
    <w:rsid w:val="001B4FC8"/>
    <w:rsid w:val="001B5194"/>
    <w:rsid w:val="001B52BE"/>
    <w:rsid w:val="001B5434"/>
    <w:rsid w:val="001B5515"/>
    <w:rsid w:val="001B6635"/>
    <w:rsid w:val="001B67AE"/>
    <w:rsid w:val="001B6987"/>
    <w:rsid w:val="001B6FA4"/>
    <w:rsid w:val="001B706C"/>
    <w:rsid w:val="001B7552"/>
    <w:rsid w:val="001C0206"/>
    <w:rsid w:val="001C0226"/>
    <w:rsid w:val="001C087C"/>
    <w:rsid w:val="001C08FC"/>
    <w:rsid w:val="001C14D4"/>
    <w:rsid w:val="001C161F"/>
    <w:rsid w:val="001C1706"/>
    <w:rsid w:val="001C1A58"/>
    <w:rsid w:val="001C1EBB"/>
    <w:rsid w:val="001C20C4"/>
    <w:rsid w:val="001C226B"/>
    <w:rsid w:val="001C2962"/>
    <w:rsid w:val="001C2D48"/>
    <w:rsid w:val="001C332F"/>
    <w:rsid w:val="001C3935"/>
    <w:rsid w:val="001C431C"/>
    <w:rsid w:val="001C441D"/>
    <w:rsid w:val="001C4791"/>
    <w:rsid w:val="001C4B54"/>
    <w:rsid w:val="001C50BC"/>
    <w:rsid w:val="001C5CB4"/>
    <w:rsid w:val="001C6360"/>
    <w:rsid w:val="001C6A4E"/>
    <w:rsid w:val="001C6BA1"/>
    <w:rsid w:val="001C6D49"/>
    <w:rsid w:val="001C6D95"/>
    <w:rsid w:val="001C6EF9"/>
    <w:rsid w:val="001C6FE7"/>
    <w:rsid w:val="001C7752"/>
    <w:rsid w:val="001D0063"/>
    <w:rsid w:val="001D02B7"/>
    <w:rsid w:val="001D0520"/>
    <w:rsid w:val="001D0F0F"/>
    <w:rsid w:val="001D15ED"/>
    <w:rsid w:val="001D18A5"/>
    <w:rsid w:val="001D1D5E"/>
    <w:rsid w:val="001D22BB"/>
    <w:rsid w:val="001D23A7"/>
    <w:rsid w:val="001D25E0"/>
    <w:rsid w:val="001D26F5"/>
    <w:rsid w:val="001D294B"/>
    <w:rsid w:val="001D2C58"/>
    <w:rsid w:val="001D33CD"/>
    <w:rsid w:val="001D35C6"/>
    <w:rsid w:val="001D47A8"/>
    <w:rsid w:val="001D4854"/>
    <w:rsid w:val="001D4E26"/>
    <w:rsid w:val="001D5021"/>
    <w:rsid w:val="001D518C"/>
    <w:rsid w:val="001D5529"/>
    <w:rsid w:val="001D57D3"/>
    <w:rsid w:val="001D587A"/>
    <w:rsid w:val="001D5908"/>
    <w:rsid w:val="001D5D28"/>
    <w:rsid w:val="001D63D7"/>
    <w:rsid w:val="001D652B"/>
    <w:rsid w:val="001D675E"/>
    <w:rsid w:val="001D690A"/>
    <w:rsid w:val="001D6A0F"/>
    <w:rsid w:val="001D710A"/>
    <w:rsid w:val="001D7C24"/>
    <w:rsid w:val="001E1BE8"/>
    <w:rsid w:val="001E2442"/>
    <w:rsid w:val="001E27B3"/>
    <w:rsid w:val="001E35DD"/>
    <w:rsid w:val="001E433E"/>
    <w:rsid w:val="001E4499"/>
    <w:rsid w:val="001E465E"/>
    <w:rsid w:val="001E4B95"/>
    <w:rsid w:val="001E4ED0"/>
    <w:rsid w:val="001E5B67"/>
    <w:rsid w:val="001E6456"/>
    <w:rsid w:val="001E6478"/>
    <w:rsid w:val="001E65B3"/>
    <w:rsid w:val="001E66FF"/>
    <w:rsid w:val="001E6956"/>
    <w:rsid w:val="001E7D02"/>
    <w:rsid w:val="001E7D7C"/>
    <w:rsid w:val="001F08B8"/>
    <w:rsid w:val="001F0A0D"/>
    <w:rsid w:val="001F0F9C"/>
    <w:rsid w:val="001F112D"/>
    <w:rsid w:val="001F1341"/>
    <w:rsid w:val="001F16FF"/>
    <w:rsid w:val="001F1DFB"/>
    <w:rsid w:val="001F2D7B"/>
    <w:rsid w:val="001F321B"/>
    <w:rsid w:val="001F3264"/>
    <w:rsid w:val="001F352E"/>
    <w:rsid w:val="001F358D"/>
    <w:rsid w:val="001F3AFE"/>
    <w:rsid w:val="001F4148"/>
    <w:rsid w:val="001F4442"/>
    <w:rsid w:val="001F4567"/>
    <w:rsid w:val="001F46E0"/>
    <w:rsid w:val="001F4793"/>
    <w:rsid w:val="001F490E"/>
    <w:rsid w:val="001F5385"/>
    <w:rsid w:val="001F5623"/>
    <w:rsid w:val="001F5A02"/>
    <w:rsid w:val="001F5CEE"/>
    <w:rsid w:val="001F6139"/>
    <w:rsid w:val="001F6B66"/>
    <w:rsid w:val="001F6BF4"/>
    <w:rsid w:val="001F6FA2"/>
    <w:rsid w:val="001F6FCA"/>
    <w:rsid w:val="001F709A"/>
    <w:rsid w:val="001F71A0"/>
    <w:rsid w:val="001F7830"/>
    <w:rsid w:val="001F79CF"/>
    <w:rsid w:val="001F7F03"/>
    <w:rsid w:val="001F7F9D"/>
    <w:rsid w:val="00200557"/>
    <w:rsid w:val="0020071C"/>
    <w:rsid w:val="00201C92"/>
    <w:rsid w:val="00202588"/>
    <w:rsid w:val="002027F0"/>
    <w:rsid w:val="00202B72"/>
    <w:rsid w:val="00202EE9"/>
    <w:rsid w:val="00202F5F"/>
    <w:rsid w:val="00203169"/>
    <w:rsid w:val="00203327"/>
    <w:rsid w:val="00203C0B"/>
    <w:rsid w:val="002046FA"/>
    <w:rsid w:val="0020473F"/>
    <w:rsid w:val="002052F6"/>
    <w:rsid w:val="002059E5"/>
    <w:rsid w:val="00205E92"/>
    <w:rsid w:val="0020631A"/>
    <w:rsid w:val="00206866"/>
    <w:rsid w:val="0020698B"/>
    <w:rsid w:val="00206991"/>
    <w:rsid w:val="00206B0C"/>
    <w:rsid w:val="00207418"/>
    <w:rsid w:val="00207F11"/>
    <w:rsid w:val="0021024F"/>
    <w:rsid w:val="002105E6"/>
    <w:rsid w:val="002107D7"/>
    <w:rsid w:val="00210DD2"/>
    <w:rsid w:val="00210FE6"/>
    <w:rsid w:val="00211162"/>
    <w:rsid w:val="00211252"/>
    <w:rsid w:val="00211289"/>
    <w:rsid w:val="00211A5D"/>
    <w:rsid w:val="00211FD5"/>
    <w:rsid w:val="002122A0"/>
    <w:rsid w:val="00212632"/>
    <w:rsid w:val="00212699"/>
    <w:rsid w:val="00212900"/>
    <w:rsid w:val="002135D3"/>
    <w:rsid w:val="002139AC"/>
    <w:rsid w:val="002139E6"/>
    <w:rsid w:val="00213C1F"/>
    <w:rsid w:val="002146B0"/>
    <w:rsid w:val="002147AD"/>
    <w:rsid w:val="00215717"/>
    <w:rsid w:val="0021595B"/>
    <w:rsid w:val="00215FF5"/>
    <w:rsid w:val="002163C9"/>
    <w:rsid w:val="00216671"/>
    <w:rsid w:val="002167E5"/>
    <w:rsid w:val="00216A8C"/>
    <w:rsid w:val="00217907"/>
    <w:rsid w:val="00217C7B"/>
    <w:rsid w:val="0022064D"/>
    <w:rsid w:val="00220B28"/>
    <w:rsid w:val="002216CB"/>
    <w:rsid w:val="00222498"/>
    <w:rsid w:val="0022252F"/>
    <w:rsid w:val="0022263D"/>
    <w:rsid w:val="00222838"/>
    <w:rsid w:val="00222C30"/>
    <w:rsid w:val="00222E2E"/>
    <w:rsid w:val="002230CC"/>
    <w:rsid w:val="00223715"/>
    <w:rsid w:val="00223B72"/>
    <w:rsid w:val="00223C02"/>
    <w:rsid w:val="002245C4"/>
    <w:rsid w:val="002245D1"/>
    <w:rsid w:val="00225150"/>
    <w:rsid w:val="0022524B"/>
    <w:rsid w:val="002252F9"/>
    <w:rsid w:val="0022563B"/>
    <w:rsid w:val="0022571A"/>
    <w:rsid w:val="00225744"/>
    <w:rsid w:val="00225A60"/>
    <w:rsid w:val="00225D60"/>
    <w:rsid w:val="00226639"/>
    <w:rsid w:val="00226891"/>
    <w:rsid w:val="002268EA"/>
    <w:rsid w:val="00226A17"/>
    <w:rsid w:val="00226ADA"/>
    <w:rsid w:val="00227968"/>
    <w:rsid w:val="00227A53"/>
    <w:rsid w:val="00227BE2"/>
    <w:rsid w:val="00227DAA"/>
    <w:rsid w:val="00230874"/>
    <w:rsid w:val="002316D2"/>
    <w:rsid w:val="00231D3D"/>
    <w:rsid w:val="00231F6E"/>
    <w:rsid w:val="00232139"/>
    <w:rsid w:val="00232462"/>
    <w:rsid w:val="0023278F"/>
    <w:rsid w:val="00232969"/>
    <w:rsid w:val="002331DF"/>
    <w:rsid w:val="0023321C"/>
    <w:rsid w:val="002332CA"/>
    <w:rsid w:val="00233527"/>
    <w:rsid w:val="00234030"/>
    <w:rsid w:val="00234777"/>
    <w:rsid w:val="00234962"/>
    <w:rsid w:val="0023496A"/>
    <w:rsid w:val="0023531E"/>
    <w:rsid w:val="00235E18"/>
    <w:rsid w:val="00235FAB"/>
    <w:rsid w:val="002360CF"/>
    <w:rsid w:val="002360F3"/>
    <w:rsid w:val="002363EB"/>
    <w:rsid w:val="0023648D"/>
    <w:rsid w:val="002364ED"/>
    <w:rsid w:val="00236BAD"/>
    <w:rsid w:val="00236ECC"/>
    <w:rsid w:val="00240826"/>
    <w:rsid w:val="00241037"/>
    <w:rsid w:val="002410D4"/>
    <w:rsid w:val="00241813"/>
    <w:rsid w:val="002418B8"/>
    <w:rsid w:val="00242B3E"/>
    <w:rsid w:val="00242E2F"/>
    <w:rsid w:val="002434A3"/>
    <w:rsid w:val="00243D52"/>
    <w:rsid w:val="0024403A"/>
    <w:rsid w:val="00244111"/>
    <w:rsid w:val="0024475F"/>
    <w:rsid w:val="00244D62"/>
    <w:rsid w:val="00244D78"/>
    <w:rsid w:val="00244DFB"/>
    <w:rsid w:val="00244FC7"/>
    <w:rsid w:val="002451C5"/>
    <w:rsid w:val="002453ED"/>
    <w:rsid w:val="00245CC3"/>
    <w:rsid w:val="0024698F"/>
    <w:rsid w:val="002472BC"/>
    <w:rsid w:val="002472F4"/>
    <w:rsid w:val="00247D7F"/>
    <w:rsid w:val="00247DE6"/>
    <w:rsid w:val="00247F96"/>
    <w:rsid w:val="00250097"/>
    <w:rsid w:val="00250341"/>
    <w:rsid w:val="0025087C"/>
    <w:rsid w:val="00250BA0"/>
    <w:rsid w:val="002515E5"/>
    <w:rsid w:val="00253B14"/>
    <w:rsid w:val="00253EFD"/>
    <w:rsid w:val="002543FC"/>
    <w:rsid w:val="00254635"/>
    <w:rsid w:val="002547CB"/>
    <w:rsid w:val="00254B99"/>
    <w:rsid w:val="00254F9F"/>
    <w:rsid w:val="00255EDE"/>
    <w:rsid w:val="0025666A"/>
    <w:rsid w:val="00256F3C"/>
    <w:rsid w:val="00256F55"/>
    <w:rsid w:val="00257056"/>
    <w:rsid w:val="002571E2"/>
    <w:rsid w:val="002577CF"/>
    <w:rsid w:val="0025783B"/>
    <w:rsid w:val="00257B20"/>
    <w:rsid w:val="00257EC4"/>
    <w:rsid w:val="00260036"/>
    <w:rsid w:val="002601EE"/>
    <w:rsid w:val="00260BA9"/>
    <w:rsid w:val="00260F8B"/>
    <w:rsid w:val="00261028"/>
    <w:rsid w:val="0026107D"/>
    <w:rsid w:val="00261176"/>
    <w:rsid w:val="0026148D"/>
    <w:rsid w:val="002615DC"/>
    <w:rsid w:val="00261B2E"/>
    <w:rsid w:val="00261D69"/>
    <w:rsid w:val="00261D83"/>
    <w:rsid w:val="00261E1F"/>
    <w:rsid w:val="00261F11"/>
    <w:rsid w:val="00262915"/>
    <w:rsid w:val="00262A7C"/>
    <w:rsid w:val="00262D3B"/>
    <w:rsid w:val="00262E2E"/>
    <w:rsid w:val="00263085"/>
    <w:rsid w:val="00263516"/>
    <w:rsid w:val="0026360A"/>
    <w:rsid w:val="002644DB"/>
    <w:rsid w:val="00264AE8"/>
    <w:rsid w:val="002654DB"/>
    <w:rsid w:val="002655D7"/>
    <w:rsid w:val="00265964"/>
    <w:rsid w:val="00265C9C"/>
    <w:rsid w:val="0026660E"/>
    <w:rsid w:val="0026682D"/>
    <w:rsid w:val="0026699C"/>
    <w:rsid w:val="00266BC9"/>
    <w:rsid w:val="00267B44"/>
    <w:rsid w:val="00267B50"/>
    <w:rsid w:val="00267E59"/>
    <w:rsid w:val="00267F26"/>
    <w:rsid w:val="002703E8"/>
    <w:rsid w:val="00270526"/>
    <w:rsid w:val="00270964"/>
    <w:rsid w:val="00271342"/>
    <w:rsid w:val="0027186D"/>
    <w:rsid w:val="002720C0"/>
    <w:rsid w:val="002728A0"/>
    <w:rsid w:val="0027291E"/>
    <w:rsid w:val="00272C14"/>
    <w:rsid w:val="002736C3"/>
    <w:rsid w:val="00273EE7"/>
    <w:rsid w:val="0027420F"/>
    <w:rsid w:val="0027439A"/>
    <w:rsid w:val="00274C1D"/>
    <w:rsid w:val="00274E09"/>
    <w:rsid w:val="00274FE8"/>
    <w:rsid w:val="0027501C"/>
    <w:rsid w:val="00275298"/>
    <w:rsid w:val="0027577C"/>
    <w:rsid w:val="00275DAC"/>
    <w:rsid w:val="002771D9"/>
    <w:rsid w:val="002779E8"/>
    <w:rsid w:val="00277F13"/>
    <w:rsid w:val="00277FE5"/>
    <w:rsid w:val="002800FA"/>
    <w:rsid w:val="00280208"/>
    <w:rsid w:val="00280538"/>
    <w:rsid w:val="002809A4"/>
    <w:rsid w:val="00281707"/>
    <w:rsid w:val="00281715"/>
    <w:rsid w:val="00281907"/>
    <w:rsid w:val="00281974"/>
    <w:rsid w:val="00281A17"/>
    <w:rsid w:val="002824CA"/>
    <w:rsid w:val="00282A75"/>
    <w:rsid w:val="00282B44"/>
    <w:rsid w:val="00282B98"/>
    <w:rsid w:val="00282BBC"/>
    <w:rsid w:val="0028335A"/>
    <w:rsid w:val="00283618"/>
    <w:rsid w:val="00283B7A"/>
    <w:rsid w:val="0028465A"/>
    <w:rsid w:val="002846D6"/>
    <w:rsid w:val="00284D03"/>
    <w:rsid w:val="002854B8"/>
    <w:rsid w:val="00285610"/>
    <w:rsid w:val="00285A18"/>
    <w:rsid w:val="00285D07"/>
    <w:rsid w:val="00285F46"/>
    <w:rsid w:val="00286218"/>
    <w:rsid w:val="0028639B"/>
    <w:rsid w:val="00286B01"/>
    <w:rsid w:val="00286BE7"/>
    <w:rsid w:val="002875E9"/>
    <w:rsid w:val="00287A9A"/>
    <w:rsid w:val="00290138"/>
    <w:rsid w:val="002908CD"/>
    <w:rsid w:val="00290C67"/>
    <w:rsid w:val="00290CC7"/>
    <w:rsid w:val="00291112"/>
    <w:rsid w:val="00291DEA"/>
    <w:rsid w:val="00291E58"/>
    <w:rsid w:val="0029247F"/>
    <w:rsid w:val="00293008"/>
    <w:rsid w:val="0029322A"/>
    <w:rsid w:val="00293601"/>
    <w:rsid w:val="00293909"/>
    <w:rsid w:val="00293C60"/>
    <w:rsid w:val="00293FFA"/>
    <w:rsid w:val="002941D5"/>
    <w:rsid w:val="00294394"/>
    <w:rsid w:val="00294440"/>
    <w:rsid w:val="00295406"/>
    <w:rsid w:val="00295948"/>
    <w:rsid w:val="00295950"/>
    <w:rsid w:val="00295B6D"/>
    <w:rsid w:val="00295E55"/>
    <w:rsid w:val="002962C6"/>
    <w:rsid w:val="00296FE6"/>
    <w:rsid w:val="00297236"/>
    <w:rsid w:val="002972C8"/>
    <w:rsid w:val="0029746B"/>
    <w:rsid w:val="002977DB"/>
    <w:rsid w:val="00297B1E"/>
    <w:rsid w:val="002A069B"/>
    <w:rsid w:val="002A0BA1"/>
    <w:rsid w:val="002A0F9C"/>
    <w:rsid w:val="002A0FD9"/>
    <w:rsid w:val="002A185D"/>
    <w:rsid w:val="002A1D32"/>
    <w:rsid w:val="002A20D3"/>
    <w:rsid w:val="002A21A9"/>
    <w:rsid w:val="002A2585"/>
    <w:rsid w:val="002A26AF"/>
    <w:rsid w:val="002A2C2E"/>
    <w:rsid w:val="002A2C73"/>
    <w:rsid w:val="002A2ED8"/>
    <w:rsid w:val="002A301D"/>
    <w:rsid w:val="002A3148"/>
    <w:rsid w:val="002A3292"/>
    <w:rsid w:val="002A34D2"/>
    <w:rsid w:val="002A3696"/>
    <w:rsid w:val="002A3BAD"/>
    <w:rsid w:val="002A3DA0"/>
    <w:rsid w:val="002A3DB9"/>
    <w:rsid w:val="002A446A"/>
    <w:rsid w:val="002A4E06"/>
    <w:rsid w:val="002A5380"/>
    <w:rsid w:val="002A53E2"/>
    <w:rsid w:val="002A556C"/>
    <w:rsid w:val="002A55EE"/>
    <w:rsid w:val="002A5A6C"/>
    <w:rsid w:val="002A5CF4"/>
    <w:rsid w:val="002A5DD9"/>
    <w:rsid w:val="002A6047"/>
    <w:rsid w:val="002A60D6"/>
    <w:rsid w:val="002A6713"/>
    <w:rsid w:val="002B0571"/>
    <w:rsid w:val="002B0E92"/>
    <w:rsid w:val="002B1765"/>
    <w:rsid w:val="002B18B8"/>
    <w:rsid w:val="002B1B81"/>
    <w:rsid w:val="002B1D84"/>
    <w:rsid w:val="002B244B"/>
    <w:rsid w:val="002B2751"/>
    <w:rsid w:val="002B282A"/>
    <w:rsid w:val="002B2C4F"/>
    <w:rsid w:val="002B2C83"/>
    <w:rsid w:val="002B2D5E"/>
    <w:rsid w:val="002B2FC3"/>
    <w:rsid w:val="002B349E"/>
    <w:rsid w:val="002B3970"/>
    <w:rsid w:val="002B3C05"/>
    <w:rsid w:val="002B3C62"/>
    <w:rsid w:val="002B3F64"/>
    <w:rsid w:val="002B4C99"/>
    <w:rsid w:val="002B5180"/>
    <w:rsid w:val="002B53BC"/>
    <w:rsid w:val="002B5823"/>
    <w:rsid w:val="002B657E"/>
    <w:rsid w:val="002B6BE4"/>
    <w:rsid w:val="002B78B1"/>
    <w:rsid w:val="002B7C86"/>
    <w:rsid w:val="002B7DF1"/>
    <w:rsid w:val="002C065D"/>
    <w:rsid w:val="002C07E8"/>
    <w:rsid w:val="002C22AA"/>
    <w:rsid w:val="002C2336"/>
    <w:rsid w:val="002C236D"/>
    <w:rsid w:val="002C27E0"/>
    <w:rsid w:val="002C2C60"/>
    <w:rsid w:val="002C30FC"/>
    <w:rsid w:val="002C396D"/>
    <w:rsid w:val="002C3A3C"/>
    <w:rsid w:val="002C3E3B"/>
    <w:rsid w:val="002C4519"/>
    <w:rsid w:val="002C45C5"/>
    <w:rsid w:val="002C4838"/>
    <w:rsid w:val="002C532A"/>
    <w:rsid w:val="002C55AD"/>
    <w:rsid w:val="002C55C8"/>
    <w:rsid w:val="002C5DB9"/>
    <w:rsid w:val="002C5FA5"/>
    <w:rsid w:val="002C6292"/>
    <w:rsid w:val="002C62BC"/>
    <w:rsid w:val="002C69F5"/>
    <w:rsid w:val="002C6DEB"/>
    <w:rsid w:val="002C700A"/>
    <w:rsid w:val="002C7121"/>
    <w:rsid w:val="002C789D"/>
    <w:rsid w:val="002C7A32"/>
    <w:rsid w:val="002D0A88"/>
    <w:rsid w:val="002D1157"/>
    <w:rsid w:val="002D12DD"/>
    <w:rsid w:val="002D19D5"/>
    <w:rsid w:val="002D2965"/>
    <w:rsid w:val="002D29D6"/>
    <w:rsid w:val="002D2EB4"/>
    <w:rsid w:val="002D332A"/>
    <w:rsid w:val="002D359E"/>
    <w:rsid w:val="002D3DA8"/>
    <w:rsid w:val="002D3FD5"/>
    <w:rsid w:val="002D44CC"/>
    <w:rsid w:val="002D44FA"/>
    <w:rsid w:val="002D4E3C"/>
    <w:rsid w:val="002D500D"/>
    <w:rsid w:val="002D50FD"/>
    <w:rsid w:val="002D522C"/>
    <w:rsid w:val="002D5745"/>
    <w:rsid w:val="002D5A2F"/>
    <w:rsid w:val="002D5AFB"/>
    <w:rsid w:val="002D5CBE"/>
    <w:rsid w:val="002D5D88"/>
    <w:rsid w:val="002D705D"/>
    <w:rsid w:val="002D77FB"/>
    <w:rsid w:val="002D790B"/>
    <w:rsid w:val="002D7972"/>
    <w:rsid w:val="002D7B94"/>
    <w:rsid w:val="002E01C4"/>
    <w:rsid w:val="002E0571"/>
    <w:rsid w:val="002E06D1"/>
    <w:rsid w:val="002E080D"/>
    <w:rsid w:val="002E0E86"/>
    <w:rsid w:val="002E100F"/>
    <w:rsid w:val="002E1F9C"/>
    <w:rsid w:val="002E202A"/>
    <w:rsid w:val="002E2579"/>
    <w:rsid w:val="002E3215"/>
    <w:rsid w:val="002E32A3"/>
    <w:rsid w:val="002E34E3"/>
    <w:rsid w:val="002E38E8"/>
    <w:rsid w:val="002E3961"/>
    <w:rsid w:val="002E3D70"/>
    <w:rsid w:val="002E3D84"/>
    <w:rsid w:val="002E3E08"/>
    <w:rsid w:val="002E4105"/>
    <w:rsid w:val="002E44A2"/>
    <w:rsid w:val="002E483A"/>
    <w:rsid w:val="002E49A0"/>
    <w:rsid w:val="002E58E2"/>
    <w:rsid w:val="002E5B3A"/>
    <w:rsid w:val="002E5BA0"/>
    <w:rsid w:val="002E5BA9"/>
    <w:rsid w:val="002E602C"/>
    <w:rsid w:val="002E641D"/>
    <w:rsid w:val="002E6548"/>
    <w:rsid w:val="002E6E2D"/>
    <w:rsid w:val="002E7497"/>
    <w:rsid w:val="002E7722"/>
    <w:rsid w:val="002F056B"/>
    <w:rsid w:val="002F0651"/>
    <w:rsid w:val="002F0908"/>
    <w:rsid w:val="002F0F20"/>
    <w:rsid w:val="002F13E3"/>
    <w:rsid w:val="002F1851"/>
    <w:rsid w:val="002F1967"/>
    <w:rsid w:val="002F1C22"/>
    <w:rsid w:val="002F1DE4"/>
    <w:rsid w:val="002F2BC3"/>
    <w:rsid w:val="002F2D52"/>
    <w:rsid w:val="002F3973"/>
    <w:rsid w:val="002F39E7"/>
    <w:rsid w:val="002F4022"/>
    <w:rsid w:val="002F4211"/>
    <w:rsid w:val="002F4391"/>
    <w:rsid w:val="002F49D4"/>
    <w:rsid w:val="002F4B22"/>
    <w:rsid w:val="002F50E4"/>
    <w:rsid w:val="002F5A4C"/>
    <w:rsid w:val="002F5C45"/>
    <w:rsid w:val="002F6121"/>
    <w:rsid w:val="002F6FEA"/>
    <w:rsid w:val="002F71E6"/>
    <w:rsid w:val="002F752D"/>
    <w:rsid w:val="002F79BD"/>
    <w:rsid w:val="002F7C7F"/>
    <w:rsid w:val="00300048"/>
    <w:rsid w:val="003004EE"/>
    <w:rsid w:val="0030166C"/>
    <w:rsid w:val="0030171E"/>
    <w:rsid w:val="00301C33"/>
    <w:rsid w:val="00302242"/>
    <w:rsid w:val="003027A8"/>
    <w:rsid w:val="003028F4"/>
    <w:rsid w:val="00302A4D"/>
    <w:rsid w:val="00303C6A"/>
    <w:rsid w:val="00303CDE"/>
    <w:rsid w:val="00303D22"/>
    <w:rsid w:val="00303F90"/>
    <w:rsid w:val="00304212"/>
    <w:rsid w:val="003048E4"/>
    <w:rsid w:val="00304AE4"/>
    <w:rsid w:val="00304EF4"/>
    <w:rsid w:val="0030500B"/>
    <w:rsid w:val="00305249"/>
    <w:rsid w:val="003058D9"/>
    <w:rsid w:val="00305A57"/>
    <w:rsid w:val="00305B83"/>
    <w:rsid w:val="003063A9"/>
    <w:rsid w:val="00306770"/>
    <w:rsid w:val="003068FE"/>
    <w:rsid w:val="00306915"/>
    <w:rsid w:val="003069E0"/>
    <w:rsid w:val="00306CE1"/>
    <w:rsid w:val="003073D5"/>
    <w:rsid w:val="0030754E"/>
    <w:rsid w:val="003077E4"/>
    <w:rsid w:val="00307BF4"/>
    <w:rsid w:val="00307F66"/>
    <w:rsid w:val="003104CA"/>
    <w:rsid w:val="00310C2D"/>
    <w:rsid w:val="003113FB"/>
    <w:rsid w:val="00311779"/>
    <w:rsid w:val="0031195E"/>
    <w:rsid w:val="003119B5"/>
    <w:rsid w:val="00311CB8"/>
    <w:rsid w:val="00311D91"/>
    <w:rsid w:val="003122D1"/>
    <w:rsid w:val="003124B1"/>
    <w:rsid w:val="00312698"/>
    <w:rsid w:val="00313B74"/>
    <w:rsid w:val="00313C15"/>
    <w:rsid w:val="00313E23"/>
    <w:rsid w:val="00314758"/>
    <w:rsid w:val="00314E9C"/>
    <w:rsid w:val="0031555B"/>
    <w:rsid w:val="00315A89"/>
    <w:rsid w:val="00315B5C"/>
    <w:rsid w:val="003163BB"/>
    <w:rsid w:val="00316823"/>
    <w:rsid w:val="00316C43"/>
    <w:rsid w:val="00317A52"/>
    <w:rsid w:val="00317D50"/>
    <w:rsid w:val="00320916"/>
    <w:rsid w:val="00320BB0"/>
    <w:rsid w:val="00320C9E"/>
    <w:rsid w:val="0032108D"/>
    <w:rsid w:val="003210B4"/>
    <w:rsid w:val="00321433"/>
    <w:rsid w:val="00321505"/>
    <w:rsid w:val="00321A26"/>
    <w:rsid w:val="00321B67"/>
    <w:rsid w:val="00321EAB"/>
    <w:rsid w:val="00322184"/>
    <w:rsid w:val="0032225C"/>
    <w:rsid w:val="00322450"/>
    <w:rsid w:val="00322C61"/>
    <w:rsid w:val="00322D39"/>
    <w:rsid w:val="00322ED3"/>
    <w:rsid w:val="003230D0"/>
    <w:rsid w:val="0032316D"/>
    <w:rsid w:val="003243B8"/>
    <w:rsid w:val="00324438"/>
    <w:rsid w:val="003244E5"/>
    <w:rsid w:val="00325701"/>
    <w:rsid w:val="003257FD"/>
    <w:rsid w:val="00325D17"/>
    <w:rsid w:val="00325E63"/>
    <w:rsid w:val="00326490"/>
    <w:rsid w:val="003301D8"/>
    <w:rsid w:val="00330217"/>
    <w:rsid w:val="00330379"/>
    <w:rsid w:val="00330395"/>
    <w:rsid w:val="003305B4"/>
    <w:rsid w:val="00330C2D"/>
    <w:rsid w:val="00330D8A"/>
    <w:rsid w:val="00330DD5"/>
    <w:rsid w:val="003313E6"/>
    <w:rsid w:val="003318FF"/>
    <w:rsid w:val="003319DA"/>
    <w:rsid w:val="003323E6"/>
    <w:rsid w:val="00332D8B"/>
    <w:rsid w:val="00333066"/>
    <w:rsid w:val="00333393"/>
    <w:rsid w:val="00333D5E"/>
    <w:rsid w:val="0033450D"/>
    <w:rsid w:val="0033479C"/>
    <w:rsid w:val="00334FE8"/>
    <w:rsid w:val="0033523C"/>
    <w:rsid w:val="003354E4"/>
    <w:rsid w:val="003359AC"/>
    <w:rsid w:val="00335CE7"/>
    <w:rsid w:val="00335D08"/>
    <w:rsid w:val="00336018"/>
    <w:rsid w:val="0033624F"/>
    <w:rsid w:val="00336943"/>
    <w:rsid w:val="003369DF"/>
    <w:rsid w:val="00336D74"/>
    <w:rsid w:val="003373FC"/>
    <w:rsid w:val="003374C8"/>
    <w:rsid w:val="0033763F"/>
    <w:rsid w:val="00337883"/>
    <w:rsid w:val="00337B6C"/>
    <w:rsid w:val="00337C64"/>
    <w:rsid w:val="00340764"/>
    <w:rsid w:val="00340A13"/>
    <w:rsid w:val="00340A1E"/>
    <w:rsid w:val="00340DB3"/>
    <w:rsid w:val="00341406"/>
    <w:rsid w:val="0034182C"/>
    <w:rsid w:val="00341871"/>
    <w:rsid w:val="00341918"/>
    <w:rsid w:val="00341986"/>
    <w:rsid w:val="00342C27"/>
    <w:rsid w:val="00342CE9"/>
    <w:rsid w:val="00343125"/>
    <w:rsid w:val="00343477"/>
    <w:rsid w:val="0034364E"/>
    <w:rsid w:val="00343D7F"/>
    <w:rsid w:val="00343DF3"/>
    <w:rsid w:val="00343F3D"/>
    <w:rsid w:val="00344115"/>
    <w:rsid w:val="0034446D"/>
    <w:rsid w:val="0034488F"/>
    <w:rsid w:val="003449B3"/>
    <w:rsid w:val="00344C14"/>
    <w:rsid w:val="00344DEB"/>
    <w:rsid w:val="003457EE"/>
    <w:rsid w:val="00345D68"/>
    <w:rsid w:val="00346382"/>
    <w:rsid w:val="00346932"/>
    <w:rsid w:val="00346D58"/>
    <w:rsid w:val="0034728F"/>
    <w:rsid w:val="0034775C"/>
    <w:rsid w:val="00347781"/>
    <w:rsid w:val="0034780F"/>
    <w:rsid w:val="00350401"/>
    <w:rsid w:val="00350713"/>
    <w:rsid w:val="003508C8"/>
    <w:rsid w:val="00350CAB"/>
    <w:rsid w:val="00350ED6"/>
    <w:rsid w:val="0035106E"/>
    <w:rsid w:val="003511F1"/>
    <w:rsid w:val="003515AD"/>
    <w:rsid w:val="003519EB"/>
    <w:rsid w:val="00351AE0"/>
    <w:rsid w:val="003530D3"/>
    <w:rsid w:val="003540EB"/>
    <w:rsid w:val="0035480A"/>
    <w:rsid w:val="00354E71"/>
    <w:rsid w:val="0035510C"/>
    <w:rsid w:val="00355561"/>
    <w:rsid w:val="00355C64"/>
    <w:rsid w:val="003562FF"/>
    <w:rsid w:val="00356423"/>
    <w:rsid w:val="003566BE"/>
    <w:rsid w:val="0035730D"/>
    <w:rsid w:val="003575ED"/>
    <w:rsid w:val="0035781F"/>
    <w:rsid w:val="00360376"/>
    <w:rsid w:val="0036052E"/>
    <w:rsid w:val="0036127D"/>
    <w:rsid w:val="00361937"/>
    <w:rsid w:val="00361D6A"/>
    <w:rsid w:val="0036210A"/>
    <w:rsid w:val="003622C5"/>
    <w:rsid w:val="0036248B"/>
    <w:rsid w:val="0036252B"/>
    <w:rsid w:val="00362EDC"/>
    <w:rsid w:val="00363252"/>
    <w:rsid w:val="0036381F"/>
    <w:rsid w:val="003640A7"/>
    <w:rsid w:val="003644C6"/>
    <w:rsid w:val="00364512"/>
    <w:rsid w:val="00364B60"/>
    <w:rsid w:val="0036527B"/>
    <w:rsid w:val="0036586F"/>
    <w:rsid w:val="00365A54"/>
    <w:rsid w:val="00365C11"/>
    <w:rsid w:val="00365F0F"/>
    <w:rsid w:val="00365FA3"/>
    <w:rsid w:val="00366163"/>
    <w:rsid w:val="0036656F"/>
    <w:rsid w:val="00366592"/>
    <w:rsid w:val="00366AFC"/>
    <w:rsid w:val="00366DDD"/>
    <w:rsid w:val="00366EF2"/>
    <w:rsid w:val="00367121"/>
    <w:rsid w:val="0036733F"/>
    <w:rsid w:val="00367750"/>
    <w:rsid w:val="00367975"/>
    <w:rsid w:val="00367AC5"/>
    <w:rsid w:val="00367B36"/>
    <w:rsid w:val="00367C10"/>
    <w:rsid w:val="00367FA4"/>
    <w:rsid w:val="00370147"/>
    <w:rsid w:val="003706BC"/>
    <w:rsid w:val="00370981"/>
    <w:rsid w:val="003710E2"/>
    <w:rsid w:val="003714D6"/>
    <w:rsid w:val="003717F0"/>
    <w:rsid w:val="00371AD2"/>
    <w:rsid w:val="00371BE5"/>
    <w:rsid w:val="00371D2C"/>
    <w:rsid w:val="00372011"/>
    <w:rsid w:val="003726AC"/>
    <w:rsid w:val="003728EA"/>
    <w:rsid w:val="00373725"/>
    <w:rsid w:val="0037441B"/>
    <w:rsid w:val="00374AC3"/>
    <w:rsid w:val="00374CD2"/>
    <w:rsid w:val="003753A5"/>
    <w:rsid w:val="003758EC"/>
    <w:rsid w:val="00375BA8"/>
    <w:rsid w:val="00375CCA"/>
    <w:rsid w:val="003774DA"/>
    <w:rsid w:val="00377E18"/>
    <w:rsid w:val="003802D8"/>
    <w:rsid w:val="00380745"/>
    <w:rsid w:val="00380F36"/>
    <w:rsid w:val="00381128"/>
    <w:rsid w:val="003812E6"/>
    <w:rsid w:val="00381522"/>
    <w:rsid w:val="00381526"/>
    <w:rsid w:val="003816FB"/>
    <w:rsid w:val="00381E8E"/>
    <w:rsid w:val="0038227E"/>
    <w:rsid w:val="0038264C"/>
    <w:rsid w:val="00382661"/>
    <w:rsid w:val="00382BBF"/>
    <w:rsid w:val="00382E2F"/>
    <w:rsid w:val="00383094"/>
    <w:rsid w:val="00383438"/>
    <w:rsid w:val="00383E05"/>
    <w:rsid w:val="00384029"/>
    <w:rsid w:val="00384687"/>
    <w:rsid w:val="0038479C"/>
    <w:rsid w:val="003848AC"/>
    <w:rsid w:val="00384A16"/>
    <w:rsid w:val="00384C06"/>
    <w:rsid w:val="0038529C"/>
    <w:rsid w:val="00385A93"/>
    <w:rsid w:val="00385D6D"/>
    <w:rsid w:val="00386802"/>
    <w:rsid w:val="0038743D"/>
    <w:rsid w:val="0038749A"/>
    <w:rsid w:val="003875BE"/>
    <w:rsid w:val="00390091"/>
    <w:rsid w:val="00390D2C"/>
    <w:rsid w:val="00390FD7"/>
    <w:rsid w:val="00391C35"/>
    <w:rsid w:val="00392995"/>
    <w:rsid w:val="00392A00"/>
    <w:rsid w:val="00392A4D"/>
    <w:rsid w:val="00392D79"/>
    <w:rsid w:val="00392EFE"/>
    <w:rsid w:val="0039354D"/>
    <w:rsid w:val="003938FC"/>
    <w:rsid w:val="003939F2"/>
    <w:rsid w:val="00393C6C"/>
    <w:rsid w:val="003944F0"/>
    <w:rsid w:val="00394674"/>
    <w:rsid w:val="003956BD"/>
    <w:rsid w:val="00395955"/>
    <w:rsid w:val="00395C47"/>
    <w:rsid w:val="00395F05"/>
    <w:rsid w:val="0039606F"/>
    <w:rsid w:val="0039688C"/>
    <w:rsid w:val="00397839"/>
    <w:rsid w:val="00397A39"/>
    <w:rsid w:val="00397E71"/>
    <w:rsid w:val="00397F98"/>
    <w:rsid w:val="003A0518"/>
    <w:rsid w:val="003A08FD"/>
    <w:rsid w:val="003A1D01"/>
    <w:rsid w:val="003A1DA8"/>
    <w:rsid w:val="003A22B4"/>
    <w:rsid w:val="003A22FF"/>
    <w:rsid w:val="003A2827"/>
    <w:rsid w:val="003A4453"/>
    <w:rsid w:val="003A4668"/>
    <w:rsid w:val="003A47D4"/>
    <w:rsid w:val="003A562B"/>
    <w:rsid w:val="003A5F84"/>
    <w:rsid w:val="003A6683"/>
    <w:rsid w:val="003A6A2C"/>
    <w:rsid w:val="003A6DE1"/>
    <w:rsid w:val="003A73C4"/>
    <w:rsid w:val="003A7559"/>
    <w:rsid w:val="003A7784"/>
    <w:rsid w:val="003A796A"/>
    <w:rsid w:val="003A7B7C"/>
    <w:rsid w:val="003A7DDD"/>
    <w:rsid w:val="003A7F19"/>
    <w:rsid w:val="003B0051"/>
    <w:rsid w:val="003B012D"/>
    <w:rsid w:val="003B075F"/>
    <w:rsid w:val="003B0E86"/>
    <w:rsid w:val="003B0F0D"/>
    <w:rsid w:val="003B1293"/>
    <w:rsid w:val="003B1481"/>
    <w:rsid w:val="003B1C74"/>
    <w:rsid w:val="003B1F82"/>
    <w:rsid w:val="003B2430"/>
    <w:rsid w:val="003B26C8"/>
    <w:rsid w:val="003B2B80"/>
    <w:rsid w:val="003B2EB7"/>
    <w:rsid w:val="003B3A2F"/>
    <w:rsid w:val="003B41EC"/>
    <w:rsid w:val="003B46E6"/>
    <w:rsid w:val="003B487D"/>
    <w:rsid w:val="003B4C13"/>
    <w:rsid w:val="003B51C9"/>
    <w:rsid w:val="003B5329"/>
    <w:rsid w:val="003B5B4E"/>
    <w:rsid w:val="003B643B"/>
    <w:rsid w:val="003B64CA"/>
    <w:rsid w:val="003B6554"/>
    <w:rsid w:val="003B6AD1"/>
    <w:rsid w:val="003B6BB9"/>
    <w:rsid w:val="003B77B6"/>
    <w:rsid w:val="003C026C"/>
    <w:rsid w:val="003C0B5C"/>
    <w:rsid w:val="003C0D7D"/>
    <w:rsid w:val="003C1270"/>
    <w:rsid w:val="003C13EE"/>
    <w:rsid w:val="003C17CC"/>
    <w:rsid w:val="003C1B64"/>
    <w:rsid w:val="003C1C3C"/>
    <w:rsid w:val="003C2429"/>
    <w:rsid w:val="003C252E"/>
    <w:rsid w:val="003C2DC2"/>
    <w:rsid w:val="003C3339"/>
    <w:rsid w:val="003C3AB0"/>
    <w:rsid w:val="003C3BF9"/>
    <w:rsid w:val="003C3CBA"/>
    <w:rsid w:val="003C4069"/>
    <w:rsid w:val="003C4CF8"/>
    <w:rsid w:val="003C4E56"/>
    <w:rsid w:val="003C4EA8"/>
    <w:rsid w:val="003C5176"/>
    <w:rsid w:val="003C569B"/>
    <w:rsid w:val="003C62F6"/>
    <w:rsid w:val="003C65D2"/>
    <w:rsid w:val="003C7560"/>
    <w:rsid w:val="003C78D3"/>
    <w:rsid w:val="003D0059"/>
    <w:rsid w:val="003D0892"/>
    <w:rsid w:val="003D0947"/>
    <w:rsid w:val="003D0F35"/>
    <w:rsid w:val="003D1126"/>
    <w:rsid w:val="003D1BDD"/>
    <w:rsid w:val="003D1CA4"/>
    <w:rsid w:val="003D1D47"/>
    <w:rsid w:val="003D1F9D"/>
    <w:rsid w:val="003D21FC"/>
    <w:rsid w:val="003D2438"/>
    <w:rsid w:val="003D28D3"/>
    <w:rsid w:val="003D2FC4"/>
    <w:rsid w:val="003D34C6"/>
    <w:rsid w:val="003D3508"/>
    <w:rsid w:val="003D3A94"/>
    <w:rsid w:val="003D3E3C"/>
    <w:rsid w:val="003D3F0E"/>
    <w:rsid w:val="003D4308"/>
    <w:rsid w:val="003D4A1B"/>
    <w:rsid w:val="003D4B45"/>
    <w:rsid w:val="003D4FD0"/>
    <w:rsid w:val="003D5DE7"/>
    <w:rsid w:val="003D64D7"/>
    <w:rsid w:val="003D661C"/>
    <w:rsid w:val="003D67E5"/>
    <w:rsid w:val="003D690E"/>
    <w:rsid w:val="003D6A26"/>
    <w:rsid w:val="003D6EBE"/>
    <w:rsid w:val="003D7039"/>
    <w:rsid w:val="003D71C9"/>
    <w:rsid w:val="003D79DC"/>
    <w:rsid w:val="003E054E"/>
    <w:rsid w:val="003E0920"/>
    <w:rsid w:val="003E10A6"/>
    <w:rsid w:val="003E1347"/>
    <w:rsid w:val="003E13CB"/>
    <w:rsid w:val="003E1F54"/>
    <w:rsid w:val="003E2304"/>
    <w:rsid w:val="003E2379"/>
    <w:rsid w:val="003E27D5"/>
    <w:rsid w:val="003E28EB"/>
    <w:rsid w:val="003E2A7F"/>
    <w:rsid w:val="003E3346"/>
    <w:rsid w:val="003E3672"/>
    <w:rsid w:val="003E3AAD"/>
    <w:rsid w:val="003E3D2D"/>
    <w:rsid w:val="003E4257"/>
    <w:rsid w:val="003E4330"/>
    <w:rsid w:val="003E4534"/>
    <w:rsid w:val="003E48E2"/>
    <w:rsid w:val="003E4969"/>
    <w:rsid w:val="003E49D4"/>
    <w:rsid w:val="003E49D5"/>
    <w:rsid w:val="003E4CDD"/>
    <w:rsid w:val="003E502D"/>
    <w:rsid w:val="003E5F98"/>
    <w:rsid w:val="003E6137"/>
    <w:rsid w:val="003E63D6"/>
    <w:rsid w:val="003E6651"/>
    <w:rsid w:val="003E67BF"/>
    <w:rsid w:val="003E6A7D"/>
    <w:rsid w:val="003E7385"/>
    <w:rsid w:val="003E78BD"/>
    <w:rsid w:val="003E7ABA"/>
    <w:rsid w:val="003E7B8F"/>
    <w:rsid w:val="003E7F14"/>
    <w:rsid w:val="003F02F5"/>
    <w:rsid w:val="003F0D28"/>
    <w:rsid w:val="003F0E88"/>
    <w:rsid w:val="003F0F0D"/>
    <w:rsid w:val="003F1709"/>
    <w:rsid w:val="003F27E8"/>
    <w:rsid w:val="003F2ACB"/>
    <w:rsid w:val="003F2E35"/>
    <w:rsid w:val="003F302F"/>
    <w:rsid w:val="003F3247"/>
    <w:rsid w:val="003F3287"/>
    <w:rsid w:val="003F35C6"/>
    <w:rsid w:val="003F40D7"/>
    <w:rsid w:val="003F419F"/>
    <w:rsid w:val="003F4B31"/>
    <w:rsid w:val="003F4F4D"/>
    <w:rsid w:val="003F4F66"/>
    <w:rsid w:val="003F51FF"/>
    <w:rsid w:val="003F5BE8"/>
    <w:rsid w:val="003F5F9B"/>
    <w:rsid w:val="003F6BC2"/>
    <w:rsid w:val="003F6E27"/>
    <w:rsid w:val="003F7BF9"/>
    <w:rsid w:val="00400417"/>
    <w:rsid w:val="00400B75"/>
    <w:rsid w:val="00400D22"/>
    <w:rsid w:val="0040133E"/>
    <w:rsid w:val="004020F2"/>
    <w:rsid w:val="00402386"/>
    <w:rsid w:val="00402D0D"/>
    <w:rsid w:val="00402D53"/>
    <w:rsid w:val="00402DDB"/>
    <w:rsid w:val="004033AF"/>
    <w:rsid w:val="004033F6"/>
    <w:rsid w:val="004034A2"/>
    <w:rsid w:val="00403577"/>
    <w:rsid w:val="00403BE0"/>
    <w:rsid w:val="00404010"/>
    <w:rsid w:val="004043EC"/>
    <w:rsid w:val="004045FD"/>
    <w:rsid w:val="004050A1"/>
    <w:rsid w:val="004055E4"/>
    <w:rsid w:val="004060CF"/>
    <w:rsid w:val="0040625C"/>
    <w:rsid w:val="00406B2E"/>
    <w:rsid w:val="00406C5B"/>
    <w:rsid w:val="00406D05"/>
    <w:rsid w:val="0040796C"/>
    <w:rsid w:val="00407BC2"/>
    <w:rsid w:val="00407C2D"/>
    <w:rsid w:val="0041015B"/>
    <w:rsid w:val="004106D9"/>
    <w:rsid w:val="00410CBA"/>
    <w:rsid w:val="0041102F"/>
    <w:rsid w:val="004114DD"/>
    <w:rsid w:val="0041259A"/>
    <w:rsid w:val="0041308B"/>
    <w:rsid w:val="004131E7"/>
    <w:rsid w:val="00413272"/>
    <w:rsid w:val="0041343B"/>
    <w:rsid w:val="00413637"/>
    <w:rsid w:val="0041373D"/>
    <w:rsid w:val="004137E2"/>
    <w:rsid w:val="0041391B"/>
    <w:rsid w:val="00413EB7"/>
    <w:rsid w:val="004149F4"/>
    <w:rsid w:val="00414B20"/>
    <w:rsid w:val="00414BCB"/>
    <w:rsid w:val="004150E0"/>
    <w:rsid w:val="004153E4"/>
    <w:rsid w:val="0041552C"/>
    <w:rsid w:val="00415FE4"/>
    <w:rsid w:val="0041609E"/>
    <w:rsid w:val="00416442"/>
    <w:rsid w:val="0041649A"/>
    <w:rsid w:val="004164C5"/>
    <w:rsid w:val="00416AE5"/>
    <w:rsid w:val="00416EC5"/>
    <w:rsid w:val="0041728E"/>
    <w:rsid w:val="00417308"/>
    <w:rsid w:val="004173C9"/>
    <w:rsid w:val="00417833"/>
    <w:rsid w:val="00417AC6"/>
    <w:rsid w:val="0042016C"/>
    <w:rsid w:val="0042036C"/>
    <w:rsid w:val="00420445"/>
    <w:rsid w:val="00420641"/>
    <w:rsid w:val="004207BA"/>
    <w:rsid w:val="0042080D"/>
    <w:rsid w:val="00420961"/>
    <w:rsid w:val="00420EC1"/>
    <w:rsid w:val="00421061"/>
    <w:rsid w:val="00421F39"/>
    <w:rsid w:val="004222C8"/>
    <w:rsid w:val="00422317"/>
    <w:rsid w:val="004223C3"/>
    <w:rsid w:val="00422E34"/>
    <w:rsid w:val="00423067"/>
    <w:rsid w:val="00423336"/>
    <w:rsid w:val="0042361B"/>
    <w:rsid w:val="004239FF"/>
    <w:rsid w:val="00423BCE"/>
    <w:rsid w:val="004241B5"/>
    <w:rsid w:val="00424296"/>
    <w:rsid w:val="00424C67"/>
    <w:rsid w:val="00424FB2"/>
    <w:rsid w:val="00424FF1"/>
    <w:rsid w:val="004251DF"/>
    <w:rsid w:val="00425784"/>
    <w:rsid w:val="00425DF6"/>
    <w:rsid w:val="00425EB1"/>
    <w:rsid w:val="0042614E"/>
    <w:rsid w:val="004266FA"/>
    <w:rsid w:val="004268F5"/>
    <w:rsid w:val="00426C72"/>
    <w:rsid w:val="00427337"/>
    <w:rsid w:val="00427565"/>
    <w:rsid w:val="00427608"/>
    <w:rsid w:val="00427B5B"/>
    <w:rsid w:val="00427EA4"/>
    <w:rsid w:val="00427F04"/>
    <w:rsid w:val="00430135"/>
    <w:rsid w:val="004301A6"/>
    <w:rsid w:val="00430985"/>
    <w:rsid w:val="00431C87"/>
    <w:rsid w:val="00431E28"/>
    <w:rsid w:val="0043230D"/>
    <w:rsid w:val="0043237C"/>
    <w:rsid w:val="0043282C"/>
    <w:rsid w:val="00432910"/>
    <w:rsid w:val="00432C8E"/>
    <w:rsid w:val="00432ED1"/>
    <w:rsid w:val="00433A11"/>
    <w:rsid w:val="00433BAB"/>
    <w:rsid w:val="004340A1"/>
    <w:rsid w:val="0043449F"/>
    <w:rsid w:val="004351F6"/>
    <w:rsid w:val="004358C3"/>
    <w:rsid w:val="00435D0F"/>
    <w:rsid w:val="00436349"/>
    <w:rsid w:val="004365FE"/>
    <w:rsid w:val="0043663A"/>
    <w:rsid w:val="00436AFB"/>
    <w:rsid w:val="004373C6"/>
    <w:rsid w:val="004378D6"/>
    <w:rsid w:val="00437993"/>
    <w:rsid w:val="00437C2C"/>
    <w:rsid w:val="00437D87"/>
    <w:rsid w:val="00440921"/>
    <w:rsid w:val="00440A24"/>
    <w:rsid w:val="0044221B"/>
    <w:rsid w:val="0044293A"/>
    <w:rsid w:val="00442AE3"/>
    <w:rsid w:val="0044313B"/>
    <w:rsid w:val="00444454"/>
    <w:rsid w:val="004444AC"/>
    <w:rsid w:val="0044453F"/>
    <w:rsid w:val="00444639"/>
    <w:rsid w:val="0044482A"/>
    <w:rsid w:val="00444CA8"/>
    <w:rsid w:val="00445043"/>
    <w:rsid w:val="00445209"/>
    <w:rsid w:val="004458C0"/>
    <w:rsid w:val="00445C1C"/>
    <w:rsid w:val="00445C2D"/>
    <w:rsid w:val="00445EC0"/>
    <w:rsid w:val="00445ECD"/>
    <w:rsid w:val="004469D1"/>
    <w:rsid w:val="004470FF"/>
    <w:rsid w:val="0044730C"/>
    <w:rsid w:val="00447867"/>
    <w:rsid w:val="00447ECB"/>
    <w:rsid w:val="004503CA"/>
    <w:rsid w:val="00450D05"/>
    <w:rsid w:val="00450D74"/>
    <w:rsid w:val="004513B8"/>
    <w:rsid w:val="004515F7"/>
    <w:rsid w:val="004516F9"/>
    <w:rsid w:val="0045190C"/>
    <w:rsid w:val="00452295"/>
    <w:rsid w:val="004523B6"/>
    <w:rsid w:val="00452752"/>
    <w:rsid w:val="00452EAA"/>
    <w:rsid w:val="00452F20"/>
    <w:rsid w:val="004530D0"/>
    <w:rsid w:val="00453E6B"/>
    <w:rsid w:val="00453ECB"/>
    <w:rsid w:val="0045489B"/>
    <w:rsid w:val="00454974"/>
    <w:rsid w:val="00455BD0"/>
    <w:rsid w:val="00455EFA"/>
    <w:rsid w:val="00455FE9"/>
    <w:rsid w:val="00456009"/>
    <w:rsid w:val="00456219"/>
    <w:rsid w:val="00456603"/>
    <w:rsid w:val="0045688B"/>
    <w:rsid w:val="00456ADA"/>
    <w:rsid w:val="00456CB4"/>
    <w:rsid w:val="00456F83"/>
    <w:rsid w:val="00457360"/>
    <w:rsid w:val="00457D73"/>
    <w:rsid w:val="00457EA0"/>
    <w:rsid w:val="00460129"/>
    <w:rsid w:val="00460E72"/>
    <w:rsid w:val="004610BC"/>
    <w:rsid w:val="0046110D"/>
    <w:rsid w:val="0046121F"/>
    <w:rsid w:val="004612AD"/>
    <w:rsid w:val="00461332"/>
    <w:rsid w:val="0046155A"/>
    <w:rsid w:val="00461EDA"/>
    <w:rsid w:val="00462C4F"/>
    <w:rsid w:val="0046388D"/>
    <w:rsid w:val="00464170"/>
    <w:rsid w:val="00464542"/>
    <w:rsid w:val="00464BB4"/>
    <w:rsid w:val="00464BCA"/>
    <w:rsid w:val="00465484"/>
    <w:rsid w:val="00466A0E"/>
    <w:rsid w:val="00466ACE"/>
    <w:rsid w:val="00466DC9"/>
    <w:rsid w:val="00466E97"/>
    <w:rsid w:val="00467779"/>
    <w:rsid w:val="00467922"/>
    <w:rsid w:val="00467B88"/>
    <w:rsid w:val="00467E12"/>
    <w:rsid w:val="00470505"/>
    <w:rsid w:val="00470816"/>
    <w:rsid w:val="0047153C"/>
    <w:rsid w:val="00471E97"/>
    <w:rsid w:val="00471F46"/>
    <w:rsid w:val="0047223D"/>
    <w:rsid w:val="004724C4"/>
    <w:rsid w:val="0047283B"/>
    <w:rsid w:val="00472FC0"/>
    <w:rsid w:val="0047337D"/>
    <w:rsid w:val="00473A8A"/>
    <w:rsid w:val="00473F00"/>
    <w:rsid w:val="00474147"/>
    <w:rsid w:val="00474B8D"/>
    <w:rsid w:val="00474DDC"/>
    <w:rsid w:val="0047513F"/>
    <w:rsid w:val="0047580B"/>
    <w:rsid w:val="00475827"/>
    <w:rsid w:val="00475FB7"/>
    <w:rsid w:val="00476148"/>
    <w:rsid w:val="004761F6"/>
    <w:rsid w:val="00476460"/>
    <w:rsid w:val="00476552"/>
    <w:rsid w:val="00476E0D"/>
    <w:rsid w:val="0047728F"/>
    <w:rsid w:val="004772FA"/>
    <w:rsid w:val="00477589"/>
    <w:rsid w:val="00477A42"/>
    <w:rsid w:val="00477C89"/>
    <w:rsid w:val="00480564"/>
    <w:rsid w:val="004806A7"/>
    <w:rsid w:val="00480A36"/>
    <w:rsid w:val="00480AE4"/>
    <w:rsid w:val="00480DC4"/>
    <w:rsid w:val="00480DC7"/>
    <w:rsid w:val="00481218"/>
    <w:rsid w:val="004816B3"/>
    <w:rsid w:val="00481B2C"/>
    <w:rsid w:val="00481E44"/>
    <w:rsid w:val="00482331"/>
    <w:rsid w:val="004832D3"/>
    <w:rsid w:val="004834D3"/>
    <w:rsid w:val="004837AA"/>
    <w:rsid w:val="00483A53"/>
    <w:rsid w:val="0048415E"/>
    <w:rsid w:val="00484201"/>
    <w:rsid w:val="00484613"/>
    <w:rsid w:val="00484CA1"/>
    <w:rsid w:val="00485264"/>
    <w:rsid w:val="00485309"/>
    <w:rsid w:val="00485319"/>
    <w:rsid w:val="004859D0"/>
    <w:rsid w:val="00485C92"/>
    <w:rsid w:val="00485D78"/>
    <w:rsid w:val="00486377"/>
    <w:rsid w:val="004865D1"/>
    <w:rsid w:val="00486818"/>
    <w:rsid w:val="00486CCC"/>
    <w:rsid w:val="00486ED1"/>
    <w:rsid w:val="00487410"/>
    <w:rsid w:val="00487514"/>
    <w:rsid w:val="0048751C"/>
    <w:rsid w:val="004876EE"/>
    <w:rsid w:val="00487AEB"/>
    <w:rsid w:val="00487E94"/>
    <w:rsid w:val="00487EA8"/>
    <w:rsid w:val="00490403"/>
    <w:rsid w:val="004904C9"/>
    <w:rsid w:val="00490698"/>
    <w:rsid w:val="004906DC"/>
    <w:rsid w:val="00490CE1"/>
    <w:rsid w:val="00490D44"/>
    <w:rsid w:val="00491174"/>
    <w:rsid w:val="00491421"/>
    <w:rsid w:val="00491D44"/>
    <w:rsid w:val="004920F9"/>
    <w:rsid w:val="0049213F"/>
    <w:rsid w:val="00492F90"/>
    <w:rsid w:val="00493A01"/>
    <w:rsid w:val="00493B04"/>
    <w:rsid w:val="00493D41"/>
    <w:rsid w:val="00493F10"/>
    <w:rsid w:val="00493F98"/>
    <w:rsid w:val="0049420B"/>
    <w:rsid w:val="00494ACF"/>
    <w:rsid w:val="0049529D"/>
    <w:rsid w:val="004959AD"/>
    <w:rsid w:val="0049637B"/>
    <w:rsid w:val="00496597"/>
    <w:rsid w:val="00496B5C"/>
    <w:rsid w:val="00496C36"/>
    <w:rsid w:val="00497EE2"/>
    <w:rsid w:val="00497FAE"/>
    <w:rsid w:val="00497FBD"/>
    <w:rsid w:val="004A0114"/>
    <w:rsid w:val="004A1218"/>
    <w:rsid w:val="004A1387"/>
    <w:rsid w:val="004A1960"/>
    <w:rsid w:val="004A1EA4"/>
    <w:rsid w:val="004A20B3"/>
    <w:rsid w:val="004A34CD"/>
    <w:rsid w:val="004A3648"/>
    <w:rsid w:val="004A4E5A"/>
    <w:rsid w:val="004A4F3E"/>
    <w:rsid w:val="004A56CD"/>
    <w:rsid w:val="004A5702"/>
    <w:rsid w:val="004A5717"/>
    <w:rsid w:val="004A5A41"/>
    <w:rsid w:val="004A62A6"/>
    <w:rsid w:val="004A6564"/>
    <w:rsid w:val="004A7284"/>
    <w:rsid w:val="004A735F"/>
    <w:rsid w:val="004A73EF"/>
    <w:rsid w:val="004A7763"/>
    <w:rsid w:val="004A7E4E"/>
    <w:rsid w:val="004B0471"/>
    <w:rsid w:val="004B074A"/>
    <w:rsid w:val="004B112E"/>
    <w:rsid w:val="004B11EE"/>
    <w:rsid w:val="004B1BC0"/>
    <w:rsid w:val="004B20C8"/>
    <w:rsid w:val="004B2E78"/>
    <w:rsid w:val="004B3698"/>
    <w:rsid w:val="004B3E7B"/>
    <w:rsid w:val="004B40EC"/>
    <w:rsid w:val="004B4991"/>
    <w:rsid w:val="004B4B00"/>
    <w:rsid w:val="004B4CC6"/>
    <w:rsid w:val="004B4CCB"/>
    <w:rsid w:val="004B502E"/>
    <w:rsid w:val="004B5671"/>
    <w:rsid w:val="004B5CDA"/>
    <w:rsid w:val="004B6247"/>
    <w:rsid w:val="004B62AB"/>
    <w:rsid w:val="004B6461"/>
    <w:rsid w:val="004B6FBD"/>
    <w:rsid w:val="004B7219"/>
    <w:rsid w:val="004B739C"/>
    <w:rsid w:val="004B7A83"/>
    <w:rsid w:val="004C00CB"/>
    <w:rsid w:val="004C074E"/>
    <w:rsid w:val="004C09DF"/>
    <w:rsid w:val="004C0A45"/>
    <w:rsid w:val="004C0E6A"/>
    <w:rsid w:val="004C1038"/>
    <w:rsid w:val="004C114A"/>
    <w:rsid w:val="004C150B"/>
    <w:rsid w:val="004C1CED"/>
    <w:rsid w:val="004C1D4A"/>
    <w:rsid w:val="004C208C"/>
    <w:rsid w:val="004C2405"/>
    <w:rsid w:val="004C25B6"/>
    <w:rsid w:val="004C3D15"/>
    <w:rsid w:val="004C3DF8"/>
    <w:rsid w:val="004C3E55"/>
    <w:rsid w:val="004C4DC9"/>
    <w:rsid w:val="004C54DF"/>
    <w:rsid w:val="004C5FBC"/>
    <w:rsid w:val="004C6EA3"/>
    <w:rsid w:val="004C71BF"/>
    <w:rsid w:val="004C7459"/>
    <w:rsid w:val="004C7A7E"/>
    <w:rsid w:val="004D0066"/>
    <w:rsid w:val="004D0254"/>
    <w:rsid w:val="004D0DB5"/>
    <w:rsid w:val="004D10F2"/>
    <w:rsid w:val="004D13FE"/>
    <w:rsid w:val="004D141D"/>
    <w:rsid w:val="004D17FB"/>
    <w:rsid w:val="004D1A68"/>
    <w:rsid w:val="004D1A69"/>
    <w:rsid w:val="004D1B03"/>
    <w:rsid w:val="004D220C"/>
    <w:rsid w:val="004D2ADC"/>
    <w:rsid w:val="004D2D6F"/>
    <w:rsid w:val="004D2DD0"/>
    <w:rsid w:val="004D3AE8"/>
    <w:rsid w:val="004D3BEE"/>
    <w:rsid w:val="004D3F1E"/>
    <w:rsid w:val="004D44F7"/>
    <w:rsid w:val="004D5328"/>
    <w:rsid w:val="004D55FC"/>
    <w:rsid w:val="004D569E"/>
    <w:rsid w:val="004D5B83"/>
    <w:rsid w:val="004D5DC5"/>
    <w:rsid w:val="004D6596"/>
    <w:rsid w:val="004D674C"/>
    <w:rsid w:val="004D6765"/>
    <w:rsid w:val="004D68A9"/>
    <w:rsid w:val="004D6CDF"/>
    <w:rsid w:val="004D6FC8"/>
    <w:rsid w:val="004D754E"/>
    <w:rsid w:val="004D7799"/>
    <w:rsid w:val="004D794A"/>
    <w:rsid w:val="004D7961"/>
    <w:rsid w:val="004D7FCD"/>
    <w:rsid w:val="004E06FB"/>
    <w:rsid w:val="004E0880"/>
    <w:rsid w:val="004E0A5A"/>
    <w:rsid w:val="004E0C66"/>
    <w:rsid w:val="004E1354"/>
    <w:rsid w:val="004E1877"/>
    <w:rsid w:val="004E1B0F"/>
    <w:rsid w:val="004E1DE1"/>
    <w:rsid w:val="004E1F9C"/>
    <w:rsid w:val="004E28F7"/>
    <w:rsid w:val="004E29FD"/>
    <w:rsid w:val="004E2DBF"/>
    <w:rsid w:val="004E3EDF"/>
    <w:rsid w:val="004E44DD"/>
    <w:rsid w:val="004E497F"/>
    <w:rsid w:val="004E4F17"/>
    <w:rsid w:val="004E55EC"/>
    <w:rsid w:val="004E5CC2"/>
    <w:rsid w:val="004E5FA1"/>
    <w:rsid w:val="004E6408"/>
    <w:rsid w:val="004E6A55"/>
    <w:rsid w:val="004E6F60"/>
    <w:rsid w:val="004E7147"/>
    <w:rsid w:val="004E7207"/>
    <w:rsid w:val="004E762B"/>
    <w:rsid w:val="004E76B1"/>
    <w:rsid w:val="004E7E83"/>
    <w:rsid w:val="004F0BF1"/>
    <w:rsid w:val="004F0CEC"/>
    <w:rsid w:val="004F0FB4"/>
    <w:rsid w:val="004F1249"/>
    <w:rsid w:val="004F179E"/>
    <w:rsid w:val="004F229E"/>
    <w:rsid w:val="004F22B1"/>
    <w:rsid w:val="004F2536"/>
    <w:rsid w:val="004F2636"/>
    <w:rsid w:val="004F2F0E"/>
    <w:rsid w:val="004F2FF2"/>
    <w:rsid w:val="004F3732"/>
    <w:rsid w:val="004F3ED0"/>
    <w:rsid w:val="004F46BE"/>
    <w:rsid w:val="004F46E1"/>
    <w:rsid w:val="004F4F4D"/>
    <w:rsid w:val="004F5226"/>
    <w:rsid w:val="004F524B"/>
    <w:rsid w:val="004F52A1"/>
    <w:rsid w:val="004F5548"/>
    <w:rsid w:val="004F57B4"/>
    <w:rsid w:val="004F61AA"/>
    <w:rsid w:val="004F719A"/>
    <w:rsid w:val="004F7596"/>
    <w:rsid w:val="004F770B"/>
    <w:rsid w:val="004F7945"/>
    <w:rsid w:val="004F7AD8"/>
    <w:rsid w:val="004F7B58"/>
    <w:rsid w:val="005003C6"/>
    <w:rsid w:val="005005A0"/>
    <w:rsid w:val="005013CE"/>
    <w:rsid w:val="00501421"/>
    <w:rsid w:val="005014B6"/>
    <w:rsid w:val="00501C08"/>
    <w:rsid w:val="00501CE6"/>
    <w:rsid w:val="0050255A"/>
    <w:rsid w:val="00502D50"/>
    <w:rsid w:val="00502DEC"/>
    <w:rsid w:val="00502F2B"/>
    <w:rsid w:val="005037E9"/>
    <w:rsid w:val="00504050"/>
    <w:rsid w:val="00504286"/>
    <w:rsid w:val="005048C0"/>
    <w:rsid w:val="00505AEB"/>
    <w:rsid w:val="00505C01"/>
    <w:rsid w:val="00505D52"/>
    <w:rsid w:val="00506095"/>
    <w:rsid w:val="0050642C"/>
    <w:rsid w:val="00506D15"/>
    <w:rsid w:val="00506F25"/>
    <w:rsid w:val="00507C7C"/>
    <w:rsid w:val="00510273"/>
    <w:rsid w:val="0051125C"/>
    <w:rsid w:val="00511603"/>
    <w:rsid w:val="00511BBE"/>
    <w:rsid w:val="00512054"/>
    <w:rsid w:val="0051219B"/>
    <w:rsid w:val="00512252"/>
    <w:rsid w:val="00512733"/>
    <w:rsid w:val="0051274C"/>
    <w:rsid w:val="00512E6F"/>
    <w:rsid w:val="00513366"/>
    <w:rsid w:val="00513B24"/>
    <w:rsid w:val="00513BCE"/>
    <w:rsid w:val="005142E9"/>
    <w:rsid w:val="00514809"/>
    <w:rsid w:val="005149CE"/>
    <w:rsid w:val="00514A7D"/>
    <w:rsid w:val="00514AB2"/>
    <w:rsid w:val="00514AE1"/>
    <w:rsid w:val="00515060"/>
    <w:rsid w:val="005150A7"/>
    <w:rsid w:val="005155A5"/>
    <w:rsid w:val="0051569E"/>
    <w:rsid w:val="0051590C"/>
    <w:rsid w:val="00515995"/>
    <w:rsid w:val="00515E1F"/>
    <w:rsid w:val="005160A8"/>
    <w:rsid w:val="005161F8"/>
    <w:rsid w:val="0051633F"/>
    <w:rsid w:val="005165C2"/>
    <w:rsid w:val="00516B1E"/>
    <w:rsid w:val="0051718E"/>
    <w:rsid w:val="00517658"/>
    <w:rsid w:val="00517661"/>
    <w:rsid w:val="005176FD"/>
    <w:rsid w:val="00517F6F"/>
    <w:rsid w:val="0052057D"/>
    <w:rsid w:val="00521A57"/>
    <w:rsid w:val="00521BD1"/>
    <w:rsid w:val="00522AAD"/>
    <w:rsid w:val="00522F72"/>
    <w:rsid w:val="0052334A"/>
    <w:rsid w:val="00523BBE"/>
    <w:rsid w:val="00523CE8"/>
    <w:rsid w:val="00523EEC"/>
    <w:rsid w:val="00524800"/>
    <w:rsid w:val="005258CC"/>
    <w:rsid w:val="00525B84"/>
    <w:rsid w:val="0052698E"/>
    <w:rsid w:val="00526CE3"/>
    <w:rsid w:val="00527107"/>
    <w:rsid w:val="0052777D"/>
    <w:rsid w:val="00527D39"/>
    <w:rsid w:val="0053016A"/>
    <w:rsid w:val="00531098"/>
    <w:rsid w:val="005316C6"/>
    <w:rsid w:val="0053215F"/>
    <w:rsid w:val="00532786"/>
    <w:rsid w:val="00532C16"/>
    <w:rsid w:val="00532F33"/>
    <w:rsid w:val="0053365A"/>
    <w:rsid w:val="00533681"/>
    <w:rsid w:val="0053380B"/>
    <w:rsid w:val="00533A53"/>
    <w:rsid w:val="00534141"/>
    <w:rsid w:val="005342E1"/>
    <w:rsid w:val="00534326"/>
    <w:rsid w:val="005345DC"/>
    <w:rsid w:val="00534C04"/>
    <w:rsid w:val="00534E2A"/>
    <w:rsid w:val="0053553D"/>
    <w:rsid w:val="00535B03"/>
    <w:rsid w:val="00535D4C"/>
    <w:rsid w:val="00535EE5"/>
    <w:rsid w:val="00535F0D"/>
    <w:rsid w:val="0053603B"/>
    <w:rsid w:val="00536072"/>
    <w:rsid w:val="00536569"/>
    <w:rsid w:val="005369CE"/>
    <w:rsid w:val="00536BDD"/>
    <w:rsid w:val="00537549"/>
    <w:rsid w:val="0053756F"/>
    <w:rsid w:val="005379AC"/>
    <w:rsid w:val="00537B25"/>
    <w:rsid w:val="00537B40"/>
    <w:rsid w:val="00537EF7"/>
    <w:rsid w:val="005404E8"/>
    <w:rsid w:val="005411D1"/>
    <w:rsid w:val="005416A0"/>
    <w:rsid w:val="00541813"/>
    <w:rsid w:val="005419D2"/>
    <w:rsid w:val="00541BAC"/>
    <w:rsid w:val="00542221"/>
    <w:rsid w:val="005426C6"/>
    <w:rsid w:val="00542B9A"/>
    <w:rsid w:val="00542C67"/>
    <w:rsid w:val="00542C86"/>
    <w:rsid w:val="00543FA3"/>
    <w:rsid w:val="00544B0C"/>
    <w:rsid w:val="00545871"/>
    <w:rsid w:val="00545C87"/>
    <w:rsid w:val="00546152"/>
    <w:rsid w:val="005470F3"/>
    <w:rsid w:val="0054742A"/>
    <w:rsid w:val="0054789D"/>
    <w:rsid w:val="00547F7E"/>
    <w:rsid w:val="0055025C"/>
    <w:rsid w:val="0055173A"/>
    <w:rsid w:val="00551814"/>
    <w:rsid w:val="005519C4"/>
    <w:rsid w:val="00551C7D"/>
    <w:rsid w:val="00551E22"/>
    <w:rsid w:val="00551E47"/>
    <w:rsid w:val="00552265"/>
    <w:rsid w:val="00552526"/>
    <w:rsid w:val="0055277D"/>
    <w:rsid w:val="00552A59"/>
    <w:rsid w:val="00552BB0"/>
    <w:rsid w:val="00552E53"/>
    <w:rsid w:val="005542B9"/>
    <w:rsid w:val="005543F2"/>
    <w:rsid w:val="00554511"/>
    <w:rsid w:val="00554875"/>
    <w:rsid w:val="005549B5"/>
    <w:rsid w:val="00554BEB"/>
    <w:rsid w:val="00554C8E"/>
    <w:rsid w:val="00554CC6"/>
    <w:rsid w:val="00554DA3"/>
    <w:rsid w:val="00554DD8"/>
    <w:rsid w:val="00554DE0"/>
    <w:rsid w:val="00555265"/>
    <w:rsid w:val="00555B95"/>
    <w:rsid w:val="00555CD8"/>
    <w:rsid w:val="00555FCA"/>
    <w:rsid w:val="00556301"/>
    <w:rsid w:val="005565D4"/>
    <w:rsid w:val="00556697"/>
    <w:rsid w:val="00557220"/>
    <w:rsid w:val="005572E5"/>
    <w:rsid w:val="0055746E"/>
    <w:rsid w:val="00557ACE"/>
    <w:rsid w:val="005602EA"/>
    <w:rsid w:val="005606CF"/>
    <w:rsid w:val="00560ED4"/>
    <w:rsid w:val="00561532"/>
    <w:rsid w:val="005618DF"/>
    <w:rsid w:val="00561923"/>
    <w:rsid w:val="00561C06"/>
    <w:rsid w:val="00561D86"/>
    <w:rsid w:val="00561EA8"/>
    <w:rsid w:val="00561ECD"/>
    <w:rsid w:val="00562384"/>
    <w:rsid w:val="005624D5"/>
    <w:rsid w:val="005629AA"/>
    <w:rsid w:val="00562C02"/>
    <w:rsid w:val="00563196"/>
    <w:rsid w:val="00563486"/>
    <w:rsid w:val="005634D9"/>
    <w:rsid w:val="00563583"/>
    <w:rsid w:val="00564672"/>
    <w:rsid w:val="00564C1F"/>
    <w:rsid w:val="00564EFE"/>
    <w:rsid w:val="00565438"/>
    <w:rsid w:val="0056562B"/>
    <w:rsid w:val="005656B6"/>
    <w:rsid w:val="00565880"/>
    <w:rsid w:val="0056597D"/>
    <w:rsid w:val="00565E99"/>
    <w:rsid w:val="00565F44"/>
    <w:rsid w:val="00566289"/>
    <w:rsid w:val="005663FC"/>
    <w:rsid w:val="00566928"/>
    <w:rsid w:val="00566B95"/>
    <w:rsid w:val="00566C00"/>
    <w:rsid w:val="00567242"/>
    <w:rsid w:val="00567338"/>
    <w:rsid w:val="00567462"/>
    <w:rsid w:val="005677D7"/>
    <w:rsid w:val="00567C0E"/>
    <w:rsid w:val="00567C21"/>
    <w:rsid w:val="00567CDF"/>
    <w:rsid w:val="00570150"/>
    <w:rsid w:val="005703B6"/>
    <w:rsid w:val="005706F1"/>
    <w:rsid w:val="00570D13"/>
    <w:rsid w:val="00570FB1"/>
    <w:rsid w:val="005711F1"/>
    <w:rsid w:val="005713E1"/>
    <w:rsid w:val="0057186B"/>
    <w:rsid w:val="005718D3"/>
    <w:rsid w:val="00571959"/>
    <w:rsid w:val="005719C8"/>
    <w:rsid w:val="005721F8"/>
    <w:rsid w:val="0057227B"/>
    <w:rsid w:val="00572BDC"/>
    <w:rsid w:val="005730C2"/>
    <w:rsid w:val="005731D0"/>
    <w:rsid w:val="00573881"/>
    <w:rsid w:val="005739E2"/>
    <w:rsid w:val="00573E02"/>
    <w:rsid w:val="005742A4"/>
    <w:rsid w:val="0057489E"/>
    <w:rsid w:val="00574933"/>
    <w:rsid w:val="00574CF6"/>
    <w:rsid w:val="00574E1E"/>
    <w:rsid w:val="005755E0"/>
    <w:rsid w:val="00576164"/>
    <w:rsid w:val="00576239"/>
    <w:rsid w:val="00576247"/>
    <w:rsid w:val="00580070"/>
    <w:rsid w:val="00580A3F"/>
    <w:rsid w:val="00580A6A"/>
    <w:rsid w:val="00581057"/>
    <w:rsid w:val="00581C18"/>
    <w:rsid w:val="00581E54"/>
    <w:rsid w:val="00582225"/>
    <w:rsid w:val="00582FA2"/>
    <w:rsid w:val="005838DA"/>
    <w:rsid w:val="00583F02"/>
    <w:rsid w:val="0058443F"/>
    <w:rsid w:val="0058461C"/>
    <w:rsid w:val="00584BE5"/>
    <w:rsid w:val="00585D4D"/>
    <w:rsid w:val="00586090"/>
    <w:rsid w:val="005863AD"/>
    <w:rsid w:val="00586C35"/>
    <w:rsid w:val="00586D2C"/>
    <w:rsid w:val="00586EA4"/>
    <w:rsid w:val="005871EC"/>
    <w:rsid w:val="005874F2"/>
    <w:rsid w:val="00587B9E"/>
    <w:rsid w:val="00587E29"/>
    <w:rsid w:val="00587E66"/>
    <w:rsid w:val="00587FAE"/>
    <w:rsid w:val="0059045F"/>
    <w:rsid w:val="00590697"/>
    <w:rsid w:val="005908EF"/>
    <w:rsid w:val="00590A61"/>
    <w:rsid w:val="00590C49"/>
    <w:rsid w:val="00590E90"/>
    <w:rsid w:val="00591695"/>
    <w:rsid w:val="00591831"/>
    <w:rsid w:val="00591885"/>
    <w:rsid w:val="00591B06"/>
    <w:rsid w:val="005927DE"/>
    <w:rsid w:val="00592925"/>
    <w:rsid w:val="00592BD7"/>
    <w:rsid w:val="00592BF5"/>
    <w:rsid w:val="00592D90"/>
    <w:rsid w:val="00592F43"/>
    <w:rsid w:val="005935F5"/>
    <w:rsid w:val="00593642"/>
    <w:rsid w:val="0059394F"/>
    <w:rsid w:val="005947DE"/>
    <w:rsid w:val="00594985"/>
    <w:rsid w:val="005949C3"/>
    <w:rsid w:val="0059505E"/>
    <w:rsid w:val="00595424"/>
    <w:rsid w:val="00596818"/>
    <w:rsid w:val="00596BD1"/>
    <w:rsid w:val="005974EF"/>
    <w:rsid w:val="00597C26"/>
    <w:rsid w:val="00597DE1"/>
    <w:rsid w:val="005A078F"/>
    <w:rsid w:val="005A09E2"/>
    <w:rsid w:val="005A1701"/>
    <w:rsid w:val="005A18CF"/>
    <w:rsid w:val="005A2028"/>
    <w:rsid w:val="005A29B9"/>
    <w:rsid w:val="005A2A8A"/>
    <w:rsid w:val="005A2BED"/>
    <w:rsid w:val="005A2D4C"/>
    <w:rsid w:val="005A2FDB"/>
    <w:rsid w:val="005A321B"/>
    <w:rsid w:val="005A3612"/>
    <w:rsid w:val="005A38D3"/>
    <w:rsid w:val="005A39ED"/>
    <w:rsid w:val="005A4157"/>
    <w:rsid w:val="005A473F"/>
    <w:rsid w:val="005A48D1"/>
    <w:rsid w:val="005A49F1"/>
    <w:rsid w:val="005A4AE5"/>
    <w:rsid w:val="005A4F59"/>
    <w:rsid w:val="005A5391"/>
    <w:rsid w:val="005A553D"/>
    <w:rsid w:val="005A5976"/>
    <w:rsid w:val="005A5AF8"/>
    <w:rsid w:val="005A5B44"/>
    <w:rsid w:val="005A5DD1"/>
    <w:rsid w:val="005A5E22"/>
    <w:rsid w:val="005A5FC3"/>
    <w:rsid w:val="005A6193"/>
    <w:rsid w:val="005A639F"/>
    <w:rsid w:val="005A6801"/>
    <w:rsid w:val="005A6CE6"/>
    <w:rsid w:val="005A6FA2"/>
    <w:rsid w:val="005A711D"/>
    <w:rsid w:val="005A7429"/>
    <w:rsid w:val="005A757C"/>
    <w:rsid w:val="005A77BA"/>
    <w:rsid w:val="005A797C"/>
    <w:rsid w:val="005A7A37"/>
    <w:rsid w:val="005A7A92"/>
    <w:rsid w:val="005B00CC"/>
    <w:rsid w:val="005B013B"/>
    <w:rsid w:val="005B03F2"/>
    <w:rsid w:val="005B05BF"/>
    <w:rsid w:val="005B0822"/>
    <w:rsid w:val="005B089F"/>
    <w:rsid w:val="005B0CDB"/>
    <w:rsid w:val="005B157B"/>
    <w:rsid w:val="005B1759"/>
    <w:rsid w:val="005B1917"/>
    <w:rsid w:val="005B1C10"/>
    <w:rsid w:val="005B1FD2"/>
    <w:rsid w:val="005B2388"/>
    <w:rsid w:val="005B2591"/>
    <w:rsid w:val="005B2EB1"/>
    <w:rsid w:val="005B306B"/>
    <w:rsid w:val="005B311F"/>
    <w:rsid w:val="005B3B90"/>
    <w:rsid w:val="005B4336"/>
    <w:rsid w:val="005B44E3"/>
    <w:rsid w:val="005B4F03"/>
    <w:rsid w:val="005B5153"/>
    <w:rsid w:val="005B518F"/>
    <w:rsid w:val="005B577F"/>
    <w:rsid w:val="005B6006"/>
    <w:rsid w:val="005B671A"/>
    <w:rsid w:val="005B6971"/>
    <w:rsid w:val="005B6BC0"/>
    <w:rsid w:val="005B6CD1"/>
    <w:rsid w:val="005B6E0B"/>
    <w:rsid w:val="005B6EEF"/>
    <w:rsid w:val="005B74A4"/>
    <w:rsid w:val="005B7C76"/>
    <w:rsid w:val="005B7F39"/>
    <w:rsid w:val="005C1210"/>
    <w:rsid w:val="005C1C74"/>
    <w:rsid w:val="005C26D8"/>
    <w:rsid w:val="005C3547"/>
    <w:rsid w:val="005C3806"/>
    <w:rsid w:val="005C3ABD"/>
    <w:rsid w:val="005C3D3B"/>
    <w:rsid w:val="005C4143"/>
    <w:rsid w:val="005C4193"/>
    <w:rsid w:val="005C4704"/>
    <w:rsid w:val="005C4C17"/>
    <w:rsid w:val="005C5189"/>
    <w:rsid w:val="005C53DB"/>
    <w:rsid w:val="005C544A"/>
    <w:rsid w:val="005C56EE"/>
    <w:rsid w:val="005C5915"/>
    <w:rsid w:val="005C6179"/>
    <w:rsid w:val="005C6958"/>
    <w:rsid w:val="005C6D1D"/>
    <w:rsid w:val="005C743B"/>
    <w:rsid w:val="005C790C"/>
    <w:rsid w:val="005C7E56"/>
    <w:rsid w:val="005C7F15"/>
    <w:rsid w:val="005D0B27"/>
    <w:rsid w:val="005D0CF2"/>
    <w:rsid w:val="005D0FD2"/>
    <w:rsid w:val="005D1CA4"/>
    <w:rsid w:val="005D1E69"/>
    <w:rsid w:val="005D2532"/>
    <w:rsid w:val="005D2894"/>
    <w:rsid w:val="005D2C50"/>
    <w:rsid w:val="005D2E72"/>
    <w:rsid w:val="005D3228"/>
    <w:rsid w:val="005D3538"/>
    <w:rsid w:val="005D3B62"/>
    <w:rsid w:val="005D49F8"/>
    <w:rsid w:val="005D4EDD"/>
    <w:rsid w:val="005D5587"/>
    <w:rsid w:val="005D59F4"/>
    <w:rsid w:val="005D5C8B"/>
    <w:rsid w:val="005D65A3"/>
    <w:rsid w:val="005D6784"/>
    <w:rsid w:val="005D6B28"/>
    <w:rsid w:val="005D71E8"/>
    <w:rsid w:val="005D76A9"/>
    <w:rsid w:val="005D76D9"/>
    <w:rsid w:val="005E03E1"/>
    <w:rsid w:val="005E06AA"/>
    <w:rsid w:val="005E0ADD"/>
    <w:rsid w:val="005E1479"/>
    <w:rsid w:val="005E1758"/>
    <w:rsid w:val="005E1978"/>
    <w:rsid w:val="005E2138"/>
    <w:rsid w:val="005E2474"/>
    <w:rsid w:val="005E2DC5"/>
    <w:rsid w:val="005E2DEA"/>
    <w:rsid w:val="005E2F6F"/>
    <w:rsid w:val="005E2F76"/>
    <w:rsid w:val="005E3316"/>
    <w:rsid w:val="005E3360"/>
    <w:rsid w:val="005E349C"/>
    <w:rsid w:val="005E357C"/>
    <w:rsid w:val="005E39C0"/>
    <w:rsid w:val="005E3E0D"/>
    <w:rsid w:val="005E3E61"/>
    <w:rsid w:val="005E4265"/>
    <w:rsid w:val="005E43CF"/>
    <w:rsid w:val="005E4608"/>
    <w:rsid w:val="005E4A9F"/>
    <w:rsid w:val="005E513B"/>
    <w:rsid w:val="005E5A4B"/>
    <w:rsid w:val="005E5A52"/>
    <w:rsid w:val="005E649D"/>
    <w:rsid w:val="005E6812"/>
    <w:rsid w:val="005E68C4"/>
    <w:rsid w:val="005E7658"/>
    <w:rsid w:val="005F00D0"/>
    <w:rsid w:val="005F03BF"/>
    <w:rsid w:val="005F0D7F"/>
    <w:rsid w:val="005F0F41"/>
    <w:rsid w:val="005F1A88"/>
    <w:rsid w:val="005F22B5"/>
    <w:rsid w:val="005F2974"/>
    <w:rsid w:val="005F29F0"/>
    <w:rsid w:val="005F2B0B"/>
    <w:rsid w:val="005F2CC7"/>
    <w:rsid w:val="005F331B"/>
    <w:rsid w:val="005F3361"/>
    <w:rsid w:val="005F3BFE"/>
    <w:rsid w:val="005F42F2"/>
    <w:rsid w:val="005F4447"/>
    <w:rsid w:val="005F449B"/>
    <w:rsid w:val="005F4788"/>
    <w:rsid w:val="005F4859"/>
    <w:rsid w:val="005F516E"/>
    <w:rsid w:val="005F6094"/>
    <w:rsid w:val="005F6112"/>
    <w:rsid w:val="005F63D5"/>
    <w:rsid w:val="005F6457"/>
    <w:rsid w:val="005F6463"/>
    <w:rsid w:val="005F67F6"/>
    <w:rsid w:val="005F6C30"/>
    <w:rsid w:val="005F741A"/>
    <w:rsid w:val="005F77B3"/>
    <w:rsid w:val="005F7CAE"/>
    <w:rsid w:val="005F7EA3"/>
    <w:rsid w:val="005F7F9C"/>
    <w:rsid w:val="00600AFB"/>
    <w:rsid w:val="00600E98"/>
    <w:rsid w:val="00600EB7"/>
    <w:rsid w:val="0060102A"/>
    <w:rsid w:val="0060108D"/>
    <w:rsid w:val="006010E9"/>
    <w:rsid w:val="006017B4"/>
    <w:rsid w:val="00601B9F"/>
    <w:rsid w:val="006023A0"/>
    <w:rsid w:val="006023DB"/>
    <w:rsid w:val="0060246C"/>
    <w:rsid w:val="00602580"/>
    <w:rsid w:val="0060333E"/>
    <w:rsid w:val="00603F99"/>
    <w:rsid w:val="006045E8"/>
    <w:rsid w:val="00604B15"/>
    <w:rsid w:val="00604EF8"/>
    <w:rsid w:val="00605302"/>
    <w:rsid w:val="0060604D"/>
    <w:rsid w:val="0060619F"/>
    <w:rsid w:val="006063FA"/>
    <w:rsid w:val="00606622"/>
    <w:rsid w:val="0060670C"/>
    <w:rsid w:val="00606C51"/>
    <w:rsid w:val="006073A9"/>
    <w:rsid w:val="00610322"/>
    <w:rsid w:val="006104E8"/>
    <w:rsid w:val="00610983"/>
    <w:rsid w:val="00611602"/>
    <w:rsid w:val="00611E59"/>
    <w:rsid w:val="00612505"/>
    <w:rsid w:val="0061291C"/>
    <w:rsid w:val="00612921"/>
    <w:rsid w:val="00612EB9"/>
    <w:rsid w:val="006131C4"/>
    <w:rsid w:val="006136BB"/>
    <w:rsid w:val="00613720"/>
    <w:rsid w:val="006143A6"/>
    <w:rsid w:val="006152D1"/>
    <w:rsid w:val="00615BB2"/>
    <w:rsid w:val="00615E9F"/>
    <w:rsid w:val="0061651B"/>
    <w:rsid w:val="00616750"/>
    <w:rsid w:val="006167EC"/>
    <w:rsid w:val="00616928"/>
    <w:rsid w:val="00616AEB"/>
    <w:rsid w:val="00616E2F"/>
    <w:rsid w:val="00616E4F"/>
    <w:rsid w:val="0061768D"/>
    <w:rsid w:val="006201B2"/>
    <w:rsid w:val="0062068E"/>
    <w:rsid w:val="0062093B"/>
    <w:rsid w:val="006214A7"/>
    <w:rsid w:val="006215AC"/>
    <w:rsid w:val="00622993"/>
    <w:rsid w:val="00623333"/>
    <w:rsid w:val="00623538"/>
    <w:rsid w:val="00624622"/>
    <w:rsid w:val="00624686"/>
    <w:rsid w:val="00624D35"/>
    <w:rsid w:val="00624E3D"/>
    <w:rsid w:val="00624E76"/>
    <w:rsid w:val="00624F8E"/>
    <w:rsid w:val="00624FE2"/>
    <w:rsid w:val="0062506B"/>
    <w:rsid w:val="00625B06"/>
    <w:rsid w:val="00626226"/>
    <w:rsid w:val="0062634F"/>
    <w:rsid w:val="00626862"/>
    <w:rsid w:val="00626C8E"/>
    <w:rsid w:val="00626D62"/>
    <w:rsid w:val="0062779B"/>
    <w:rsid w:val="00627929"/>
    <w:rsid w:val="0063004E"/>
    <w:rsid w:val="00630276"/>
    <w:rsid w:val="00630379"/>
    <w:rsid w:val="006308F8"/>
    <w:rsid w:val="006314A8"/>
    <w:rsid w:val="00631A01"/>
    <w:rsid w:val="00631BD7"/>
    <w:rsid w:val="00631EE8"/>
    <w:rsid w:val="00631F6A"/>
    <w:rsid w:val="00632BD9"/>
    <w:rsid w:val="00632C2F"/>
    <w:rsid w:val="00632CAE"/>
    <w:rsid w:val="006333A8"/>
    <w:rsid w:val="006334DD"/>
    <w:rsid w:val="006335C1"/>
    <w:rsid w:val="00633727"/>
    <w:rsid w:val="00633A0D"/>
    <w:rsid w:val="00633C14"/>
    <w:rsid w:val="00633C6A"/>
    <w:rsid w:val="0063427A"/>
    <w:rsid w:val="00634A53"/>
    <w:rsid w:val="006350C4"/>
    <w:rsid w:val="00635337"/>
    <w:rsid w:val="00635BC0"/>
    <w:rsid w:val="0063601C"/>
    <w:rsid w:val="00636984"/>
    <w:rsid w:val="00636ADA"/>
    <w:rsid w:val="006370E9"/>
    <w:rsid w:val="00637B99"/>
    <w:rsid w:val="00637ED1"/>
    <w:rsid w:val="0064015B"/>
    <w:rsid w:val="0064023C"/>
    <w:rsid w:val="0064034F"/>
    <w:rsid w:val="00640938"/>
    <w:rsid w:val="0064094E"/>
    <w:rsid w:val="00640DA5"/>
    <w:rsid w:val="0064189F"/>
    <w:rsid w:val="006419D1"/>
    <w:rsid w:val="00641E08"/>
    <w:rsid w:val="00642145"/>
    <w:rsid w:val="00642B60"/>
    <w:rsid w:val="00642DF0"/>
    <w:rsid w:val="00642EFE"/>
    <w:rsid w:val="00643568"/>
    <w:rsid w:val="00644139"/>
    <w:rsid w:val="00644574"/>
    <w:rsid w:val="006446EE"/>
    <w:rsid w:val="00644F0A"/>
    <w:rsid w:val="0064505B"/>
    <w:rsid w:val="006452F5"/>
    <w:rsid w:val="006455FD"/>
    <w:rsid w:val="00645917"/>
    <w:rsid w:val="00645DC8"/>
    <w:rsid w:val="006462A2"/>
    <w:rsid w:val="006468D6"/>
    <w:rsid w:val="00646EC9"/>
    <w:rsid w:val="00646FAB"/>
    <w:rsid w:val="00647175"/>
    <w:rsid w:val="006473AD"/>
    <w:rsid w:val="00647EA2"/>
    <w:rsid w:val="00650B3B"/>
    <w:rsid w:val="00650C92"/>
    <w:rsid w:val="006510CB"/>
    <w:rsid w:val="006510DD"/>
    <w:rsid w:val="0065128A"/>
    <w:rsid w:val="00651414"/>
    <w:rsid w:val="006515E7"/>
    <w:rsid w:val="006520CA"/>
    <w:rsid w:val="00652450"/>
    <w:rsid w:val="006529FE"/>
    <w:rsid w:val="00652A97"/>
    <w:rsid w:val="00652C8E"/>
    <w:rsid w:val="00652D4A"/>
    <w:rsid w:val="0065365C"/>
    <w:rsid w:val="00653A44"/>
    <w:rsid w:val="00653B8E"/>
    <w:rsid w:val="0065443B"/>
    <w:rsid w:val="00654B90"/>
    <w:rsid w:val="00654EE1"/>
    <w:rsid w:val="006552BD"/>
    <w:rsid w:val="0065549A"/>
    <w:rsid w:val="006557F6"/>
    <w:rsid w:val="006561EE"/>
    <w:rsid w:val="00656296"/>
    <w:rsid w:val="0065629D"/>
    <w:rsid w:val="00656385"/>
    <w:rsid w:val="0065640B"/>
    <w:rsid w:val="00656521"/>
    <w:rsid w:val="0065683F"/>
    <w:rsid w:val="0065684E"/>
    <w:rsid w:val="0065695C"/>
    <w:rsid w:val="00656F41"/>
    <w:rsid w:val="0065703D"/>
    <w:rsid w:val="006571BB"/>
    <w:rsid w:val="0065746A"/>
    <w:rsid w:val="00657596"/>
    <w:rsid w:val="00660A46"/>
    <w:rsid w:val="00660ACF"/>
    <w:rsid w:val="006618C8"/>
    <w:rsid w:val="0066206A"/>
    <w:rsid w:val="006621B0"/>
    <w:rsid w:val="00662C68"/>
    <w:rsid w:val="00662D4E"/>
    <w:rsid w:val="00663043"/>
    <w:rsid w:val="0066331E"/>
    <w:rsid w:val="0066336E"/>
    <w:rsid w:val="006636E3"/>
    <w:rsid w:val="006639D3"/>
    <w:rsid w:val="00663A66"/>
    <w:rsid w:val="0066427F"/>
    <w:rsid w:val="006646B4"/>
    <w:rsid w:val="006648D2"/>
    <w:rsid w:val="006649C0"/>
    <w:rsid w:val="00664CA9"/>
    <w:rsid w:val="00664E3E"/>
    <w:rsid w:val="00665091"/>
    <w:rsid w:val="00665673"/>
    <w:rsid w:val="00665E40"/>
    <w:rsid w:val="00666246"/>
    <w:rsid w:val="0066650B"/>
    <w:rsid w:val="0066763E"/>
    <w:rsid w:val="006676CE"/>
    <w:rsid w:val="00667EA9"/>
    <w:rsid w:val="006701BE"/>
    <w:rsid w:val="00670BD4"/>
    <w:rsid w:val="006716FA"/>
    <w:rsid w:val="006717BE"/>
    <w:rsid w:val="006717FE"/>
    <w:rsid w:val="0067189C"/>
    <w:rsid w:val="00671CC8"/>
    <w:rsid w:val="00671CE0"/>
    <w:rsid w:val="00671D4A"/>
    <w:rsid w:val="00671EB7"/>
    <w:rsid w:val="00672103"/>
    <w:rsid w:val="006723E6"/>
    <w:rsid w:val="00672747"/>
    <w:rsid w:val="00672898"/>
    <w:rsid w:val="00672F61"/>
    <w:rsid w:val="00673120"/>
    <w:rsid w:val="0067329E"/>
    <w:rsid w:val="0067380F"/>
    <w:rsid w:val="00673B36"/>
    <w:rsid w:val="00674B00"/>
    <w:rsid w:val="00674D92"/>
    <w:rsid w:val="00674F62"/>
    <w:rsid w:val="00675D35"/>
    <w:rsid w:val="00676283"/>
    <w:rsid w:val="00676877"/>
    <w:rsid w:val="00676A8C"/>
    <w:rsid w:val="00676AE0"/>
    <w:rsid w:val="00676E7F"/>
    <w:rsid w:val="006774CB"/>
    <w:rsid w:val="00677786"/>
    <w:rsid w:val="00677D57"/>
    <w:rsid w:val="00677D61"/>
    <w:rsid w:val="00677DF1"/>
    <w:rsid w:val="00680159"/>
    <w:rsid w:val="00680236"/>
    <w:rsid w:val="00680277"/>
    <w:rsid w:val="006808DB"/>
    <w:rsid w:val="006809AA"/>
    <w:rsid w:val="00680C77"/>
    <w:rsid w:val="006814AF"/>
    <w:rsid w:val="0068157D"/>
    <w:rsid w:val="00681F3A"/>
    <w:rsid w:val="006826FE"/>
    <w:rsid w:val="00683A0C"/>
    <w:rsid w:val="00683F23"/>
    <w:rsid w:val="00683FE0"/>
    <w:rsid w:val="00684652"/>
    <w:rsid w:val="006849EB"/>
    <w:rsid w:val="00684E9E"/>
    <w:rsid w:val="006856BE"/>
    <w:rsid w:val="006858EE"/>
    <w:rsid w:val="00685991"/>
    <w:rsid w:val="00686308"/>
    <w:rsid w:val="006865B4"/>
    <w:rsid w:val="00686CB6"/>
    <w:rsid w:val="00686E27"/>
    <w:rsid w:val="00686FF5"/>
    <w:rsid w:val="0068707D"/>
    <w:rsid w:val="00687303"/>
    <w:rsid w:val="0068789A"/>
    <w:rsid w:val="00687B87"/>
    <w:rsid w:val="00687F85"/>
    <w:rsid w:val="00690332"/>
    <w:rsid w:val="006904B5"/>
    <w:rsid w:val="00690B19"/>
    <w:rsid w:val="00691413"/>
    <w:rsid w:val="006915E2"/>
    <w:rsid w:val="006917AA"/>
    <w:rsid w:val="00691978"/>
    <w:rsid w:val="00691A07"/>
    <w:rsid w:val="00691C8D"/>
    <w:rsid w:val="00692291"/>
    <w:rsid w:val="00692677"/>
    <w:rsid w:val="00692A0F"/>
    <w:rsid w:val="00692B2A"/>
    <w:rsid w:val="00692E2D"/>
    <w:rsid w:val="00692E3B"/>
    <w:rsid w:val="00693021"/>
    <w:rsid w:val="00693273"/>
    <w:rsid w:val="00693D3A"/>
    <w:rsid w:val="00694427"/>
    <w:rsid w:val="006949AD"/>
    <w:rsid w:val="00694D8D"/>
    <w:rsid w:val="00694F55"/>
    <w:rsid w:val="00695339"/>
    <w:rsid w:val="0069556B"/>
    <w:rsid w:val="00695945"/>
    <w:rsid w:val="00695A2B"/>
    <w:rsid w:val="00695F40"/>
    <w:rsid w:val="006969D1"/>
    <w:rsid w:val="00696DAA"/>
    <w:rsid w:val="00696E06"/>
    <w:rsid w:val="00696EE2"/>
    <w:rsid w:val="00696F47"/>
    <w:rsid w:val="006973D8"/>
    <w:rsid w:val="006A023C"/>
    <w:rsid w:val="006A023E"/>
    <w:rsid w:val="006A038B"/>
    <w:rsid w:val="006A04F4"/>
    <w:rsid w:val="006A05ED"/>
    <w:rsid w:val="006A0DBF"/>
    <w:rsid w:val="006A1217"/>
    <w:rsid w:val="006A16CF"/>
    <w:rsid w:val="006A1FFE"/>
    <w:rsid w:val="006A21D7"/>
    <w:rsid w:val="006A2918"/>
    <w:rsid w:val="006A2A5A"/>
    <w:rsid w:val="006A2F6C"/>
    <w:rsid w:val="006A3270"/>
    <w:rsid w:val="006A3638"/>
    <w:rsid w:val="006A3840"/>
    <w:rsid w:val="006A38A9"/>
    <w:rsid w:val="006A3A12"/>
    <w:rsid w:val="006A48F7"/>
    <w:rsid w:val="006A50B7"/>
    <w:rsid w:val="006A5921"/>
    <w:rsid w:val="006A6829"/>
    <w:rsid w:val="006A7545"/>
    <w:rsid w:val="006A7992"/>
    <w:rsid w:val="006A79FE"/>
    <w:rsid w:val="006A7EDE"/>
    <w:rsid w:val="006A7FDD"/>
    <w:rsid w:val="006B04E6"/>
    <w:rsid w:val="006B0518"/>
    <w:rsid w:val="006B067A"/>
    <w:rsid w:val="006B0AF4"/>
    <w:rsid w:val="006B1141"/>
    <w:rsid w:val="006B1845"/>
    <w:rsid w:val="006B19E0"/>
    <w:rsid w:val="006B1E12"/>
    <w:rsid w:val="006B211E"/>
    <w:rsid w:val="006B2B26"/>
    <w:rsid w:val="006B2E54"/>
    <w:rsid w:val="006B3284"/>
    <w:rsid w:val="006B39AA"/>
    <w:rsid w:val="006B3A0C"/>
    <w:rsid w:val="006B43A1"/>
    <w:rsid w:val="006B4A14"/>
    <w:rsid w:val="006B4DDC"/>
    <w:rsid w:val="006B4F09"/>
    <w:rsid w:val="006B54E2"/>
    <w:rsid w:val="006B5F92"/>
    <w:rsid w:val="006B6164"/>
    <w:rsid w:val="006B68F6"/>
    <w:rsid w:val="006B76B8"/>
    <w:rsid w:val="006B7A1A"/>
    <w:rsid w:val="006B7F29"/>
    <w:rsid w:val="006B7F76"/>
    <w:rsid w:val="006C0185"/>
    <w:rsid w:val="006C069A"/>
    <w:rsid w:val="006C0F4C"/>
    <w:rsid w:val="006C112F"/>
    <w:rsid w:val="006C152B"/>
    <w:rsid w:val="006C1939"/>
    <w:rsid w:val="006C250B"/>
    <w:rsid w:val="006C2525"/>
    <w:rsid w:val="006C281D"/>
    <w:rsid w:val="006C2A50"/>
    <w:rsid w:val="006C2E3B"/>
    <w:rsid w:val="006C3ACE"/>
    <w:rsid w:val="006C3C06"/>
    <w:rsid w:val="006C4940"/>
    <w:rsid w:val="006C4A21"/>
    <w:rsid w:val="006C4ABC"/>
    <w:rsid w:val="006C4CE9"/>
    <w:rsid w:val="006C4EC3"/>
    <w:rsid w:val="006C54F2"/>
    <w:rsid w:val="006C5A5C"/>
    <w:rsid w:val="006C5AB7"/>
    <w:rsid w:val="006C5D88"/>
    <w:rsid w:val="006C6045"/>
    <w:rsid w:val="006C6354"/>
    <w:rsid w:val="006C638E"/>
    <w:rsid w:val="006C63B0"/>
    <w:rsid w:val="006C690C"/>
    <w:rsid w:val="006C6EC6"/>
    <w:rsid w:val="006C70B1"/>
    <w:rsid w:val="006C712B"/>
    <w:rsid w:val="006C72A3"/>
    <w:rsid w:val="006C7409"/>
    <w:rsid w:val="006C7740"/>
    <w:rsid w:val="006C7E05"/>
    <w:rsid w:val="006C7E94"/>
    <w:rsid w:val="006D0187"/>
    <w:rsid w:val="006D0705"/>
    <w:rsid w:val="006D0713"/>
    <w:rsid w:val="006D1133"/>
    <w:rsid w:val="006D13C0"/>
    <w:rsid w:val="006D1808"/>
    <w:rsid w:val="006D1AA1"/>
    <w:rsid w:val="006D1D38"/>
    <w:rsid w:val="006D2752"/>
    <w:rsid w:val="006D2B91"/>
    <w:rsid w:val="006D37CD"/>
    <w:rsid w:val="006D3F34"/>
    <w:rsid w:val="006D42BC"/>
    <w:rsid w:val="006D49BC"/>
    <w:rsid w:val="006D4E5B"/>
    <w:rsid w:val="006D4ECD"/>
    <w:rsid w:val="006D52F6"/>
    <w:rsid w:val="006D5B15"/>
    <w:rsid w:val="006D5DF4"/>
    <w:rsid w:val="006D6244"/>
    <w:rsid w:val="006D64EF"/>
    <w:rsid w:val="006D6C6E"/>
    <w:rsid w:val="006D6DC0"/>
    <w:rsid w:val="006D6DF7"/>
    <w:rsid w:val="006D6E86"/>
    <w:rsid w:val="006D703B"/>
    <w:rsid w:val="006D715A"/>
    <w:rsid w:val="006D7B1F"/>
    <w:rsid w:val="006D7FB0"/>
    <w:rsid w:val="006E008A"/>
    <w:rsid w:val="006E01F1"/>
    <w:rsid w:val="006E086A"/>
    <w:rsid w:val="006E08CE"/>
    <w:rsid w:val="006E1CFD"/>
    <w:rsid w:val="006E1F11"/>
    <w:rsid w:val="006E23DC"/>
    <w:rsid w:val="006E2DAA"/>
    <w:rsid w:val="006E348F"/>
    <w:rsid w:val="006E34DE"/>
    <w:rsid w:val="006E43EF"/>
    <w:rsid w:val="006E511A"/>
    <w:rsid w:val="006E5173"/>
    <w:rsid w:val="006E5521"/>
    <w:rsid w:val="006E58A8"/>
    <w:rsid w:val="006E5E3E"/>
    <w:rsid w:val="006E5E90"/>
    <w:rsid w:val="006E5EF4"/>
    <w:rsid w:val="006E6935"/>
    <w:rsid w:val="006E6D59"/>
    <w:rsid w:val="006E6DD4"/>
    <w:rsid w:val="006E71DC"/>
    <w:rsid w:val="006E743C"/>
    <w:rsid w:val="006E7693"/>
    <w:rsid w:val="006F0051"/>
    <w:rsid w:val="006F0C88"/>
    <w:rsid w:val="006F0E60"/>
    <w:rsid w:val="006F0F7E"/>
    <w:rsid w:val="006F11BC"/>
    <w:rsid w:val="006F14D3"/>
    <w:rsid w:val="006F1BF0"/>
    <w:rsid w:val="006F1E16"/>
    <w:rsid w:val="006F21E4"/>
    <w:rsid w:val="006F226B"/>
    <w:rsid w:val="006F2549"/>
    <w:rsid w:val="006F28AE"/>
    <w:rsid w:val="006F2C91"/>
    <w:rsid w:val="006F3002"/>
    <w:rsid w:val="006F343C"/>
    <w:rsid w:val="006F3581"/>
    <w:rsid w:val="006F3E10"/>
    <w:rsid w:val="006F4496"/>
    <w:rsid w:val="006F49C6"/>
    <w:rsid w:val="006F54F3"/>
    <w:rsid w:val="006F5578"/>
    <w:rsid w:val="006F55EA"/>
    <w:rsid w:val="006F5990"/>
    <w:rsid w:val="006F5C43"/>
    <w:rsid w:val="006F5F61"/>
    <w:rsid w:val="006F6BAC"/>
    <w:rsid w:val="006F6ED3"/>
    <w:rsid w:val="006F718E"/>
    <w:rsid w:val="006F785F"/>
    <w:rsid w:val="007000F4"/>
    <w:rsid w:val="0070017D"/>
    <w:rsid w:val="007004FC"/>
    <w:rsid w:val="0070051F"/>
    <w:rsid w:val="00700D0C"/>
    <w:rsid w:val="00700D8D"/>
    <w:rsid w:val="007018F1"/>
    <w:rsid w:val="00701D6C"/>
    <w:rsid w:val="00701E7F"/>
    <w:rsid w:val="007023D1"/>
    <w:rsid w:val="007028D7"/>
    <w:rsid w:val="007028E2"/>
    <w:rsid w:val="00702CEC"/>
    <w:rsid w:val="007035AF"/>
    <w:rsid w:val="007036BB"/>
    <w:rsid w:val="00703A4F"/>
    <w:rsid w:val="00703C4E"/>
    <w:rsid w:val="00703F5B"/>
    <w:rsid w:val="00704BFF"/>
    <w:rsid w:val="00704CBE"/>
    <w:rsid w:val="00704DB5"/>
    <w:rsid w:val="00704FD0"/>
    <w:rsid w:val="00705E2E"/>
    <w:rsid w:val="007061CF"/>
    <w:rsid w:val="00706422"/>
    <w:rsid w:val="00706502"/>
    <w:rsid w:val="007066E7"/>
    <w:rsid w:val="00706EE1"/>
    <w:rsid w:val="007078E9"/>
    <w:rsid w:val="00707A24"/>
    <w:rsid w:val="00707EC9"/>
    <w:rsid w:val="00707ECE"/>
    <w:rsid w:val="00707FF4"/>
    <w:rsid w:val="007103EE"/>
    <w:rsid w:val="007104F3"/>
    <w:rsid w:val="00710752"/>
    <w:rsid w:val="00710807"/>
    <w:rsid w:val="0071097B"/>
    <w:rsid w:val="007115FB"/>
    <w:rsid w:val="007117A3"/>
    <w:rsid w:val="0071181E"/>
    <w:rsid w:val="00711E48"/>
    <w:rsid w:val="007120BF"/>
    <w:rsid w:val="00712112"/>
    <w:rsid w:val="00712260"/>
    <w:rsid w:val="00712620"/>
    <w:rsid w:val="00712672"/>
    <w:rsid w:val="007126DA"/>
    <w:rsid w:val="00712808"/>
    <w:rsid w:val="0071293E"/>
    <w:rsid w:val="007129DE"/>
    <w:rsid w:val="007133EC"/>
    <w:rsid w:val="0071372A"/>
    <w:rsid w:val="007137BF"/>
    <w:rsid w:val="007138A2"/>
    <w:rsid w:val="00713B5F"/>
    <w:rsid w:val="00714482"/>
    <w:rsid w:val="0071448E"/>
    <w:rsid w:val="0071494C"/>
    <w:rsid w:val="0071495E"/>
    <w:rsid w:val="00714AC1"/>
    <w:rsid w:val="007152FC"/>
    <w:rsid w:val="00715505"/>
    <w:rsid w:val="00715939"/>
    <w:rsid w:val="00715DE4"/>
    <w:rsid w:val="0071629E"/>
    <w:rsid w:val="00716528"/>
    <w:rsid w:val="007169BD"/>
    <w:rsid w:val="00716CD2"/>
    <w:rsid w:val="007170C2"/>
    <w:rsid w:val="0071710C"/>
    <w:rsid w:val="0071757E"/>
    <w:rsid w:val="00717A60"/>
    <w:rsid w:val="007201B7"/>
    <w:rsid w:val="007207B2"/>
    <w:rsid w:val="0072124B"/>
    <w:rsid w:val="00721A00"/>
    <w:rsid w:val="00721C0E"/>
    <w:rsid w:val="00721E5F"/>
    <w:rsid w:val="00721FDE"/>
    <w:rsid w:val="00722208"/>
    <w:rsid w:val="0072273F"/>
    <w:rsid w:val="00722DEA"/>
    <w:rsid w:val="00723894"/>
    <w:rsid w:val="007238A6"/>
    <w:rsid w:val="007238CA"/>
    <w:rsid w:val="007239AE"/>
    <w:rsid w:val="00723AEA"/>
    <w:rsid w:val="007242E2"/>
    <w:rsid w:val="007243AF"/>
    <w:rsid w:val="0072454C"/>
    <w:rsid w:val="007245E2"/>
    <w:rsid w:val="00724913"/>
    <w:rsid w:val="00724C60"/>
    <w:rsid w:val="00724D00"/>
    <w:rsid w:val="00724D5F"/>
    <w:rsid w:val="007251D7"/>
    <w:rsid w:val="00725597"/>
    <w:rsid w:val="00725CED"/>
    <w:rsid w:val="0072620F"/>
    <w:rsid w:val="007262B3"/>
    <w:rsid w:val="007262D0"/>
    <w:rsid w:val="007264BF"/>
    <w:rsid w:val="007268A3"/>
    <w:rsid w:val="00726989"/>
    <w:rsid w:val="00726C06"/>
    <w:rsid w:val="00727178"/>
    <w:rsid w:val="007276D3"/>
    <w:rsid w:val="00727D55"/>
    <w:rsid w:val="00727DFF"/>
    <w:rsid w:val="00727E37"/>
    <w:rsid w:val="00727F33"/>
    <w:rsid w:val="00727F58"/>
    <w:rsid w:val="00727F92"/>
    <w:rsid w:val="007302FA"/>
    <w:rsid w:val="00730750"/>
    <w:rsid w:val="00730A9D"/>
    <w:rsid w:val="00730F99"/>
    <w:rsid w:val="007316AA"/>
    <w:rsid w:val="007318CF"/>
    <w:rsid w:val="00731BF4"/>
    <w:rsid w:val="007321D7"/>
    <w:rsid w:val="00732B5A"/>
    <w:rsid w:val="00732D3B"/>
    <w:rsid w:val="00732D7B"/>
    <w:rsid w:val="0073303D"/>
    <w:rsid w:val="007333E6"/>
    <w:rsid w:val="00733617"/>
    <w:rsid w:val="0073386D"/>
    <w:rsid w:val="00733FCF"/>
    <w:rsid w:val="007340CE"/>
    <w:rsid w:val="00734495"/>
    <w:rsid w:val="00734EEB"/>
    <w:rsid w:val="00734FA0"/>
    <w:rsid w:val="0073522A"/>
    <w:rsid w:val="00735464"/>
    <w:rsid w:val="00735743"/>
    <w:rsid w:val="007359D9"/>
    <w:rsid w:val="00735BB3"/>
    <w:rsid w:val="0073625A"/>
    <w:rsid w:val="0073689E"/>
    <w:rsid w:val="00736ADD"/>
    <w:rsid w:val="00736BD6"/>
    <w:rsid w:val="00736E2D"/>
    <w:rsid w:val="007372F8"/>
    <w:rsid w:val="00737BFD"/>
    <w:rsid w:val="00737DF5"/>
    <w:rsid w:val="007402A0"/>
    <w:rsid w:val="00740D47"/>
    <w:rsid w:val="00740D50"/>
    <w:rsid w:val="00740E88"/>
    <w:rsid w:val="0074116B"/>
    <w:rsid w:val="00742232"/>
    <w:rsid w:val="00743346"/>
    <w:rsid w:val="007433D8"/>
    <w:rsid w:val="00743D95"/>
    <w:rsid w:val="00744555"/>
    <w:rsid w:val="00744570"/>
    <w:rsid w:val="00744B0C"/>
    <w:rsid w:val="00744F11"/>
    <w:rsid w:val="00745303"/>
    <w:rsid w:val="007454DC"/>
    <w:rsid w:val="00745D3B"/>
    <w:rsid w:val="00745DE6"/>
    <w:rsid w:val="00746322"/>
    <w:rsid w:val="007469C7"/>
    <w:rsid w:val="00746EA2"/>
    <w:rsid w:val="00746FA8"/>
    <w:rsid w:val="0074700A"/>
    <w:rsid w:val="00747208"/>
    <w:rsid w:val="007474D7"/>
    <w:rsid w:val="00747745"/>
    <w:rsid w:val="007479E5"/>
    <w:rsid w:val="00747AFD"/>
    <w:rsid w:val="0075014E"/>
    <w:rsid w:val="007505E3"/>
    <w:rsid w:val="00750851"/>
    <w:rsid w:val="00750B6D"/>
    <w:rsid w:val="00751032"/>
    <w:rsid w:val="0075108B"/>
    <w:rsid w:val="00751360"/>
    <w:rsid w:val="0075182C"/>
    <w:rsid w:val="00751A5E"/>
    <w:rsid w:val="00751E53"/>
    <w:rsid w:val="007528F4"/>
    <w:rsid w:val="00752DA4"/>
    <w:rsid w:val="00752E61"/>
    <w:rsid w:val="00753296"/>
    <w:rsid w:val="007533A6"/>
    <w:rsid w:val="00753B86"/>
    <w:rsid w:val="00754227"/>
    <w:rsid w:val="007542F5"/>
    <w:rsid w:val="00754EA9"/>
    <w:rsid w:val="00755170"/>
    <w:rsid w:val="007553F8"/>
    <w:rsid w:val="0075544F"/>
    <w:rsid w:val="00755E5B"/>
    <w:rsid w:val="007561D7"/>
    <w:rsid w:val="00756432"/>
    <w:rsid w:val="00756941"/>
    <w:rsid w:val="00756A50"/>
    <w:rsid w:val="00756BBE"/>
    <w:rsid w:val="00757248"/>
    <w:rsid w:val="00757318"/>
    <w:rsid w:val="00757353"/>
    <w:rsid w:val="00757D64"/>
    <w:rsid w:val="00760417"/>
    <w:rsid w:val="0076071B"/>
    <w:rsid w:val="00760CAB"/>
    <w:rsid w:val="00760E81"/>
    <w:rsid w:val="00760F08"/>
    <w:rsid w:val="00760F0A"/>
    <w:rsid w:val="00761559"/>
    <w:rsid w:val="00761E81"/>
    <w:rsid w:val="00761FD2"/>
    <w:rsid w:val="00762315"/>
    <w:rsid w:val="007629B4"/>
    <w:rsid w:val="007629F3"/>
    <w:rsid w:val="00762E17"/>
    <w:rsid w:val="00762EBE"/>
    <w:rsid w:val="00763146"/>
    <w:rsid w:val="00764036"/>
    <w:rsid w:val="0076593B"/>
    <w:rsid w:val="00766146"/>
    <w:rsid w:val="00766231"/>
    <w:rsid w:val="007664E4"/>
    <w:rsid w:val="00766A1E"/>
    <w:rsid w:val="00766D09"/>
    <w:rsid w:val="007673A8"/>
    <w:rsid w:val="0076761B"/>
    <w:rsid w:val="007677A5"/>
    <w:rsid w:val="007678A9"/>
    <w:rsid w:val="00767D28"/>
    <w:rsid w:val="007710E3"/>
    <w:rsid w:val="00771B66"/>
    <w:rsid w:val="0077226A"/>
    <w:rsid w:val="0077231D"/>
    <w:rsid w:val="007724F2"/>
    <w:rsid w:val="00773834"/>
    <w:rsid w:val="00773AF7"/>
    <w:rsid w:val="00773CE5"/>
    <w:rsid w:val="0077420F"/>
    <w:rsid w:val="00774E67"/>
    <w:rsid w:val="007750CB"/>
    <w:rsid w:val="007754EE"/>
    <w:rsid w:val="007755E4"/>
    <w:rsid w:val="0077587E"/>
    <w:rsid w:val="007759B6"/>
    <w:rsid w:val="00776A04"/>
    <w:rsid w:val="00776A2D"/>
    <w:rsid w:val="00776E4E"/>
    <w:rsid w:val="0077700E"/>
    <w:rsid w:val="00777653"/>
    <w:rsid w:val="00777656"/>
    <w:rsid w:val="007805D3"/>
    <w:rsid w:val="007815DD"/>
    <w:rsid w:val="0078185A"/>
    <w:rsid w:val="007818F2"/>
    <w:rsid w:val="00781EF8"/>
    <w:rsid w:val="007820B0"/>
    <w:rsid w:val="007820B9"/>
    <w:rsid w:val="00782735"/>
    <w:rsid w:val="00782899"/>
    <w:rsid w:val="00783090"/>
    <w:rsid w:val="007833F6"/>
    <w:rsid w:val="00783423"/>
    <w:rsid w:val="00783681"/>
    <w:rsid w:val="007841D1"/>
    <w:rsid w:val="0078481B"/>
    <w:rsid w:val="0078510D"/>
    <w:rsid w:val="0078574C"/>
    <w:rsid w:val="00785F3F"/>
    <w:rsid w:val="0078635C"/>
    <w:rsid w:val="00786977"/>
    <w:rsid w:val="007869A1"/>
    <w:rsid w:val="00786BF7"/>
    <w:rsid w:val="00786EBE"/>
    <w:rsid w:val="00787580"/>
    <w:rsid w:val="00787853"/>
    <w:rsid w:val="007902C6"/>
    <w:rsid w:val="007912FE"/>
    <w:rsid w:val="0079159C"/>
    <w:rsid w:val="007919DC"/>
    <w:rsid w:val="00791A52"/>
    <w:rsid w:val="00791ADF"/>
    <w:rsid w:val="00791D6A"/>
    <w:rsid w:val="00791E43"/>
    <w:rsid w:val="007922AC"/>
    <w:rsid w:val="0079306B"/>
    <w:rsid w:val="0079324A"/>
    <w:rsid w:val="0079358C"/>
    <w:rsid w:val="00793B9E"/>
    <w:rsid w:val="00793FCC"/>
    <w:rsid w:val="0079425A"/>
    <w:rsid w:val="007947EC"/>
    <w:rsid w:val="0079586E"/>
    <w:rsid w:val="007962B4"/>
    <w:rsid w:val="00796524"/>
    <w:rsid w:val="00796D5C"/>
    <w:rsid w:val="007970C4"/>
    <w:rsid w:val="007972EB"/>
    <w:rsid w:val="00797372"/>
    <w:rsid w:val="007974B8"/>
    <w:rsid w:val="007976A4"/>
    <w:rsid w:val="007976D5"/>
    <w:rsid w:val="00797A96"/>
    <w:rsid w:val="00797DFF"/>
    <w:rsid w:val="007A04A0"/>
    <w:rsid w:val="007A05C2"/>
    <w:rsid w:val="007A0E96"/>
    <w:rsid w:val="007A12CB"/>
    <w:rsid w:val="007A14E4"/>
    <w:rsid w:val="007A18B5"/>
    <w:rsid w:val="007A1A28"/>
    <w:rsid w:val="007A1D6F"/>
    <w:rsid w:val="007A28A9"/>
    <w:rsid w:val="007A2D23"/>
    <w:rsid w:val="007A335B"/>
    <w:rsid w:val="007A3516"/>
    <w:rsid w:val="007A3A07"/>
    <w:rsid w:val="007A3F7F"/>
    <w:rsid w:val="007A45F1"/>
    <w:rsid w:val="007A4615"/>
    <w:rsid w:val="007A480D"/>
    <w:rsid w:val="007A4909"/>
    <w:rsid w:val="007A4A2C"/>
    <w:rsid w:val="007A4D8A"/>
    <w:rsid w:val="007A4E0D"/>
    <w:rsid w:val="007A50EB"/>
    <w:rsid w:val="007A52BC"/>
    <w:rsid w:val="007A59B9"/>
    <w:rsid w:val="007A5E9D"/>
    <w:rsid w:val="007A673D"/>
    <w:rsid w:val="007A6EE4"/>
    <w:rsid w:val="007A73BA"/>
    <w:rsid w:val="007A7BA1"/>
    <w:rsid w:val="007A7C57"/>
    <w:rsid w:val="007B002B"/>
    <w:rsid w:val="007B00AF"/>
    <w:rsid w:val="007B0284"/>
    <w:rsid w:val="007B05C0"/>
    <w:rsid w:val="007B0894"/>
    <w:rsid w:val="007B0CB3"/>
    <w:rsid w:val="007B0FB8"/>
    <w:rsid w:val="007B14B6"/>
    <w:rsid w:val="007B14DE"/>
    <w:rsid w:val="007B1765"/>
    <w:rsid w:val="007B1F95"/>
    <w:rsid w:val="007B1FC9"/>
    <w:rsid w:val="007B20A1"/>
    <w:rsid w:val="007B31A9"/>
    <w:rsid w:val="007B3545"/>
    <w:rsid w:val="007B3C9B"/>
    <w:rsid w:val="007B3F96"/>
    <w:rsid w:val="007B45B2"/>
    <w:rsid w:val="007B49D5"/>
    <w:rsid w:val="007B50C5"/>
    <w:rsid w:val="007B50EC"/>
    <w:rsid w:val="007B518A"/>
    <w:rsid w:val="007B6FC7"/>
    <w:rsid w:val="007B731E"/>
    <w:rsid w:val="007B75C4"/>
    <w:rsid w:val="007B7684"/>
    <w:rsid w:val="007B77FA"/>
    <w:rsid w:val="007B7A14"/>
    <w:rsid w:val="007C0165"/>
    <w:rsid w:val="007C0545"/>
    <w:rsid w:val="007C06CD"/>
    <w:rsid w:val="007C0B97"/>
    <w:rsid w:val="007C0D72"/>
    <w:rsid w:val="007C0FFE"/>
    <w:rsid w:val="007C1257"/>
    <w:rsid w:val="007C18BE"/>
    <w:rsid w:val="007C1D83"/>
    <w:rsid w:val="007C1E70"/>
    <w:rsid w:val="007C3178"/>
    <w:rsid w:val="007C3BDB"/>
    <w:rsid w:val="007C4123"/>
    <w:rsid w:val="007C430E"/>
    <w:rsid w:val="007C47CF"/>
    <w:rsid w:val="007C4A5D"/>
    <w:rsid w:val="007C4C28"/>
    <w:rsid w:val="007C4E13"/>
    <w:rsid w:val="007C4F6F"/>
    <w:rsid w:val="007C5387"/>
    <w:rsid w:val="007C5633"/>
    <w:rsid w:val="007C5A17"/>
    <w:rsid w:val="007C5EE2"/>
    <w:rsid w:val="007C62E1"/>
    <w:rsid w:val="007C6881"/>
    <w:rsid w:val="007C73F3"/>
    <w:rsid w:val="007C74EA"/>
    <w:rsid w:val="007C766C"/>
    <w:rsid w:val="007C7701"/>
    <w:rsid w:val="007D014C"/>
    <w:rsid w:val="007D0311"/>
    <w:rsid w:val="007D04F9"/>
    <w:rsid w:val="007D09BF"/>
    <w:rsid w:val="007D0A5B"/>
    <w:rsid w:val="007D1011"/>
    <w:rsid w:val="007D10B6"/>
    <w:rsid w:val="007D1151"/>
    <w:rsid w:val="007D1185"/>
    <w:rsid w:val="007D1534"/>
    <w:rsid w:val="007D1F7F"/>
    <w:rsid w:val="007D21EA"/>
    <w:rsid w:val="007D22D0"/>
    <w:rsid w:val="007D2F6C"/>
    <w:rsid w:val="007D2FB4"/>
    <w:rsid w:val="007D3442"/>
    <w:rsid w:val="007D3613"/>
    <w:rsid w:val="007D390A"/>
    <w:rsid w:val="007D42F2"/>
    <w:rsid w:val="007D482E"/>
    <w:rsid w:val="007D4F5A"/>
    <w:rsid w:val="007D4F94"/>
    <w:rsid w:val="007D579E"/>
    <w:rsid w:val="007D57B8"/>
    <w:rsid w:val="007D5A14"/>
    <w:rsid w:val="007D5AD9"/>
    <w:rsid w:val="007D5DE7"/>
    <w:rsid w:val="007D5FF3"/>
    <w:rsid w:val="007D64F3"/>
    <w:rsid w:val="007D6B69"/>
    <w:rsid w:val="007D71C4"/>
    <w:rsid w:val="007D7456"/>
    <w:rsid w:val="007D74E8"/>
    <w:rsid w:val="007D761A"/>
    <w:rsid w:val="007D7E57"/>
    <w:rsid w:val="007E0F87"/>
    <w:rsid w:val="007E1173"/>
    <w:rsid w:val="007E1416"/>
    <w:rsid w:val="007E19A7"/>
    <w:rsid w:val="007E1DA4"/>
    <w:rsid w:val="007E206A"/>
    <w:rsid w:val="007E345D"/>
    <w:rsid w:val="007E3AEE"/>
    <w:rsid w:val="007E3FF0"/>
    <w:rsid w:val="007E4009"/>
    <w:rsid w:val="007E4183"/>
    <w:rsid w:val="007E435E"/>
    <w:rsid w:val="007E441F"/>
    <w:rsid w:val="007E4464"/>
    <w:rsid w:val="007E4DCD"/>
    <w:rsid w:val="007E5141"/>
    <w:rsid w:val="007E55CA"/>
    <w:rsid w:val="007E5FA7"/>
    <w:rsid w:val="007E61C5"/>
    <w:rsid w:val="007E6286"/>
    <w:rsid w:val="007E630F"/>
    <w:rsid w:val="007E65E5"/>
    <w:rsid w:val="007E6763"/>
    <w:rsid w:val="007E67E8"/>
    <w:rsid w:val="007E7C57"/>
    <w:rsid w:val="007F1051"/>
    <w:rsid w:val="007F10C7"/>
    <w:rsid w:val="007F1819"/>
    <w:rsid w:val="007F2998"/>
    <w:rsid w:val="007F2A84"/>
    <w:rsid w:val="007F37E6"/>
    <w:rsid w:val="007F3DB2"/>
    <w:rsid w:val="007F3DB4"/>
    <w:rsid w:val="007F478D"/>
    <w:rsid w:val="007F4B4A"/>
    <w:rsid w:val="007F4BDB"/>
    <w:rsid w:val="007F4C5D"/>
    <w:rsid w:val="007F4FE8"/>
    <w:rsid w:val="007F51BF"/>
    <w:rsid w:val="007F551B"/>
    <w:rsid w:val="007F563A"/>
    <w:rsid w:val="007F59D8"/>
    <w:rsid w:val="007F5BA7"/>
    <w:rsid w:val="007F5D4C"/>
    <w:rsid w:val="007F714D"/>
    <w:rsid w:val="007F7613"/>
    <w:rsid w:val="007F7964"/>
    <w:rsid w:val="007F7E61"/>
    <w:rsid w:val="008007DB"/>
    <w:rsid w:val="00800A99"/>
    <w:rsid w:val="00800E6B"/>
    <w:rsid w:val="00800E89"/>
    <w:rsid w:val="00801653"/>
    <w:rsid w:val="00801936"/>
    <w:rsid w:val="00801CED"/>
    <w:rsid w:val="00801CF4"/>
    <w:rsid w:val="00801DA3"/>
    <w:rsid w:val="00801EBA"/>
    <w:rsid w:val="00802042"/>
    <w:rsid w:val="00802168"/>
    <w:rsid w:val="008023B8"/>
    <w:rsid w:val="0080243E"/>
    <w:rsid w:val="00802A3E"/>
    <w:rsid w:val="00802C5E"/>
    <w:rsid w:val="00803361"/>
    <w:rsid w:val="0080346B"/>
    <w:rsid w:val="008036C2"/>
    <w:rsid w:val="008040AE"/>
    <w:rsid w:val="00804A82"/>
    <w:rsid w:val="00804FFC"/>
    <w:rsid w:val="00805185"/>
    <w:rsid w:val="008051C3"/>
    <w:rsid w:val="00805A23"/>
    <w:rsid w:val="00805BD1"/>
    <w:rsid w:val="00806290"/>
    <w:rsid w:val="0080682F"/>
    <w:rsid w:val="00807570"/>
    <w:rsid w:val="00807CA6"/>
    <w:rsid w:val="00807DD7"/>
    <w:rsid w:val="00807F3C"/>
    <w:rsid w:val="00810BB7"/>
    <w:rsid w:val="00810FAA"/>
    <w:rsid w:val="00811061"/>
    <w:rsid w:val="008110DA"/>
    <w:rsid w:val="0081166E"/>
    <w:rsid w:val="00811AE1"/>
    <w:rsid w:val="008123E0"/>
    <w:rsid w:val="00812939"/>
    <w:rsid w:val="00812CCE"/>
    <w:rsid w:val="0081313F"/>
    <w:rsid w:val="0081372E"/>
    <w:rsid w:val="008138CC"/>
    <w:rsid w:val="00813990"/>
    <w:rsid w:val="008139C1"/>
    <w:rsid w:val="00813C2A"/>
    <w:rsid w:val="00813C4F"/>
    <w:rsid w:val="00814A44"/>
    <w:rsid w:val="008154B6"/>
    <w:rsid w:val="0081587C"/>
    <w:rsid w:val="008158E4"/>
    <w:rsid w:val="008160F7"/>
    <w:rsid w:val="0081612E"/>
    <w:rsid w:val="008162FA"/>
    <w:rsid w:val="008169EA"/>
    <w:rsid w:val="00816C63"/>
    <w:rsid w:val="00816E86"/>
    <w:rsid w:val="008170C4"/>
    <w:rsid w:val="0081782E"/>
    <w:rsid w:val="00817D2D"/>
    <w:rsid w:val="00817F24"/>
    <w:rsid w:val="008206F9"/>
    <w:rsid w:val="008215D7"/>
    <w:rsid w:val="008219E0"/>
    <w:rsid w:val="00822130"/>
    <w:rsid w:val="00822157"/>
    <w:rsid w:val="008221B4"/>
    <w:rsid w:val="008222BC"/>
    <w:rsid w:val="00822392"/>
    <w:rsid w:val="008228FA"/>
    <w:rsid w:val="00822CAF"/>
    <w:rsid w:val="00822E2A"/>
    <w:rsid w:val="00822EFF"/>
    <w:rsid w:val="00823065"/>
    <w:rsid w:val="00823683"/>
    <w:rsid w:val="008237EE"/>
    <w:rsid w:val="0082383D"/>
    <w:rsid w:val="00823994"/>
    <w:rsid w:val="00823DFA"/>
    <w:rsid w:val="008240D8"/>
    <w:rsid w:val="008243D9"/>
    <w:rsid w:val="0082476B"/>
    <w:rsid w:val="008247CC"/>
    <w:rsid w:val="00824854"/>
    <w:rsid w:val="00824C66"/>
    <w:rsid w:val="0082615C"/>
    <w:rsid w:val="0082650B"/>
    <w:rsid w:val="00826F89"/>
    <w:rsid w:val="0082711E"/>
    <w:rsid w:val="00827123"/>
    <w:rsid w:val="00827289"/>
    <w:rsid w:val="00827816"/>
    <w:rsid w:val="00827B52"/>
    <w:rsid w:val="00827E08"/>
    <w:rsid w:val="00827EE2"/>
    <w:rsid w:val="00830AFE"/>
    <w:rsid w:val="00831092"/>
    <w:rsid w:val="00831344"/>
    <w:rsid w:val="008314D3"/>
    <w:rsid w:val="0083184B"/>
    <w:rsid w:val="00831965"/>
    <w:rsid w:val="008319F5"/>
    <w:rsid w:val="00831AFF"/>
    <w:rsid w:val="00831BC9"/>
    <w:rsid w:val="00831CA7"/>
    <w:rsid w:val="00831D01"/>
    <w:rsid w:val="00832089"/>
    <w:rsid w:val="0083247E"/>
    <w:rsid w:val="008324B6"/>
    <w:rsid w:val="00833547"/>
    <w:rsid w:val="00833E2D"/>
    <w:rsid w:val="008354A8"/>
    <w:rsid w:val="008356F6"/>
    <w:rsid w:val="00835C6F"/>
    <w:rsid w:val="0083611F"/>
    <w:rsid w:val="00836141"/>
    <w:rsid w:val="00836253"/>
    <w:rsid w:val="00836462"/>
    <w:rsid w:val="0083788E"/>
    <w:rsid w:val="00837B0E"/>
    <w:rsid w:val="00840146"/>
    <w:rsid w:val="008401B5"/>
    <w:rsid w:val="0084047F"/>
    <w:rsid w:val="00840DA8"/>
    <w:rsid w:val="00840FEF"/>
    <w:rsid w:val="008411D5"/>
    <w:rsid w:val="00841470"/>
    <w:rsid w:val="00841B85"/>
    <w:rsid w:val="00841E12"/>
    <w:rsid w:val="00842600"/>
    <w:rsid w:val="00842916"/>
    <w:rsid w:val="0084297F"/>
    <w:rsid w:val="00842B9F"/>
    <w:rsid w:val="00842DD5"/>
    <w:rsid w:val="008430A7"/>
    <w:rsid w:val="0084310F"/>
    <w:rsid w:val="0084398E"/>
    <w:rsid w:val="0084434C"/>
    <w:rsid w:val="0084463F"/>
    <w:rsid w:val="0084464C"/>
    <w:rsid w:val="008448CC"/>
    <w:rsid w:val="00844C5B"/>
    <w:rsid w:val="00844D2C"/>
    <w:rsid w:val="0084537B"/>
    <w:rsid w:val="00845445"/>
    <w:rsid w:val="0084558D"/>
    <w:rsid w:val="00845839"/>
    <w:rsid w:val="0084633B"/>
    <w:rsid w:val="008467AE"/>
    <w:rsid w:val="00846920"/>
    <w:rsid w:val="00847DA6"/>
    <w:rsid w:val="00850551"/>
    <w:rsid w:val="008505FF"/>
    <w:rsid w:val="0085099C"/>
    <w:rsid w:val="00850C74"/>
    <w:rsid w:val="008510E0"/>
    <w:rsid w:val="008519CE"/>
    <w:rsid w:val="00851D4A"/>
    <w:rsid w:val="008520EE"/>
    <w:rsid w:val="00852772"/>
    <w:rsid w:val="0085278C"/>
    <w:rsid w:val="00852CB9"/>
    <w:rsid w:val="00852E4B"/>
    <w:rsid w:val="00852F27"/>
    <w:rsid w:val="00853A2E"/>
    <w:rsid w:val="00853A71"/>
    <w:rsid w:val="00853B0F"/>
    <w:rsid w:val="008543F3"/>
    <w:rsid w:val="0085461E"/>
    <w:rsid w:val="00854B6C"/>
    <w:rsid w:val="00854E33"/>
    <w:rsid w:val="0085526B"/>
    <w:rsid w:val="008559B7"/>
    <w:rsid w:val="008566EA"/>
    <w:rsid w:val="0085678A"/>
    <w:rsid w:val="008569CE"/>
    <w:rsid w:val="00856A67"/>
    <w:rsid w:val="00857288"/>
    <w:rsid w:val="00857A97"/>
    <w:rsid w:val="00860092"/>
    <w:rsid w:val="0086065E"/>
    <w:rsid w:val="00860699"/>
    <w:rsid w:val="00860727"/>
    <w:rsid w:val="00860971"/>
    <w:rsid w:val="0086149B"/>
    <w:rsid w:val="00861A90"/>
    <w:rsid w:val="00861FBB"/>
    <w:rsid w:val="008621DB"/>
    <w:rsid w:val="0086233C"/>
    <w:rsid w:val="008625F8"/>
    <w:rsid w:val="008637AD"/>
    <w:rsid w:val="008637CE"/>
    <w:rsid w:val="00863E7A"/>
    <w:rsid w:val="00863F70"/>
    <w:rsid w:val="0086439B"/>
    <w:rsid w:val="0086469E"/>
    <w:rsid w:val="00864983"/>
    <w:rsid w:val="00864A53"/>
    <w:rsid w:val="00864A58"/>
    <w:rsid w:val="008653DD"/>
    <w:rsid w:val="00865772"/>
    <w:rsid w:val="0086585C"/>
    <w:rsid w:val="0086618F"/>
    <w:rsid w:val="0086622A"/>
    <w:rsid w:val="0086625C"/>
    <w:rsid w:val="008664A8"/>
    <w:rsid w:val="00866593"/>
    <w:rsid w:val="00866918"/>
    <w:rsid w:val="00866AFF"/>
    <w:rsid w:val="00866B73"/>
    <w:rsid w:val="008670F1"/>
    <w:rsid w:val="0086730D"/>
    <w:rsid w:val="00867E28"/>
    <w:rsid w:val="008701A8"/>
    <w:rsid w:val="008702D2"/>
    <w:rsid w:val="008703A3"/>
    <w:rsid w:val="008708D2"/>
    <w:rsid w:val="0087093C"/>
    <w:rsid w:val="00870943"/>
    <w:rsid w:val="00870D66"/>
    <w:rsid w:val="00870EB4"/>
    <w:rsid w:val="00870F72"/>
    <w:rsid w:val="00872818"/>
    <w:rsid w:val="00872928"/>
    <w:rsid w:val="008729E6"/>
    <w:rsid w:val="00872BC0"/>
    <w:rsid w:val="00872C35"/>
    <w:rsid w:val="00872FAC"/>
    <w:rsid w:val="00872FB9"/>
    <w:rsid w:val="0087306B"/>
    <w:rsid w:val="00873563"/>
    <w:rsid w:val="00873582"/>
    <w:rsid w:val="00873C07"/>
    <w:rsid w:val="008743C8"/>
    <w:rsid w:val="0087487E"/>
    <w:rsid w:val="008749E7"/>
    <w:rsid w:val="00874A05"/>
    <w:rsid w:val="00875228"/>
    <w:rsid w:val="00875429"/>
    <w:rsid w:val="0087596D"/>
    <w:rsid w:val="008759BC"/>
    <w:rsid w:val="00875B6B"/>
    <w:rsid w:val="0087691D"/>
    <w:rsid w:val="00876D36"/>
    <w:rsid w:val="00876D5C"/>
    <w:rsid w:val="008772B4"/>
    <w:rsid w:val="008772C1"/>
    <w:rsid w:val="00877787"/>
    <w:rsid w:val="0087799A"/>
    <w:rsid w:val="0088037A"/>
    <w:rsid w:val="0088087E"/>
    <w:rsid w:val="008809B7"/>
    <w:rsid w:val="00882802"/>
    <w:rsid w:val="00882CBB"/>
    <w:rsid w:val="00882ECF"/>
    <w:rsid w:val="00882FF6"/>
    <w:rsid w:val="00883629"/>
    <w:rsid w:val="008836EE"/>
    <w:rsid w:val="00883D3A"/>
    <w:rsid w:val="008841B8"/>
    <w:rsid w:val="0088430B"/>
    <w:rsid w:val="0088436C"/>
    <w:rsid w:val="008844F5"/>
    <w:rsid w:val="00884530"/>
    <w:rsid w:val="00884692"/>
    <w:rsid w:val="00885159"/>
    <w:rsid w:val="00885445"/>
    <w:rsid w:val="00885579"/>
    <w:rsid w:val="0088571B"/>
    <w:rsid w:val="00885747"/>
    <w:rsid w:val="00885A1C"/>
    <w:rsid w:val="008860D7"/>
    <w:rsid w:val="0088664F"/>
    <w:rsid w:val="0088688D"/>
    <w:rsid w:val="008878DA"/>
    <w:rsid w:val="00887DCF"/>
    <w:rsid w:val="008902A3"/>
    <w:rsid w:val="008905C1"/>
    <w:rsid w:val="0089065E"/>
    <w:rsid w:val="00890A2D"/>
    <w:rsid w:val="00890A51"/>
    <w:rsid w:val="00890F44"/>
    <w:rsid w:val="00890F94"/>
    <w:rsid w:val="00891084"/>
    <w:rsid w:val="00891228"/>
    <w:rsid w:val="00891633"/>
    <w:rsid w:val="008918D5"/>
    <w:rsid w:val="00891C5E"/>
    <w:rsid w:val="008922D3"/>
    <w:rsid w:val="0089258D"/>
    <w:rsid w:val="0089319C"/>
    <w:rsid w:val="0089338B"/>
    <w:rsid w:val="00894944"/>
    <w:rsid w:val="00894FEA"/>
    <w:rsid w:val="00895095"/>
    <w:rsid w:val="00895717"/>
    <w:rsid w:val="00895DF5"/>
    <w:rsid w:val="00896CB2"/>
    <w:rsid w:val="00896FC9"/>
    <w:rsid w:val="00897ACE"/>
    <w:rsid w:val="00897C9A"/>
    <w:rsid w:val="00897D2B"/>
    <w:rsid w:val="008A098D"/>
    <w:rsid w:val="008A0BFC"/>
    <w:rsid w:val="008A0CA9"/>
    <w:rsid w:val="008A0DD2"/>
    <w:rsid w:val="008A0EAD"/>
    <w:rsid w:val="008A0F71"/>
    <w:rsid w:val="008A13F0"/>
    <w:rsid w:val="008A16BD"/>
    <w:rsid w:val="008A1A84"/>
    <w:rsid w:val="008A1EE3"/>
    <w:rsid w:val="008A22A9"/>
    <w:rsid w:val="008A2409"/>
    <w:rsid w:val="008A240C"/>
    <w:rsid w:val="008A2791"/>
    <w:rsid w:val="008A2912"/>
    <w:rsid w:val="008A2A33"/>
    <w:rsid w:val="008A2ADE"/>
    <w:rsid w:val="008A2E54"/>
    <w:rsid w:val="008A3D8C"/>
    <w:rsid w:val="008A3F93"/>
    <w:rsid w:val="008A4180"/>
    <w:rsid w:val="008A433C"/>
    <w:rsid w:val="008A4875"/>
    <w:rsid w:val="008A4CAD"/>
    <w:rsid w:val="008A4E5B"/>
    <w:rsid w:val="008A4F4F"/>
    <w:rsid w:val="008A5009"/>
    <w:rsid w:val="008A5191"/>
    <w:rsid w:val="008A5212"/>
    <w:rsid w:val="008A5714"/>
    <w:rsid w:val="008A5ED9"/>
    <w:rsid w:val="008A6FFE"/>
    <w:rsid w:val="008A7008"/>
    <w:rsid w:val="008A7231"/>
    <w:rsid w:val="008A7270"/>
    <w:rsid w:val="008A7860"/>
    <w:rsid w:val="008B04E4"/>
    <w:rsid w:val="008B06D3"/>
    <w:rsid w:val="008B0FFB"/>
    <w:rsid w:val="008B1A1D"/>
    <w:rsid w:val="008B1BE6"/>
    <w:rsid w:val="008B1D3C"/>
    <w:rsid w:val="008B2474"/>
    <w:rsid w:val="008B291E"/>
    <w:rsid w:val="008B2C52"/>
    <w:rsid w:val="008B30E1"/>
    <w:rsid w:val="008B36BF"/>
    <w:rsid w:val="008B37EF"/>
    <w:rsid w:val="008B39CA"/>
    <w:rsid w:val="008B3D6A"/>
    <w:rsid w:val="008B4293"/>
    <w:rsid w:val="008B447A"/>
    <w:rsid w:val="008B4842"/>
    <w:rsid w:val="008B4D38"/>
    <w:rsid w:val="008B4FD4"/>
    <w:rsid w:val="008B4FDA"/>
    <w:rsid w:val="008B556C"/>
    <w:rsid w:val="008B55AB"/>
    <w:rsid w:val="008B55E3"/>
    <w:rsid w:val="008B5CB9"/>
    <w:rsid w:val="008B66D4"/>
    <w:rsid w:val="008B73AD"/>
    <w:rsid w:val="008B77CE"/>
    <w:rsid w:val="008B77E1"/>
    <w:rsid w:val="008B7D48"/>
    <w:rsid w:val="008C013C"/>
    <w:rsid w:val="008C05BD"/>
    <w:rsid w:val="008C074C"/>
    <w:rsid w:val="008C0AD0"/>
    <w:rsid w:val="008C0DD2"/>
    <w:rsid w:val="008C1014"/>
    <w:rsid w:val="008C126C"/>
    <w:rsid w:val="008C1886"/>
    <w:rsid w:val="008C1D52"/>
    <w:rsid w:val="008C1D69"/>
    <w:rsid w:val="008C1F9A"/>
    <w:rsid w:val="008C20C5"/>
    <w:rsid w:val="008C24CC"/>
    <w:rsid w:val="008C273D"/>
    <w:rsid w:val="008C2AC8"/>
    <w:rsid w:val="008C3292"/>
    <w:rsid w:val="008C3745"/>
    <w:rsid w:val="008C41CE"/>
    <w:rsid w:val="008C4337"/>
    <w:rsid w:val="008C4496"/>
    <w:rsid w:val="008C49B1"/>
    <w:rsid w:val="008C5BF1"/>
    <w:rsid w:val="008C61D9"/>
    <w:rsid w:val="008C63FA"/>
    <w:rsid w:val="008C644F"/>
    <w:rsid w:val="008C6A20"/>
    <w:rsid w:val="008C6C5D"/>
    <w:rsid w:val="008C6D01"/>
    <w:rsid w:val="008C6D87"/>
    <w:rsid w:val="008C6E99"/>
    <w:rsid w:val="008C724D"/>
    <w:rsid w:val="008C747C"/>
    <w:rsid w:val="008D08F2"/>
    <w:rsid w:val="008D0985"/>
    <w:rsid w:val="008D11BB"/>
    <w:rsid w:val="008D155B"/>
    <w:rsid w:val="008D1AB1"/>
    <w:rsid w:val="008D1DE1"/>
    <w:rsid w:val="008D2C92"/>
    <w:rsid w:val="008D3113"/>
    <w:rsid w:val="008D34DE"/>
    <w:rsid w:val="008D3C73"/>
    <w:rsid w:val="008D4172"/>
    <w:rsid w:val="008D437A"/>
    <w:rsid w:val="008D4888"/>
    <w:rsid w:val="008D4C0A"/>
    <w:rsid w:val="008D53E0"/>
    <w:rsid w:val="008D570E"/>
    <w:rsid w:val="008D5A8B"/>
    <w:rsid w:val="008D5BB3"/>
    <w:rsid w:val="008D61D5"/>
    <w:rsid w:val="008D61EA"/>
    <w:rsid w:val="008D6242"/>
    <w:rsid w:val="008D66CC"/>
    <w:rsid w:val="008D704C"/>
    <w:rsid w:val="008D77D7"/>
    <w:rsid w:val="008D7841"/>
    <w:rsid w:val="008D7E2C"/>
    <w:rsid w:val="008E04E1"/>
    <w:rsid w:val="008E0835"/>
    <w:rsid w:val="008E0883"/>
    <w:rsid w:val="008E0A4A"/>
    <w:rsid w:val="008E20BE"/>
    <w:rsid w:val="008E24A4"/>
    <w:rsid w:val="008E2E3D"/>
    <w:rsid w:val="008E2F41"/>
    <w:rsid w:val="008E3498"/>
    <w:rsid w:val="008E3564"/>
    <w:rsid w:val="008E38CD"/>
    <w:rsid w:val="008E3BE8"/>
    <w:rsid w:val="008E49B8"/>
    <w:rsid w:val="008E5385"/>
    <w:rsid w:val="008E5623"/>
    <w:rsid w:val="008E5B57"/>
    <w:rsid w:val="008E606A"/>
    <w:rsid w:val="008E6787"/>
    <w:rsid w:val="008E6864"/>
    <w:rsid w:val="008E6D57"/>
    <w:rsid w:val="008E7934"/>
    <w:rsid w:val="008F05F5"/>
    <w:rsid w:val="008F0A50"/>
    <w:rsid w:val="008F0C85"/>
    <w:rsid w:val="008F13D8"/>
    <w:rsid w:val="008F2396"/>
    <w:rsid w:val="008F23C4"/>
    <w:rsid w:val="008F2943"/>
    <w:rsid w:val="008F2DF8"/>
    <w:rsid w:val="008F30EC"/>
    <w:rsid w:val="008F32BE"/>
    <w:rsid w:val="008F3B15"/>
    <w:rsid w:val="008F42EF"/>
    <w:rsid w:val="008F44A1"/>
    <w:rsid w:val="008F467E"/>
    <w:rsid w:val="008F46BF"/>
    <w:rsid w:val="008F4D5E"/>
    <w:rsid w:val="008F4E5D"/>
    <w:rsid w:val="008F4FD0"/>
    <w:rsid w:val="008F52C4"/>
    <w:rsid w:val="008F5403"/>
    <w:rsid w:val="008F57B6"/>
    <w:rsid w:val="008F588C"/>
    <w:rsid w:val="008F5E05"/>
    <w:rsid w:val="008F5FFC"/>
    <w:rsid w:val="008F6057"/>
    <w:rsid w:val="008F60D3"/>
    <w:rsid w:val="008F6A6B"/>
    <w:rsid w:val="008F75D5"/>
    <w:rsid w:val="008F7893"/>
    <w:rsid w:val="008F7BD7"/>
    <w:rsid w:val="00900168"/>
    <w:rsid w:val="0090042B"/>
    <w:rsid w:val="0090060B"/>
    <w:rsid w:val="009006EE"/>
    <w:rsid w:val="009007FB"/>
    <w:rsid w:val="00901006"/>
    <w:rsid w:val="00901058"/>
    <w:rsid w:val="00901471"/>
    <w:rsid w:val="00901619"/>
    <w:rsid w:val="0090164E"/>
    <w:rsid w:val="009017B1"/>
    <w:rsid w:val="009017B7"/>
    <w:rsid w:val="00901EFE"/>
    <w:rsid w:val="0090242A"/>
    <w:rsid w:val="00902A69"/>
    <w:rsid w:val="00902AC3"/>
    <w:rsid w:val="00902F06"/>
    <w:rsid w:val="0090321C"/>
    <w:rsid w:val="00903806"/>
    <w:rsid w:val="00903A10"/>
    <w:rsid w:val="009042AC"/>
    <w:rsid w:val="009042FC"/>
    <w:rsid w:val="00904FF5"/>
    <w:rsid w:val="009052BE"/>
    <w:rsid w:val="00905371"/>
    <w:rsid w:val="009058B6"/>
    <w:rsid w:val="00905906"/>
    <w:rsid w:val="0090615B"/>
    <w:rsid w:val="009063EB"/>
    <w:rsid w:val="009065AE"/>
    <w:rsid w:val="0090676D"/>
    <w:rsid w:val="00906EF1"/>
    <w:rsid w:val="00906F61"/>
    <w:rsid w:val="00906F97"/>
    <w:rsid w:val="00907032"/>
    <w:rsid w:val="009072D0"/>
    <w:rsid w:val="00907369"/>
    <w:rsid w:val="00907956"/>
    <w:rsid w:val="0091070A"/>
    <w:rsid w:val="00910B9F"/>
    <w:rsid w:val="00910C86"/>
    <w:rsid w:val="00911A6D"/>
    <w:rsid w:val="00911A90"/>
    <w:rsid w:val="00911E32"/>
    <w:rsid w:val="00911EEA"/>
    <w:rsid w:val="009121B9"/>
    <w:rsid w:val="00912AAC"/>
    <w:rsid w:val="0091300E"/>
    <w:rsid w:val="00913532"/>
    <w:rsid w:val="009135E4"/>
    <w:rsid w:val="00913CBA"/>
    <w:rsid w:val="00914862"/>
    <w:rsid w:val="00915091"/>
    <w:rsid w:val="00915613"/>
    <w:rsid w:val="009156A1"/>
    <w:rsid w:val="009157BF"/>
    <w:rsid w:val="00915DEA"/>
    <w:rsid w:val="009160B5"/>
    <w:rsid w:val="009169F6"/>
    <w:rsid w:val="00917353"/>
    <w:rsid w:val="0091742F"/>
    <w:rsid w:val="00917572"/>
    <w:rsid w:val="00917792"/>
    <w:rsid w:val="0091792F"/>
    <w:rsid w:val="00917C81"/>
    <w:rsid w:val="00917F39"/>
    <w:rsid w:val="00917FAD"/>
    <w:rsid w:val="009207C6"/>
    <w:rsid w:val="00920A6D"/>
    <w:rsid w:val="00920EF8"/>
    <w:rsid w:val="00920F5E"/>
    <w:rsid w:val="00921089"/>
    <w:rsid w:val="009211C1"/>
    <w:rsid w:val="00921851"/>
    <w:rsid w:val="0092193F"/>
    <w:rsid w:val="00921AEA"/>
    <w:rsid w:val="00921D76"/>
    <w:rsid w:val="00921DD1"/>
    <w:rsid w:val="009228A2"/>
    <w:rsid w:val="00922958"/>
    <w:rsid w:val="00922F1C"/>
    <w:rsid w:val="009239AF"/>
    <w:rsid w:val="00923B06"/>
    <w:rsid w:val="00923CEF"/>
    <w:rsid w:val="00923E4E"/>
    <w:rsid w:val="00923F86"/>
    <w:rsid w:val="0092555B"/>
    <w:rsid w:val="0092562C"/>
    <w:rsid w:val="00925760"/>
    <w:rsid w:val="00925FB9"/>
    <w:rsid w:val="009263F0"/>
    <w:rsid w:val="009264B0"/>
    <w:rsid w:val="00927A25"/>
    <w:rsid w:val="00927AE8"/>
    <w:rsid w:val="00930178"/>
    <w:rsid w:val="009304C6"/>
    <w:rsid w:val="0093054F"/>
    <w:rsid w:val="009309ED"/>
    <w:rsid w:val="00930DDC"/>
    <w:rsid w:val="00931000"/>
    <w:rsid w:val="00931630"/>
    <w:rsid w:val="009316B3"/>
    <w:rsid w:val="00931812"/>
    <w:rsid w:val="009328DD"/>
    <w:rsid w:val="00932C82"/>
    <w:rsid w:val="00933181"/>
    <w:rsid w:val="009338D3"/>
    <w:rsid w:val="009338F8"/>
    <w:rsid w:val="00934151"/>
    <w:rsid w:val="0093418C"/>
    <w:rsid w:val="00934929"/>
    <w:rsid w:val="009355DD"/>
    <w:rsid w:val="00935684"/>
    <w:rsid w:val="0093571B"/>
    <w:rsid w:val="00935795"/>
    <w:rsid w:val="009359B9"/>
    <w:rsid w:val="00935B45"/>
    <w:rsid w:val="00935CD6"/>
    <w:rsid w:val="0093655C"/>
    <w:rsid w:val="00936EDB"/>
    <w:rsid w:val="0093715F"/>
    <w:rsid w:val="009408F4"/>
    <w:rsid w:val="00940BF7"/>
    <w:rsid w:val="00941763"/>
    <w:rsid w:val="00941969"/>
    <w:rsid w:val="00941D62"/>
    <w:rsid w:val="00941F79"/>
    <w:rsid w:val="0094233B"/>
    <w:rsid w:val="009423F1"/>
    <w:rsid w:val="00942644"/>
    <w:rsid w:val="009426C0"/>
    <w:rsid w:val="00942711"/>
    <w:rsid w:val="0094271A"/>
    <w:rsid w:val="00942F8F"/>
    <w:rsid w:val="009430C0"/>
    <w:rsid w:val="009432E0"/>
    <w:rsid w:val="0094375F"/>
    <w:rsid w:val="0094378D"/>
    <w:rsid w:val="0094412E"/>
    <w:rsid w:val="009446BF"/>
    <w:rsid w:val="00944AA5"/>
    <w:rsid w:val="00944BBB"/>
    <w:rsid w:val="00944DFB"/>
    <w:rsid w:val="009454C5"/>
    <w:rsid w:val="00945A55"/>
    <w:rsid w:val="009466E2"/>
    <w:rsid w:val="00946BBB"/>
    <w:rsid w:val="00947384"/>
    <w:rsid w:val="009478E3"/>
    <w:rsid w:val="00947C97"/>
    <w:rsid w:val="00947EF5"/>
    <w:rsid w:val="00950C90"/>
    <w:rsid w:val="00951349"/>
    <w:rsid w:val="00951F8C"/>
    <w:rsid w:val="00952347"/>
    <w:rsid w:val="00952386"/>
    <w:rsid w:val="00952BB6"/>
    <w:rsid w:val="00953662"/>
    <w:rsid w:val="00953B1A"/>
    <w:rsid w:val="0095406D"/>
    <w:rsid w:val="009541EE"/>
    <w:rsid w:val="00954255"/>
    <w:rsid w:val="00954269"/>
    <w:rsid w:val="00954275"/>
    <w:rsid w:val="009551F8"/>
    <w:rsid w:val="00955335"/>
    <w:rsid w:val="00956A2B"/>
    <w:rsid w:val="009573F1"/>
    <w:rsid w:val="0095779B"/>
    <w:rsid w:val="00957B1E"/>
    <w:rsid w:val="00957BCF"/>
    <w:rsid w:val="00957C12"/>
    <w:rsid w:val="00957FAF"/>
    <w:rsid w:val="00960288"/>
    <w:rsid w:val="00960B7C"/>
    <w:rsid w:val="00960CBE"/>
    <w:rsid w:val="00960FF0"/>
    <w:rsid w:val="00961548"/>
    <w:rsid w:val="00961564"/>
    <w:rsid w:val="00962FF9"/>
    <w:rsid w:val="00963157"/>
    <w:rsid w:val="009634F2"/>
    <w:rsid w:val="00963AC9"/>
    <w:rsid w:val="00963B7A"/>
    <w:rsid w:val="00963F66"/>
    <w:rsid w:val="00964603"/>
    <w:rsid w:val="009647BA"/>
    <w:rsid w:val="00964FC4"/>
    <w:rsid w:val="009650D8"/>
    <w:rsid w:val="00965155"/>
    <w:rsid w:val="00965EBC"/>
    <w:rsid w:val="00966123"/>
    <w:rsid w:val="009661FE"/>
    <w:rsid w:val="00966626"/>
    <w:rsid w:val="00966F75"/>
    <w:rsid w:val="00967789"/>
    <w:rsid w:val="00967939"/>
    <w:rsid w:val="00967991"/>
    <w:rsid w:val="009679B1"/>
    <w:rsid w:val="0097073E"/>
    <w:rsid w:val="009708D9"/>
    <w:rsid w:val="00970A69"/>
    <w:rsid w:val="009712FB"/>
    <w:rsid w:val="009715EA"/>
    <w:rsid w:val="00972908"/>
    <w:rsid w:val="00972C8D"/>
    <w:rsid w:val="00973161"/>
    <w:rsid w:val="009731D0"/>
    <w:rsid w:val="00973D1A"/>
    <w:rsid w:val="00974522"/>
    <w:rsid w:val="00974914"/>
    <w:rsid w:val="009749DA"/>
    <w:rsid w:val="00974C99"/>
    <w:rsid w:val="00974D12"/>
    <w:rsid w:val="00974DAA"/>
    <w:rsid w:val="0097563D"/>
    <w:rsid w:val="00976082"/>
    <w:rsid w:val="00976170"/>
    <w:rsid w:val="00976381"/>
    <w:rsid w:val="0097654C"/>
    <w:rsid w:val="0097661B"/>
    <w:rsid w:val="00976A40"/>
    <w:rsid w:val="00976AA8"/>
    <w:rsid w:val="00976F71"/>
    <w:rsid w:val="00977106"/>
    <w:rsid w:val="00977211"/>
    <w:rsid w:val="009772F3"/>
    <w:rsid w:val="0097737B"/>
    <w:rsid w:val="00977ABD"/>
    <w:rsid w:val="0098090D"/>
    <w:rsid w:val="00980CF0"/>
    <w:rsid w:val="00980E37"/>
    <w:rsid w:val="009810D5"/>
    <w:rsid w:val="009813C5"/>
    <w:rsid w:val="00982098"/>
    <w:rsid w:val="009820E0"/>
    <w:rsid w:val="009827C9"/>
    <w:rsid w:val="00982B5D"/>
    <w:rsid w:val="00983AD5"/>
    <w:rsid w:val="00983E3C"/>
    <w:rsid w:val="00984090"/>
    <w:rsid w:val="00984A93"/>
    <w:rsid w:val="00984D13"/>
    <w:rsid w:val="009858DC"/>
    <w:rsid w:val="00985C71"/>
    <w:rsid w:val="00985F31"/>
    <w:rsid w:val="009860F9"/>
    <w:rsid w:val="009867B5"/>
    <w:rsid w:val="009869C3"/>
    <w:rsid w:val="00986B77"/>
    <w:rsid w:val="00986F7E"/>
    <w:rsid w:val="00987F9B"/>
    <w:rsid w:val="00990A8D"/>
    <w:rsid w:val="00990BA7"/>
    <w:rsid w:val="00991328"/>
    <w:rsid w:val="00991AFA"/>
    <w:rsid w:val="00991EE7"/>
    <w:rsid w:val="009921A9"/>
    <w:rsid w:val="00992714"/>
    <w:rsid w:val="00992C26"/>
    <w:rsid w:val="00992D75"/>
    <w:rsid w:val="00994544"/>
    <w:rsid w:val="009948DC"/>
    <w:rsid w:val="00994B77"/>
    <w:rsid w:val="00994DA5"/>
    <w:rsid w:val="00995DB2"/>
    <w:rsid w:val="0099665D"/>
    <w:rsid w:val="00996923"/>
    <w:rsid w:val="00996E32"/>
    <w:rsid w:val="009975AC"/>
    <w:rsid w:val="009976ED"/>
    <w:rsid w:val="00997915"/>
    <w:rsid w:val="00997C3F"/>
    <w:rsid w:val="009A0037"/>
    <w:rsid w:val="009A034F"/>
    <w:rsid w:val="009A0378"/>
    <w:rsid w:val="009A0965"/>
    <w:rsid w:val="009A0A2F"/>
    <w:rsid w:val="009A0AD8"/>
    <w:rsid w:val="009A0C1F"/>
    <w:rsid w:val="009A1289"/>
    <w:rsid w:val="009A18F0"/>
    <w:rsid w:val="009A19CC"/>
    <w:rsid w:val="009A19FC"/>
    <w:rsid w:val="009A2667"/>
    <w:rsid w:val="009A339C"/>
    <w:rsid w:val="009A33EA"/>
    <w:rsid w:val="009A34B9"/>
    <w:rsid w:val="009A3616"/>
    <w:rsid w:val="009A3905"/>
    <w:rsid w:val="009A3C27"/>
    <w:rsid w:val="009A3C53"/>
    <w:rsid w:val="009A3E24"/>
    <w:rsid w:val="009A4024"/>
    <w:rsid w:val="009A4062"/>
    <w:rsid w:val="009A483C"/>
    <w:rsid w:val="009A505E"/>
    <w:rsid w:val="009A5C19"/>
    <w:rsid w:val="009A5C26"/>
    <w:rsid w:val="009A5DBB"/>
    <w:rsid w:val="009A615C"/>
    <w:rsid w:val="009A618C"/>
    <w:rsid w:val="009A6249"/>
    <w:rsid w:val="009A64FC"/>
    <w:rsid w:val="009A66CE"/>
    <w:rsid w:val="009A6761"/>
    <w:rsid w:val="009A6B3A"/>
    <w:rsid w:val="009A7125"/>
    <w:rsid w:val="009A7453"/>
    <w:rsid w:val="009A7559"/>
    <w:rsid w:val="009A75CB"/>
    <w:rsid w:val="009A7705"/>
    <w:rsid w:val="009A7CFD"/>
    <w:rsid w:val="009A7DCB"/>
    <w:rsid w:val="009A7F32"/>
    <w:rsid w:val="009B07F3"/>
    <w:rsid w:val="009B1332"/>
    <w:rsid w:val="009B1FD2"/>
    <w:rsid w:val="009B20CA"/>
    <w:rsid w:val="009B24D0"/>
    <w:rsid w:val="009B251D"/>
    <w:rsid w:val="009B2834"/>
    <w:rsid w:val="009B3E1D"/>
    <w:rsid w:val="009B4137"/>
    <w:rsid w:val="009B4A0E"/>
    <w:rsid w:val="009B5110"/>
    <w:rsid w:val="009B54DC"/>
    <w:rsid w:val="009B58BA"/>
    <w:rsid w:val="009B594F"/>
    <w:rsid w:val="009B5A97"/>
    <w:rsid w:val="009B5BE3"/>
    <w:rsid w:val="009B7237"/>
    <w:rsid w:val="009B7570"/>
    <w:rsid w:val="009B7794"/>
    <w:rsid w:val="009C0151"/>
    <w:rsid w:val="009C01DD"/>
    <w:rsid w:val="009C0B04"/>
    <w:rsid w:val="009C0C96"/>
    <w:rsid w:val="009C0F92"/>
    <w:rsid w:val="009C0FEA"/>
    <w:rsid w:val="009C11C0"/>
    <w:rsid w:val="009C16A8"/>
    <w:rsid w:val="009C28EC"/>
    <w:rsid w:val="009C2DD9"/>
    <w:rsid w:val="009C3227"/>
    <w:rsid w:val="009C3603"/>
    <w:rsid w:val="009C41EE"/>
    <w:rsid w:val="009C424C"/>
    <w:rsid w:val="009C496C"/>
    <w:rsid w:val="009C4AED"/>
    <w:rsid w:val="009C4CE3"/>
    <w:rsid w:val="009C5633"/>
    <w:rsid w:val="009C5B19"/>
    <w:rsid w:val="009C5B6D"/>
    <w:rsid w:val="009C5DA1"/>
    <w:rsid w:val="009C605B"/>
    <w:rsid w:val="009C61F5"/>
    <w:rsid w:val="009C65AF"/>
    <w:rsid w:val="009C6C1A"/>
    <w:rsid w:val="009C6C95"/>
    <w:rsid w:val="009C6D87"/>
    <w:rsid w:val="009C6DCA"/>
    <w:rsid w:val="009C740B"/>
    <w:rsid w:val="009C7B0C"/>
    <w:rsid w:val="009C7BED"/>
    <w:rsid w:val="009C7D8F"/>
    <w:rsid w:val="009C7DE4"/>
    <w:rsid w:val="009D03C3"/>
    <w:rsid w:val="009D06D0"/>
    <w:rsid w:val="009D0A9D"/>
    <w:rsid w:val="009D0C4B"/>
    <w:rsid w:val="009D18C6"/>
    <w:rsid w:val="009D1FBA"/>
    <w:rsid w:val="009D2040"/>
    <w:rsid w:val="009D3546"/>
    <w:rsid w:val="009D35D7"/>
    <w:rsid w:val="009D37D7"/>
    <w:rsid w:val="009D3A08"/>
    <w:rsid w:val="009D3C76"/>
    <w:rsid w:val="009D4141"/>
    <w:rsid w:val="009D41FA"/>
    <w:rsid w:val="009D44C4"/>
    <w:rsid w:val="009D4948"/>
    <w:rsid w:val="009D5084"/>
    <w:rsid w:val="009D5768"/>
    <w:rsid w:val="009D5A01"/>
    <w:rsid w:val="009D5F2A"/>
    <w:rsid w:val="009D5FAE"/>
    <w:rsid w:val="009D64EB"/>
    <w:rsid w:val="009D6A02"/>
    <w:rsid w:val="009D6F44"/>
    <w:rsid w:val="009D7B8E"/>
    <w:rsid w:val="009E0242"/>
    <w:rsid w:val="009E0807"/>
    <w:rsid w:val="009E0DBC"/>
    <w:rsid w:val="009E11CE"/>
    <w:rsid w:val="009E15DC"/>
    <w:rsid w:val="009E1616"/>
    <w:rsid w:val="009E1728"/>
    <w:rsid w:val="009E19DE"/>
    <w:rsid w:val="009E1C1E"/>
    <w:rsid w:val="009E233A"/>
    <w:rsid w:val="009E282D"/>
    <w:rsid w:val="009E2966"/>
    <w:rsid w:val="009E2E31"/>
    <w:rsid w:val="009E2ED1"/>
    <w:rsid w:val="009E30A7"/>
    <w:rsid w:val="009E31B7"/>
    <w:rsid w:val="009E34C4"/>
    <w:rsid w:val="009E389F"/>
    <w:rsid w:val="009E3AEC"/>
    <w:rsid w:val="009E3C73"/>
    <w:rsid w:val="009E4584"/>
    <w:rsid w:val="009E4DB5"/>
    <w:rsid w:val="009E510A"/>
    <w:rsid w:val="009E5291"/>
    <w:rsid w:val="009E56ED"/>
    <w:rsid w:val="009E5703"/>
    <w:rsid w:val="009E57BE"/>
    <w:rsid w:val="009E5A90"/>
    <w:rsid w:val="009E5BDF"/>
    <w:rsid w:val="009E5C13"/>
    <w:rsid w:val="009E6206"/>
    <w:rsid w:val="009E625A"/>
    <w:rsid w:val="009E64CA"/>
    <w:rsid w:val="009E6784"/>
    <w:rsid w:val="009E6A6E"/>
    <w:rsid w:val="009E6CE1"/>
    <w:rsid w:val="009E7066"/>
    <w:rsid w:val="009E7369"/>
    <w:rsid w:val="009E73BA"/>
    <w:rsid w:val="009E7A84"/>
    <w:rsid w:val="009E7C2B"/>
    <w:rsid w:val="009F0325"/>
    <w:rsid w:val="009F0348"/>
    <w:rsid w:val="009F0755"/>
    <w:rsid w:val="009F0769"/>
    <w:rsid w:val="009F0AA6"/>
    <w:rsid w:val="009F1124"/>
    <w:rsid w:val="009F114C"/>
    <w:rsid w:val="009F1791"/>
    <w:rsid w:val="009F1B85"/>
    <w:rsid w:val="009F1C50"/>
    <w:rsid w:val="009F217D"/>
    <w:rsid w:val="009F2379"/>
    <w:rsid w:val="009F2B59"/>
    <w:rsid w:val="009F2CF0"/>
    <w:rsid w:val="009F2E56"/>
    <w:rsid w:val="009F35D3"/>
    <w:rsid w:val="009F372F"/>
    <w:rsid w:val="009F387D"/>
    <w:rsid w:val="009F39F6"/>
    <w:rsid w:val="009F3C5B"/>
    <w:rsid w:val="009F3E49"/>
    <w:rsid w:val="009F3FDB"/>
    <w:rsid w:val="009F44A1"/>
    <w:rsid w:val="009F4731"/>
    <w:rsid w:val="009F4B74"/>
    <w:rsid w:val="009F505E"/>
    <w:rsid w:val="009F55F1"/>
    <w:rsid w:val="009F5790"/>
    <w:rsid w:val="009F5A1F"/>
    <w:rsid w:val="009F5DD9"/>
    <w:rsid w:val="009F6044"/>
    <w:rsid w:val="009F612C"/>
    <w:rsid w:val="009F6365"/>
    <w:rsid w:val="009F64BE"/>
    <w:rsid w:val="009F65A8"/>
    <w:rsid w:val="009F7783"/>
    <w:rsid w:val="00A0072E"/>
    <w:rsid w:val="00A007CE"/>
    <w:rsid w:val="00A009DB"/>
    <w:rsid w:val="00A01815"/>
    <w:rsid w:val="00A018AD"/>
    <w:rsid w:val="00A021C3"/>
    <w:rsid w:val="00A0223B"/>
    <w:rsid w:val="00A026AA"/>
    <w:rsid w:val="00A03D3E"/>
    <w:rsid w:val="00A03E86"/>
    <w:rsid w:val="00A03E97"/>
    <w:rsid w:val="00A042E6"/>
    <w:rsid w:val="00A04578"/>
    <w:rsid w:val="00A04AD0"/>
    <w:rsid w:val="00A04FF0"/>
    <w:rsid w:val="00A05161"/>
    <w:rsid w:val="00A055C1"/>
    <w:rsid w:val="00A0625A"/>
    <w:rsid w:val="00A06AD2"/>
    <w:rsid w:val="00A06B22"/>
    <w:rsid w:val="00A06CB1"/>
    <w:rsid w:val="00A0728A"/>
    <w:rsid w:val="00A07B96"/>
    <w:rsid w:val="00A07C78"/>
    <w:rsid w:val="00A07D11"/>
    <w:rsid w:val="00A105F5"/>
    <w:rsid w:val="00A10DCF"/>
    <w:rsid w:val="00A115F5"/>
    <w:rsid w:val="00A116F8"/>
    <w:rsid w:val="00A11AB1"/>
    <w:rsid w:val="00A11AC2"/>
    <w:rsid w:val="00A125D7"/>
    <w:rsid w:val="00A12987"/>
    <w:rsid w:val="00A12C90"/>
    <w:rsid w:val="00A13091"/>
    <w:rsid w:val="00A130E7"/>
    <w:rsid w:val="00A1331B"/>
    <w:rsid w:val="00A13498"/>
    <w:rsid w:val="00A135F0"/>
    <w:rsid w:val="00A136AA"/>
    <w:rsid w:val="00A1384A"/>
    <w:rsid w:val="00A139AB"/>
    <w:rsid w:val="00A13F3E"/>
    <w:rsid w:val="00A1418E"/>
    <w:rsid w:val="00A1459A"/>
    <w:rsid w:val="00A145A1"/>
    <w:rsid w:val="00A14A8E"/>
    <w:rsid w:val="00A14C82"/>
    <w:rsid w:val="00A1541C"/>
    <w:rsid w:val="00A154BD"/>
    <w:rsid w:val="00A155D7"/>
    <w:rsid w:val="00A158B2"/>
    <w:rsid w:val="00A163B7"/>
    <w:rsid w:val="00A165D4"/>
    <w:rsid w:val="00A171B7"/>
    <w:rsid w:val="00A20750"/>
    <w:rsid w:val="00A20E15"/>
    <w:rsid w:val="00A212E2"/>
    <w:rsid w:val="00A21B33"/>
    <w:rsid w:val="00A22195"/>
    <w:rsid w:val="00A22564"/>
    <w:rsid w:val="00A2266B"/>
    <w:rsid w:val="00A22A06"/>
    <w:rsid w:val="00A22C02"/>
    <w:rsid w:val="00A22D8B"/>
    <w:rsid w:val="00A230D2"/>
    <w:rsid w:val="00A233C3"/>
    <w:rsid w:val="00A238D4"/>
    <w:rsid w:val="00A2399C"/>
    <w:rsid w:val="00A23C96"/>
    <w:rsid w:val="00A23D28"/>
    <w:rsid w:val="00A23D4D"/>
    <w:rsid w:val="00A253E9"/>
    <w:rsid w:val="00A25C17"/>
    <w:rsid w:val="00A25DC2"/>
    <w:rsid w:val="00A25E48"/>
    <w:rsid w:val="00A26BED"/>
    <w:rsid w:val="00A26D0C"/>
    <w:rsid w:val="00A27C76"/>
    <w:rsid w:val="00A30770"/>
    <w:rsid w:val="00A307BE"/>
    <w:rsid w:val="00A30AD7"/>
    <w:rsid w:val="00A311F8"/>
    <w:rsid w:val="00A320C9"/>
    <w:rsid w:val="00A326C3"/>
    <w:rsid w:val="00A32A47"/>
    <w:rsid w:val="00A3308B"/>
    <w:rsid w:val="00A33357"/>
    <w:rsid w:val="00A335EF"/>
    <w:rsid w:val="00A338CB"/>
    <w:rsid w:val="00A33AF9"/>
    <w:rsid w:val="00A34230"/>
    <w:rsid w:val="00A345BC"/>
    <w:rsid w:val="00A3491B"/>
    <w:rsid w:val="00A34B7C"/>
    <w:rsid w:val="00A34CE7"/>
    <w:rsid w:val="00A34E4B"/>
    <w:rsid w:val="00A35071"/>
    <w:rsid w:val="00A350C4"/>
    <w:rsid w:val="00A35115"/>
    <w:rsid w:val="00A353F1"/>
    <w:rsid w:val="00A3540B"/>
    <w:rsid w:val="00A35429"/>
    <w:rsid w:val="00A35582"/>
    <w:rsid w:val="00A35A25"/>
    <w:rsid w:val="00A3600B"/>
    <w:rsid w:val="00A36198"/>
    <w:rsid w:val="00A36725"/>
    <w:rsid w:val="00A36840"/>
    <w:rsid w:val="00A36BC6"/>
    <w:rsid w:val="00A36D97"/>
    <w:rsid w:val="00A373FC"/>
    <w:rsid w:val="00A37C11"/>
    <w:rsid w:val="00A37F36"/>
    <w:rsid w:val="00A37F7D"/>
    <w:rsid w:val="00A405A2"/>
    <w:rsid w:val="00A40691"/>
    <w:rsid w:val="00A40827"/>
    <w:rsid w:val="00A40A8F"/>
    <w:rsid w:val="00A40E2D"/>
    <w:rsid w:val="00A4126F"/>
    <w:rsid w:val="00A416A1"/>
    <w:rsid w:val="00A41743"/>
    <w:rsid w:val="00A41772"/>
    <w:rsid w:val="00A41778"/>
    <w:rsid w:val="00A41CFE"/>
    <w:rsid w:val="00A42480"/>
    <w:rsid w:val="00A425E5"/>
    <w:rsid w:val="00A4276F"/>
    <w:rsid w:val="00A427D4"/>
    <w:rsid w:val="00A43106"/>
    <w:rsid w:val="00A43222"/>
    <w:rsid w:val="00A43825"/>
    <w:rsid w:val="00A4449B"/>
    <w:rsid w:val="00A4470F"/>
    <w:rsid w:val="00A44F7B"/>
    <w:rsid w:val="00A45170"/>
    <w:rsid w:val="00A453CD"/>
    <w:rsid w:val="00A45A43"/>
    <w:rsid w:val="00A45EBE"/>
    <w:rsid w:val="00A45FF3"/>
    <w:rsid w:val="00A46612"/>
    <w:rsid w:val="00A4662E"/>
    <w:rsid w:val="00A468E2"/>
    <w:rsid w:val="00A46B8B"/>
    <w:rsid w:val="00A46DF2"/>
    <w:rsid w:val="00A46FF2"/>
    <w:rsid w:val="00A475AD"/>
    <w:rsid w:val="00A475E9"/>
    <w:rsid w:val="00A47711"/>
    <w:rsid w:val="00A47717"/>
    <w:rsid w:val="00A477B3"/>
    <w:rsid w:val="00A47CD4"/>
    <w:rsid w:val="00A47D09"/>
    <w:rsid w:val="00A510B7"/>
    <w:rsid w:val="00A51863"/>
    <w:rsid w:val="00A51E34"/>
    <w:rsid w:val="00A52B12"/>
    <w:rsid w:val="00A53305"/>
    <w:rsid w:val="00A53926"/>
    <w:rsid w:val="00A53B5E"/>
    <w:rsid w:val="00A53E55"/>
    <w:rsid w:val="00A540A9"/>
    <w:rsid w:val="00A5410F"/>
    <w:rsid w:val="00A54D37"/>
    <w:rsid w:val="00A552C6"/>
    <w:rsid w:val="00A55C6F"/>
    <w:rsid w:val="00A55E67"/>
    <w:rsid w:val="00A5605D"/>
    <w:rsid w:val="00A56245"/>
    <w:rsid w:val="00A56922"/>
    <w:rsid w:val="00A56AC3"/>
    <w:rsid w:val="00A56BCA"/>
    <w:rsid w:val="00A57069"/>
    <w:rsid w:val="00A574DC"/>
    <w:rsid w:val="00A57A33"/>
    <w:rsid w:val="00A57B74"/>
    <w:rsid w:val="00A60011"/>
    <w:rsid w:val="00A6016B"/>
    <w:rsid w:val="00A6019A"/>
    <w:rsid w:val="00A603E3"/>
    <w:rsid w:val="00A60A3F"/>
    <w:rsid w:val="00A60B46"/>
    <w:rsid w:val="00A60C5F"/>
    <w:rsid w:val="00A60F0E"/>
    <w:rsid w:val="00A60FD8"/>
    <w:rsid w:val="00A61094"/>
    <w:rsid w:val="00A610B8"/>
    <w:rsid w:val="00A6183D"/>
    <w:rsid w:val="00A61965"/>
    <w:rsid w:val="00A619DF"/>
    <w:rsid w:val="00A61EE3"/>
    <w:rsid w:val="00A61F41"/>
    <w:rsid w:val="00A624CF"/>
    <w:rsid w:val="00A6258D"/>
    <w:rsid w:val="00A62774"/>
    <w:rsid w:val="00A6299D"/>
    <w:rsid w:val="00A62A3F"/>
    <w:rsid w:val="00A63BDE"/>
    <w:rsid w:val="00A63DC5"/>
    <w:rsid w:val="00A642A0"/>
    <w:rsid w:val="00A646FE"/>
    <w:rsid w:val="00A64D56"/>
    <w:rsid w:val="00A64EF6"/>
    <w:rsid w:val="00A64FCE"/>
    <w:rsid w:val="00A651BE"/>
    <w:rsid w:val="00A65202"/>
    <w:rsid w:val="00A65275"/>
    <w:rsid w:val="00A65EC0"/>
    <w:rsid w:val="00A660A8"/>
    <w:rsid w:val="00A66282"/>
    <w:rsid w:val="00A66283"/>
    <w:rsid w:val="00A6636E"/>
    <w:rsid w:val="00A66946"/>
    <w:rsid w:val="00A66D5A"/>
    <w:rsid w:val="00A677E3"/>
    <w:rsid w:val="00A67B85"/>
    <w:rsid w:val="00A70805"/>
    <w:rsid w:val="00A70A3D"/>
    <w:rsid w:val="00A70E13"/>
    <w:rsid w:val="00A70E3C"/>
    <w:rsid w:val="00A70EAE"/>
    <w:rsid w:val="00A71147"/>
    <w:rsid w:val="00A7198F"/>
    <w:rsid w:val="00A71DF1"/>
    <w:rsid w:val="00A723C9"/>
    <w:rsid w:val="00A72868"/>
    <w:rsid w:val="00A72B1B"/>
    <w:rsid w:val="00A73D4B"/>
    <w:rsid w:val="00A73DE5"/>
    <w:rsid w:val="00A74A2B"/>
    <w:rsid w:val="00A74DC3"/>
    <w:rsid w:val="00A758B2"/>
    <w:rsid w:val="00A75EBA"/>
    <w:rsid w:val="00A75EE3"/>
    <w:rsid w:val="00A7643A"/>
    <w:rsid w:val="00A76961"/>
    <w:rsid w:val="00A76CE1"/>
    <w:rsid w:val="00A805B7"/>
    <w:rsid w:val="00A80725"/>
    <w:rsid w:val="00A80D65"/>
    <w:rsid w:val="00A81143"/>
    <w:rsid w:val="00A81267"/>
    <w:rsid w:val="00A816F2"/>
    <w:rsid w:val="00A8202A"/>
    <w:rsid w:val="00A82091"/>
    <w:rsid w:val="00A82147"/>
    <w:rsid w:val="00A821B7"/>
    <w:rsid w:val="00A826BC"/>
    <w:rsid w:val="00A827D3"/>
    <w:rsid w:val="00A82819"/>
    <w:rsid w:val="00A829CE"/>
    <w:rsid w:val="00A82B97"/>
    <w:rsid w:val="00A83005"/>
    <w:rsid w:val="00A83354"/>
    <w:rsid w:val="00A83632"/>
    <w:rsid w:val="00A836AE"/>
    <w:rsid w:val="00A83A1B"/>
    <w:rsid w:val="00A83D9A"/>
    <w:rsid w:val="00A83F8A"/>
    <w:rsid w:val="00A84BDE"/>
    <w:rsid w:val="00A84EBA"/>
    <w:rsid w:val="00A852CB"/>
    <w:rsid w:val="00A85869"/>
    <w:rsid w:val="00A85A54"/>
    <w:rsid w:val="00A85B9D"/>
    <w:rsid w:val="00A86309"/>
    <w:rsid w:val="00A866E6"/>
    <w:rsid w:val="00A86AB9"/>
    <w:rsid w:val="00A86ED0"/>
    <w:rsid w:val="00A9022A"/>
    <w:rsid w:val="00A906C6"/>
    <w:rsid w:val="00A908E9"/>
    <w:rsid w:val="00A909BB"/>
    <w:rsid w:val="00A90B29"/>
    <w:rsid w:val="00A90D71"/>
    <w:rsid w:val="00A90DB2"/>
    <w:rsid w:val="00A90E53"/>
    <w:rsid w:val="00A90E69"/>
    <w:rsid w:val="00A91465"/>
    <w:rsid w:val="00A91C0C"/>
    <w:rsid w:val="00A91DC3"/>
    <w:rsid w:val="00A91ED0"/>
    <w:rsid w:val="00A91F17"/>
    <w:rsid w:val="00A91FC5"/>
    <w:rsid w:val="00A9218C"/>
    <w:rsid w:val="00A924DD"/>
    <w:rsid w:val="00A9341A"/>
    <w:rsid w:val="00A936AD"/>
    <w:rsid w:val="00A93942"/>
    <w:rsid w:val="00A93983"/>
    <w:rsid w:val="00A93C89"/>
    <w:rsid w:val="00A93DA2"/>
    <w:rsid w:val="00A94AD4"/>
    <w:rsid w:val="00A94B86"/>
    <w:rsid w:val="00A959D9"/>
    <w:rsid w:val="00A95B29"/>
    <w:rsid w:val="00A95BC9"/>
    <w:rsid w:val="00A96396"/>
    <w:rsid w:val="00A9640B"/>
    <w:rsid w:val="00A9665B"/>
    <w:rsid w:val="00A96EF3"/>
    <w:rsid w:val="00A97162"/>
    <w:rsid w:val="00A975C0"/>
    <w:rsid w:val="00AA0506"/>
    <w:rsid w:val="00AA0789"/>
    <w:rsid w:val="00AA0CC7"/>
    <w:rsid w:val="00AA0FE6"/>
    <w:rsid w:val="00AA1390"/>
    <w:rsid w:val="00AA2107"/>
    <w:rsid w:val="00AA21A9"/>
    <w:rsid w:val="00AA2488"/>
    <w:rsid w:val="00AA27F0"/>
    <w:rsid w:val="00AA2A99"/>
    <w:rsid w:val="00AA3269"/>
    <w:rsid w:val="00AA3429"/>
    <w:rsid w:val="00AA3861"/>
    <w:rsid w:val="00AA3DF7"/>
    <w:rsid w:val="00AA45B1"/>
    <w:rsid w:val="00AA4B02"/>
    <w:rsid w:val="00AA4DF6"/>
    <w:rsid w:val="00AA52C4"/>
    <w:rsid w:val="00AA55F5"/>
    <w:rsid w:val="00AA5697"/>
    <w:rsid w:val="00AA5D0D"/>
    <w:rsid w:val="00AA6259"/>
    <w:rsid w:val="00AA627A"/>
    <w:rsid w:val="00AA66A9"/>
    <w:rsid w:val="00AA6ED1"/>
    <w:rsid w:val="00AA6FEA"/>
    <w:rsid w:val="00AA72A6"/>
    <w:rsid w:val="00AA77E7"/>
    <w:rsid w:val="00AA7E80"/>
    <w:rsid w:val="00AB0105"/>
    <w:rsid w:val="00AB065E"/>
    <w:rsid w:val="00AB0930"/>
    <w:rsid w:val="00AB0EEA"/>
    <w:rsid w:val="00AB104A"/>
    <w:rsid w:val="00AB1923"/>
    <w:rsid w:val="00AB1BEB"/>
    <w:rsid w:val="00AB263B"/>
    <w:rsid w:val="00AB27FC"/>
    <w:rsid w:val="00AB2986"/>
    <w:rsid w:val="00AB2ED6"/>
    <w:rsid w:val="00AB342F"/>
    <w:rsid w:val="00AB3962"/>
    <w:rsid w:val="00AB3CFF"/>
    <w:rsid w:val="00AB41FC"/>
    <w:rsid w:val="00AB428B"/>
    <w:rsid w:val="00AB436C"/>
    <w:rsid w:val="00AB459E"/>
    <w:rsid w:val="00AB4624"/>
    <w:rsid w:val="00AB47D3"/>
    <w:rsid w:val="00AB687B"/>
    <w:rsid w:val="00AB6A02"/>
    <w:rsid w:val="00AB6E6C"/>
    <w:rsid w:val="00AB7613"/>
    <w:rsid w:val="00AB7D8A"/>
    <w:rsid w:val="00AC032E"/>
    <w:rsid w:val="00AC0F80"/>
    <w:rsid w:val="00AC14B6"/>
    <w:rsid w:val="00AC14F6"/>
    <w:rsid w:val="00AC2017"/>
    <w:rsid w:val="00AC2592"/>
    <w:rsid w:val="00AC25F0"/>
    <w:rsid w:val="00AC2A3C"/>
    <w:rsid w:val="00AC2AA4"/>
    <w:rsid w:val="00AC3926"/>
    <w:rsid w:val="00AC4114"/>
    <w:rsid w:val="00AC4115"/>
    <w:rsid w:val="00AC4264"/>
    <w:rsid w:val="00AC443B"/>
    <w:rsid w:val="00AC47B0"/>
    <w:rsid w:val="00AC4C95"/>
    <w:rsid w:val="00AC4F61"/>
    <w:rsid w:val="00AC5E2B"/>
    <w:rsid w:val="00AC5F7B"/>
    <w:rsid w:val="00AC71DC"/>
    <w:rsid w:val="00AC7653"/>
    <w:rsid w:val="00AC791C"/>
    <w:rsid w:val="00AC7BDE"/>
    <w:rsid w:val="00AC7F9C"/>
    <w:rsid w:val="00AC7FB6"/>
    <w:rsid w:val="00AD03AF"/>
    <w:rsid w:val="00AD0A6E"/>
    <w:rsid w:val="00AD0AF9"/>
    <w:rsid w:val="00AD0FAE"/>
    <w:rsid w:val="00AD126E"/>
    <w:rsid w:val="00AD14A3"/>
    <w:rsid w:val="00AD1711"/>
    <w:rsid w:val="00AD240A"/>
    <w:rsid w:val="00AD2904"/>
    <w:rsid w:val="00AD2C4A"/>
    <w:rsid w:val="00AD2CBA"/>
    <w:rsid w:val="00AD2DCB"/>
    <w:rsid w:val="00AD2F96"/>
    <w:rsid w:val="00AD329A"/>
    <w:rsid w:val="00AD32E9"/>
    <w:rsid w:val="00AD3F95"/>
    <w:rsid w:val="00AD44AC"/>
    <w:rsid w:val="00AD4625"/>
    <w:rsid w:val="00AD463B"/>
    <w:rsid w:val="00AD4C1C"/>
    <w:rsid w:val="00AD507B"/>
    <w:rsid w:val="00AD56EA"/>
    <w:rsid w:val="00AD588B"/>
    <w:rsid w:val="00AD59DE"/>
    <w:rsid w:val="00AD5BC1"/>
    <w:rsid w:val="00AD5D00"/>
    <w:rsid w:val="00AD62A7"/>
    <w:rsid w:val="00AD683E"/>
    <w:rsid w:val="00AD68BD"/>
    <w:rsid w:val="00AD6B24"/>
    <w:rsid w:val="00AD6C30"/>
    <w:rsid w:val="00AD6D0C"/>
    <w:rsid w:val="00AD6EE4"/>
    <w:rsid w:val="00AD7587"/>
    <w:rsid w:val="00AE0484"/>
    <w:rsid w:val="00AE0742"/>
    <w:rsid w:val="00AE091F"/>
    <w:rsid w:val="00AE0BA1"/>
    <w:rsid w:val="00AE10C5"/>
    <w:rsid w:val="00AE1149"/>
    <w:rsid w:val="00AE125C"/>
    <w:rsid w:val="00AE1D8B"/>
    <w:rsid w:val="00AE1FC3"/>
    <w:rsid w:val="00AE2889"/>
    <w:rsid w:val="00AE2C3C"/>
    <w:rsid w:val="00AE351C"/>
    <w:rsid w:val="00AE3F96"/>
    <w:rsid w:val="00AE48EA"/>
    <w:rsid w:val="00AE4B62"/>
    <w:rsid w:val="00AE4C31"/>
    <w:rsid w:val="00AE4E52"/>
    <w:rsid w:val="00AE546C"/>
    <w:rsid w:val="00AE62CF"/>
    <w:rsid w:val="00AE6485"/>
    <w:rsid w:val="00AE64F8"/>
    <w:rsid w:val="00AE709A"/>
    <w:rsid w:val="00AE70B3"/>
    <w:rsid w:val="00AE7323"/>
    <w:rsid w:val="00AF0402"/>
    <w:rsid w:val="00AF0619"/>
    <w:rsid w:val="00AF06CE"/>
    <w:rsid w:val="00AF0869"/>
    <w:rsid w:val="00AF0880"/>
    <w:rsid w:val="00AF0B3B"/>
    <w:rsid w:val="00AF0C30"/>
    <w:rsid w:val="00AF14F8"/>
    <w:rsid w:val="00AF197C"/>
    <w:rsid w:val="00AF224A"/>
    <w:rsid w:val="00AF2922"/>
    <w:rsid w:val="00AF385E"/>
    <w:rsid w:val="00AF39E6"/>
    <w:rsid w:val="00AF3B91"/>
    <w:rsid w:val="00AF3E03"/>
    <w:rsid w:val="00AF3F0C"/>
    <w:rsid w:val="00AF3FED"/>
    <w:rsid w:val="00AF4030"/>
    <w:rsid w:val="00AF4EB6"/>
    <w:rsid w:val="00AF5D4D"/>
    <w:rsid w:val="00AF5D68"/>
    <w:rsid w:val="00AF623D"/>
    <w:rsid w:val="00AF6B54"/>
    <w:rsid w:val="00AF6F08"/>
    <w:rsid w:val="00AF7378"/>
    <w:rsid w:val="00AF73EA"/>
    <w:rsid w:val="00AF7E0A"/>
    <w:rsid w:val="00B00359"/>
    <w:rsid w:val="00B0098C"/>
    <w:rsid w:val="00B00A44"/>
    <w:rsid w:val="00B00DEC"/>
    <w:rsid w:val="00B01946"/>
    <w:rsid w:val="00B01CB5"/>
    <w:rsid w:val="00B01E00"/>
    <w:rsid w:val="00B022D7"/>
    <w:rsid w:val="00B02822"/>
    <w:rsid w:val="00B02923"/>
    <w:rsid w:val="00B02A21"/>
    <w:rsid w:val="00B02D4D"/>
    <w:rsid w:val="00B030BF"/>
    <w:rsid w:val="00B03119"/>
    <w:rsid w:val="00B03159"/>
    <w:rsid w:val="00B0356A"/>
    <w:rsid w:val="00B03A3B"/>
    <w:rsid w:val="00B03AEF"/>
    <w:rsid w:val="00B03F4D"/>
    <w:rsid w:val="00B042CC"/>
    <w:rsid w:val="00B0437D"/>
    <w:rsid w:val="00B04814"/>
    <w:rsid w:val="00B048CB"/>
    <w:rsid w:val="00B04BCE"/>
    <w:rsid w:val="00B04C40"/>
    <w:rsid w:val="00B07656"/>
    <w:rsid w:val="00B079A9"/>
    <w:rsid w:val="00B07B5B"/>
    <w:rsid w:val="00B07D99"/>
    <w:rsid w:val="00B1030F"/>
    <w:rsid w:val="00B1059A"/>
    <w:rsid w:val="00B10808"/>
    <w:rsid w:val="00B10AAA"/>
    <w:rsid w:val="00B10F6E"/>
    <w:rsid w:val="00B11183"/>
    <w:rsid w:val="00B111E3"/>
    <w:rsid w:val="00B11C57"/>
    <w:rsid w:val="00B127E9"/>
    <w:rsid w:val="00B12822"/>
    <w:rsid w:val="00B12C1B"/>
    <w:rsid w:val="00B132FA"/>
    <w:rsid w:val="00B13898"/>
    <w:rsid w:val="00B13E21"/>
    <w:rsid w:val="00B13FCE"/>
    <w:rsid w:val="00B14245"/>
    <w:rsid w:val="00B14520"/>
    <w:rsid w:val="00B146A0"/>
    <w:rsid w:val="00B147CD"/>
    <w:rsid w:val="00B14D60"/>
    <w:rsid w:val="00B14D85"/>
    <w:rsid w:val="00B1568F"/>
    <w:rsid w:val="00B1605A"/>
    <w:rsid w:val="00B16181"/>
    <w:rsid w:val="00B16909"/>
    <w:rsid w:val="00B16B6C"/>
    <w:rsid w:val="00B16E2A"/>
    <w:rsid w:val="00B16ED4"/>
    <w:rsid w:val="00B16EDC"/>
    <w:rsid w:val="00B1763F"/>
    <w:rsid w:val="00B179FC"/>
    <w:rsid w:val="00B17BBE"/>
    <w:rsid w:val="00B17DC3"/>
    <w:rsid w:val="00B20258"/>
    <w:rsid w:val="00B20663"/>
    <w:rsid w:val="00B21751"/>
    <w:rsid w:val="00B21E9F"/>
    <w:rsid w:val="00B2223D"/>
    <w:rsid w:val="00B22489"/>
    <w:rsid w:val="00B22A55"/>
    <w:rsid w:val="00B22AEE"/>
    <w:rsid w:val="00B23321"/>
    <w:rsid w:val="00B23677"/>
    <w:rsid w:val="00B2369F"/>
    <w:rsid w:val="00B23C5B"/>
    <w:rsid w:val="00B23CCE"/>
    <w:rsid w:val="00B2438A"/>
    <w:rsid w:val="00B245F4"/>
    <w:rsid w:val="00B25AA7"/>
    <w:rsid w:val="00B2618C"/>
    <w:rsid w:val="00B26D7A"/>
    <w:rsid w:val="00B26E96"/>
    <w:rsid w:val="00B27159"/>
    <w:rsid w:val="00B3033F"/>
    <w:rsid w:val="00B3074D"/>
    <w:rsid w:val="00B3097C"/>
    <w:rsid w:val="00B30ED4"/>
    <w:rsid w:val="00B30EF9"/>
    <w:rsid w:val="00B3119F"/>
    <w:rsid w:val="00B31445"/>
    <w:rsid w:val="00B31B31"/>
    <w:rsid w:val="00B32A3D"/>
    <w:rsid w:val="00B32B8C"/>
    <w:rsid w:val="00B3328C"/>
    <w:rsid w:val="00B335FD"/>
    <w:rsid w:val="00B33784"/>
    <w:rsid w:val="00B33C7C"/>
    <w:rsid w:val="00B3439D"/>
    <w:rsid w:val="00B3518F"/>
    <w:rsid w:val="00B35B7C"/>
    <w:rsid w:val="00B35FDA"/>
    <w:rsid w:val="00B362F8"/>
    <w:rsid w:val="00B364A5"/>
    <w:rsid w:val="00B3658F"/>
    <w:rsid w:val="00B36FD9"/>
    <w:rsid w:val="00B36FDD"/>
    <w:rsid w:val="00B371A6"/>
    <w:rsid w:val="00B3726F"/>
    <w:rsid w:val="00B37288"/>
    <w:rsid w:val="00B37331"/>
    <w:rsid w:val="00B37363"/>
    <w:rsid w:val="00B37673"/>
    <w:rsid w:val="00B378DB"/>
    <w:rsid w:val="00B379C6"/>
    <w:rsid w:val="00B37A71"/>
    <w:rsid w:val="00B37B02"/>
    <w:rsid w:val="00B37FFC"/>
    <w:rsid w:val="00B40DFC"/>
    <w:rsid w:val="00B414C1"/>
    <w:rsid w:val="00B41578"/>
    <w:rsid w:val="00B41594"/>
    <w:rsid w:val="00B41962"/>
    <w:rsid w:val="00B41FD2"/>
    <w:rsid w:val="00B43AD5"/>
    <w:rsid w:val="00B43CA7"/>
    <w:rsid w:val="00B4489D"/>
    <w:rsid w:val="00B44B53"/>
    <w:rsid w:val="00B463AA"/>
    <w:rsid w:val="00B46CB5"/>
    <w:rsid w:val="00B46F8A"/>
    <w:rsid w:val="00B47191"/>
    <w:rsid w:val="00B479AC"/>
    <w:rsid w:val="00B479D7"/>
    <w:rsid w:val="00B47BF5"/>
    <w:rsid w:val="00B47C78"/>
    <w:rsid w:val="00B502DD"/>
    <w:rsid w:val="00B50899"/>
    <w:rsid w:val="00B50DFD"/>
    <w:rsid w:val="00B511E2"/>
    <w:rsid w:val="00B515FA"/>
    <w:rsid w:val="00B51678"/>
    <w:rsid w:val="00B520C8"/>
    <w:rsid w:val="00B5273F"/>
    <w:rsid w:val="00B52A14"/>
    <w:rsid w:val="00B537F9"/>
    <w:rsid w:val="00B5391E"/>
    <w:rsid w:val="00B5398A"/>
    <w:rsid w:val="00B53A3A"/>
    <w:rsid w:val="00B54533"/>
    <w:rsid w:val="00B54AA3"/>
    <w:rsid w:val="00B54D00"/>
    <w:rsid w:val="00B54EB9"/>
    <w:rsid w:val="00B552A5"/>
    <w:rsid w:val="00B55394"/>
    <w:rsid w:val="00B5550C"/>
    <w:rsid w:val="00B557FA"/>
    <w:rsid w:val="00B559D9"/>
    <w:rsid w:val="00B55AFE"/>
    <w:rsid w:val="00B55BCC"/>
    <w:rsid w:val="00B55D4C"/>
    <w:rsid w:val="00B55F3C"/>
    <w:rsid w:val="00B5614D"/>
    <w:rsid w:val="00B5645C"/>
    <w:rsid w:val="00B566CA"/>
    <w:rsid w:val="00B56784"/>
    <w:rsid w:val="00B5699F"/>
    <w:rsid w:val="00B56FD6"/>
    <w:rsid w:val="00B57268"/>
    <w:rsid w:val="00B575DD"/>
    <w:rsid w:val="00B5777B"/>
    <w:rsid w:val="00B577CE"/>
    <w:rsid w:val="00B57EC8"/>
    <w:rsid w:val="00B6036C"/>
    <w:rsid w:val="00B6036D"/>
    <w:rsid w:val="00B60932"/>
    <w:rsid w:val="00B60A4B"/>
    <w:rsid w:val="00B60B40"/>
    <w:rsid w:val="00B616C8"/>
    <w:rsid w:val="00B61B66"/>
    <w:rsid w:val="00B62792"/>
    <w:rsid w:val="00B630D6"/>
    <w:rsid w:val="00B634E1"/>
    <w:rsid w:val="00B6370F"/>
    <w:rsid w:val="00B63EF4"/>
    <w:rsid w:val="00B63F36"/>
    <w:rsid w:val="00B64301"/>
    <w:rsid w:val="00B645E3"/>
    <w:rsid w:val="00B64773"/>
    <w:rsid w:val="00B64A06"/>
    <w:rsid w:val="00B64C24"/>
    <w:rsid w:val="00B65212"/>
    <w:rsid w:val="00B657C2"/>
    <w:rsid w:val="00B65F8E"/>
    <w:rsid w:val="00B665CF"/>
    <w:rsid w:val="00B66C3B"/>
    <w:rsid w:val="00B66CD0"/>
    <w:rsid w:val="00B66D33"/>
    <w:rsid w:val="00B67098"/>
    <w:rsid w:val="00B67517"/>
    <w:rsid w:val="00B676D9"/>
    <w:rsid w:val="00B67899"/>
    <w:rsid w:val="00B70203"/>
    <w:rsid w:val="00B70AB9"/>
    <w:rsid w:val="00B70DDD"/>
    <w:rsid w:val="00B71495"/>
    <w:rsid w:val="00B71630"/>
    <w:rsid w:val="00B71988"/>
    <w:rsid w:val="00B71C65"/>
    <w:rsid w:val="00B720E8"/>
    <w:rsid w:val="00B7242D"/>
    <w:rsid w:val="00B728AA"/>
    <w:rsid w:val="00B72A24"/>
    <w:rsid w:val="00B72BAD"/>
    <w:rsid w:val="00B72DEF"/>
    <w:rsid w:val="00B72F0E"/>
    <w:rsid w:val="00B736CD"/>
    <w:rsid w:val="00B73BE4"/>
    <w:rsid w:val="00B7546B"/>
    <w:rsid w:val="00B7559B"/>
    <w:rsid w:val="00B75C47"/>
    <w:rsid w:val="00B75C8A"/>
    <w:rsid w:val="00B75D16"/>
    <w:rsid w:val="00B75FE0"/>
    <w:rsid w:val="00B7678F"/>
    <w:rsid w:val="00B76AFE"/>
    <w:rsid w:val="00B76DD2"/>
    <w:rsid w:val="00B77A6B"/>
    <w:rsid w:val="00B77FE5"/>
    <w:rsid w:val="00B80095"/>
    <w:rsid w:val="00B801AC"/>
    <w:rsid w:val="00B8078A"/>
    <w:rsid w:val="00B8080D"/>
    <w:rsid w:val="00B8083F"/>
    <w:rsid w:val="00B80E6C"/>
    <w:rsid w:val="00B8143F"/>
    <w:rsid w:val="00B8194D"/>
    <w:rsid w:val="00B81AFF"/>
    <w:rsid w:val="00B82190"/>
    <w:rsid w:val="00B8271D"/>
    <w:rsid w:val="00B83A18"/>
    <w:rsid w:val="00B83CCA"/>
    <w:rsid w:val="00B83EA8"/>
    <w:rsid w:val="00B8507D"/>
    <w:rsid w:val="00B8555A"/>
    <w:rsid w:val="00B85589"/>
    <w:rsid w:val="00B8571F"/>
    <w:rsid w:val="00B86085"/>
    <w:rsid w:val="00B861A9"/>
    <w:rsid w:val="00B86AF9"/>
    <w:rsid w:val="00B87461"/>
    <w:rsid w:val="00B878D7"/>
    <w:rsid w:val="00B87CB2"/>
    <w:rsid w:val="00B90163"/>
    <w:rsid w:val="00B90547"/>
    <w:rsid w:val="00B907F1"/>
    <w:rsid w:val="00B90DFE"/>
    <w:rsid w:val="00B91010"/>
    <w:rsid w:val="00B911E3"/>
    <w:rsid w:val="00B91355"/>
    <w:rsid w:val="00B9153F"/>
    <w:rsid w:val="00B9159E"/>
    <w:rsid w:val="00B92610"/>
    <w:rsid w:val="00B9293F"/>
    <w:rsid w:val="00B92E71"/>
    <w:rsid w:val="00B940CE"/>
    <w:rsid w:val="00B94B73"/>
    <w:rsid w:val="00B950FA"/>
    <w:rsid w:val="00B95248"/>
    <w:rsid w:val="00B9545D"/>
    <w:rsid w:val="00B95482"/>
    <w:rsid w:val="00B95825"/>
    <w:rsid w:val="00B95A56"/>
    <w:rsid w:val="00B95C95"/>
    <w:rsid w:val="00B95D45"/>
    <w:rsid w:val="00B9623E"/>
    <w:rsid w:val="00B9682B"/>
    <w:rsid w:val="00B96845"/>
    <w:rsid w:val="00B9725B"/>
    <w:rsid w:val="00B9731D"/>
    <w:rsid w:val="00B9780E"/>
    <w:rsid w:val="00B97D22"/>
    <w:rsid w:val="00BA019A"/>
    <w:rsid w:val="00BA0B75"/>
    <w:rsid w:val="00BA0BB4"/>
    <w:rsid w:val="00BA130A"/>
    <w:rsid w:val="00BA169F"/>
    <w:rsid w:val="00BA188B"/>
    <w:rsid w:val="00BA20C1"/>
    <w:rsid w:val="00BA29B9"/>
    <w:rsid w:val="00BA300B"/>
    <w:rsid w:val="00BA31A2"/>
    <w:rsid w:val="00BA332F"/>
    <w:rsid w:val="00BA3E8B"/>
    <w:rsid w:val="00BA3FC3"/>
    <w:rsid w:val="00BA449E"/>
    <w:rsid w:val="00BA468E"/>
    <w:rsid w:val="00BA4AC3"/>
    <w:rsid w:val="00BA4FAE"/>
    <w:rsid w:val="00BA5A6C"/>
    <w:rsid w:val="00BA5F46"/>
    <w:rsid w:val="00BA644A"/>
    <w:rsid w:val="00BA7138"/>
    <w:rsid w:val="00BA747C"/>
    <w:rsid w:val="00BA7BE5"/>
    <w:rsid w:val="00BB019E"/>
    <w:rsid w:val="00BB0290"/>
    <w:rsid w:val="00BB062F"/>
    <w:rsid w:val="00BB069F"/>
    <w:rsid w:val="00BB0994"/>
    <w:rsid w:val="00BB0ABC"/>
    <w:rsid w:val="00BB0F96"/>
    <w:rsid w:val="00BB153E"/>
    <w:rsid w:val="00BB1A42"/>
    <w:rsid w:val="00BB1E9A"/>
    <w:rsid w:val="00BB1FC6"/>
    <w:rsid w:val="00BB220C"/>
    <w:rsid w:val="00BB22EA"/>
    <w:rsid w:val="00BB2F9D"/>
    <w:rsid w:val="00BB3CB4"/>
    <w:rsid w:val="00BB4015"/>
    <w:rsid w:val="00BB42A2"/>
    <w:rsid w:val="00BB4CE3"/>
    <w:rsid w:val="00BB579D"/>
    <w:rsid w:val="00BB5914"/>
    <w:rsid w:val="00BB6022"/>
    <w:rsid w:val="00BB63BC"/>
    <w:rsid w:val="00BB63DD"/>
    <w:rsid w:val="00BB6A39"/>
    <w:rsid w:val="00BB6B4D"/>
    <w:rsid w:val="00BB6E84"/>
    <w:rsid w:val="00BB6F3F"/>
    <w:rsid w:val="00BB71A5"/>
    <w:rsid w:val="00BB7504"/>
    <w:rsid w:val="00BB7848"/>
    <w:rsid w:val="00BB7EAC"/>
    <w:rsid w:val="00BC018B"/>
    <w:rsid w:val="00BC0797"/>
    <w:rsid w:val="00BC0A24"/>
    <w:rsid w:val="00BC0A62"/>
    <w:rsid w:val="00BC0D9B"/>
    <w:rsid w:val="00BC18F0"/>
    <w:rsid w:val="00BC2127"/>
    <w:rsid w:val="00BC253F"/>
    <w:rsid w:val="00BC285B"/>
    <w:rsid w:val="00BC2A38"/>
    <w:rsid w:val="00BC34F6"/>
    <w:rsid w:val="00BC3E9A"/>
    <w:rsid w:val="00BC3F03"/>
    <w:rsid w:val="00BC4B93"/>
    <w:rsid w:val="00BC4C92"/>
    <w:rsid w:val="00BC5C09"/>
    <w:rsid w:val="00BC5FE6"/>
    <w:rsid w:val="00BC62F8"/>
    <w:rsid w:val="00BC6795"/>
    <w:rsid w:val="00BC67A3"/>
    <w:rsid w:val="00BC6822"/>
    <w:rsid w:val="00BC7D5B"/>
    <w:rsid w:val="00BD006F"/>
    <w:rsid w:val="00BD071E"/>
    <w:rsid w:val="00BD1099"/>
    <w:rsid w:val="00BD1DC1"/>
    <w:rsid w:val="00BD2066"/>
    <w:rsid w:val="00BD35E4"/>
    <w:rsid w:val="00BD361F"/>
    <w:rsid w:val="00BD3818"/>
    <w:rsid w:val="00BD4A37"/>
    <w:rsid w:val="00BD4AC8"/>
    <w:rsid w:val="00BD4BED"/>
    <w:rsid w:val="00BD4C53"/>
    <w:rsid w:val="00BD515A"/>
    <w:rsid w:val="00BD5197"/>
    <w:rsid w:val="00BD55D2"/>
    <w:rsid w:val="00BD5952"/>
    <w:rsid w:val="00BD59CE"/>
    <w:rsid w:val="00BD5BB9"/>
    <w:rsid w:val="00BD5CE2"/>
    <w:rsid w:val="00BD604F"/>
    <w:rsid w:val="00BD60BA"/>
    <w:rsid w:val="00BD6A55"/>
    <w:rsid w:val="00BD79DA"/>
    <w:rsid w:val="00BD7C97"/>
    <w:rsid w:val="00BD7D69"/>
    <w:rsid w:val="00BD7E33"/>
    <w:rsid w:val="00BD7F68"/>
    <w:rsid w:val="00BE0192"/>
    <w:rsid w:val="00BE0344"/>
    <w:rsid w:val="00BE039F"/>
    <w:rsid w:val="00BE0745"/>
    <w:rsid w:val="00BE07EC"/>
    <w:rsid w:val="00BE08B3"/>
    <w:rsid w:val="00BE0940"/>
    <w:rsid w:val="00BE0B04"/>
    <w:rsid w:val="00BE1055"/>
    <w:rsid w:val="00BE106A"/>
    <w:rsid w:val="00BE1376"/>
    <w:rsid w:val="00BE1A51"/>
    <w:rsid w:val="00BE1C89"/>
    <w:rsid w:val="00BE21BA"/>
    <w:rsid w:val="00BE2516"/>
    <w:rsid w:val="00BE2A03"/>
    <w:rsid w:val="00BE2B85"/>
    <w:rsid w:val="00BE33B7"/>
    <w:rsid w:val="00BE3574"/>
    <w:rsid w:val="00BE3799"/>
    <w:rsid w:val="00BE3F3C"/>
    <w:rsid w:val="00BE40D1"/>
    <w:rsid w:val="00BE4488"/>
    <w:rsid w:val="00BE484A"/>
    <w:rsid w:val="00BE4C43"/>
    <w:rsid w:val="00BE5021"/>
    <w:rsid w:val="00BE52A5"/>
    <w:rsid w:val="00BE5400"/>
    <w:rsid w:val="00BE5945"/>
    <w:rsid w:val="00BE5DA9"/>
    <w:rsid w:val="00BE5EE0"/>
    <w:rsid w:val="00BE5FAE"/>
    <w:rsid w:val="00BE648D"/>
    <w:rsid w:val="00BE696C"/>
    <w:rsid w:val="00BE6B7D"/>
    <w:rsid w:val="00BE6DF5"/>
    <w:rsid w:val="00BE701B"/>
    <w:rsid w:val="00BE7075"/>
    <w:rsid w:val="00BE7A9A"/>
    <w:rsid w:val="00BE7B83"/>
    <w:rsid w:val="00BE7B85"/>
    <w:rsid w:val="00BF004F"/>
    <w:rsid w:val="00BF02D9"/>
    <w:rsid w:val="00BF08C0"/>
    <w:rsid w:val="00BF0ED0"/>
    <w:rsid w:val="00BF1190"/>
    <w:rsid w:val="00BF128E"/>
    <w:rsid w:val="00BF1EA7"/>
    <w:rsid w:val="00BF1FFB"/>
    <w:rsid w:val="00BF23FD"/>
    <w:rsid w:val="00BF2852"/>
    <w:rsid w:val="00BF2B17"/>
    <w:rsid w:val="00BF2C58"/>
    <w:rsid w:val="00BF3027"/>
    <w:rsid w:val="00BF32CA"/>
    <w:rsid w:val="00BF3618"/>
    <w:rsid w:val="00BF40C1"/>
    <w:rsid w:val="00BF434C"/>
    <w:rsid w:val="00BF468F"/>
    <w:rsid w:val="00BF510A"/>
    <w:rsid w:val="00BF5C30"/>
    <w:rsid w:val="00BF5D85"/>
    <w:rsid w:val="00BF5F0D"/>
    <w:rsid w:val="00BF64D0"/>
    <w:rsid w:val="00BF66DC"/>
    <w:rsid w:val="00BF6F1A"/>
    <w:rsid w:val="00BF6FAA"/>
    <w:rsid w:val="00BF75F5"/>
    <w:rsid w:val="00BF7659"/>
    <w:rsid w:val="00BF7CEA"/>
    <w:rsid w:val="00C003CF"/>
    <w:rsid w:val="00C008AF"/>
    <w:rsid w:val="00C00C93"/>
    <w:rsid w:val="00C00F82"/>
    <w:rsid w:val="00C01819"/>
    <w:rsid w:val="00C01ABA"/>
    <w:rsid w:val="00C02B2E"/>
    <w:rsid w:val="00C02B84"/>
    <w:rsid w:val="00C02CFE"/>
    <w:rsid w:val="00C031A3"/>
    <w:rsid w:val="00C034B3"/>
    <w:rsid w:val="00C03768"/>
    <w:rsid w:val="00C037E2"/>
    <w:rsid w:val="00C03DCD"/>
    <w:rsid w:val="00C03F32"/>
    <w:rsid w:val="00C04E18"/>
    <w:rsid w:val="00C05295"/>
    <w:rsid w:val="00C05B41"/>
    <w:rsid w:val="00C05F53"/>
    <w:rsid w:val="00C0609E"/>
    <w:rsid w:val="00C06116"/>
    <w:rsid w:val="00C062D4"/>
    <w:rsid w:val="00C06356"/>
    <w:rsid w:val="00C06552"/>
    <w:rsid w:val="00C070D6"/>
    <w:rsid w:val="00C071EB"/>
    <w:rsid w:val="00C07254"/>
    <w:rsid w:val="00C07512"/>
    <w:rsid w:val="00C07A41"/>
    <w:rsid w:val="00C07A9B"/>
    <w:rsid w:val="00C10C08"/>
    <w:rsid w:val="00C10CD0"/>
    <w:rsid w:val="00C10D1D"/>
    <w:rsid w:val="00C1166E"/>
    <w:rsid w:val="00C119D5"/>
    <w:rsid w:val="00C11CE5"/>
    <w:rsid w:val="00C11EB2"/>
    <w:rsid w:val="00C121DF"/>
    <w:rsid w:val="00C123C8"/>
    <w:rsid w:val="00C12AC6"/>
    <w:rsid w:val="00C12DFC"/>
    <w:rsid w:val="00C12E81"/>
    <w:rsid w:val="00C13031"/>
    <w:rsid w:val="00C13207"/>
    <w:rsid w:val="00C13510"/>
    <w:rsid w:val="00C13687"/>
    <w:rsid w:val="00C13C8C"/>
    <w:rsid w:val="00C13CDD"/>
    <w:rsid w:val="00C13D47"/>
    <w:rsid w:val="00C13EA5"/>
    <w:rsid w:val="00C1483D"/>
    <w:rsid w:val="00C14DDA"/>
    <w:rsid w:val="00C14E85"/>
    <w:rsid w:val="00C1595D"/>
    <w:rsid w:val="00C15E3C"/>
    <w:rsid w:val="00C15F7B"/>
    <w:rsid w:val="00C16088"/>
    <w:rsid w:val="00C167B2"/>
    <w:rsid w:val="00C1692B"/>
    <w:rsid w:val="00C1740E"/>
    <w:rsid w:val="00C178ED"/>
    <w:rsid w:val="00C179EE"/>
    <w:rsid w:val="00C2057F"/>
    <w:rsid w:val="00C20592"/>
    <w:rsid w:val="00C20685"/>
    <w:rsid w:val="00C20FB1"/>
    <w:rsid w:val="00C21003"/>
    <w:rsid w:val="00C21DB3"/>
    <w:rsid w:val="00C22322"/>
    <w:rsid w:val="00C23176"/>
    <w:rsid w:val="00C238DD"/>
    <w:rsid w:val="00C23B22"/>
    <w:rsid w:val="00C23DE0"/>
    <w:rsid w:val="00C24B24"/>
    <w:rsid w:val="00C24E54"/>
    <w:rsid w:val="00C251E0"/>
    <w:rsid w:val="00C25488"/>
    <w:rsid w:val="00C25C4B"/>
    <w:rsid w:val="00C25EE1"/>
    <w:rsid w:val="00C25F30"/>
    <w:rsid w:val="00C26135"/>
    <w:rsid w:val="00C265F0"/>
    <w:rsid w:val="00C26BCC"/>
    <w:rsid w:val="00C26F46"/>
    <w:rsid w:val="00C2751F"/>
    <w:rsid w:val="00C2763A"/>
    <w:rsid w:val="00C301D5"/>
    <w:rsid w:val="00C302F0"/>
    <w:rsid w:val="00C30621"/>
    <w:rsid w:val="00C307DB"/>
    <w:rsid w:val="00C30F15"/>
    <w:rsid w:val="00C314E6"/>
    <w:rsid w:val="00C316AD"/>
    <w:rsid w:val="00C31A79"/>
    <w:rsid w:val="00C31E30"/>
    <w:rsid w:val="00C32594"/>
    <w:rsid w:val="00C32D0C"/>
    <w:rsid w:val="00C32DF5"/>
    <w:rsid w:val="00C32F66"/>
    <w:rsid w:val="00C33205"/>
    <w:rsid w:val="00C33A86"/>
    <w:rsid w:val="00C33B60"/>
    <w:rsid w:val="00C33CDB"/>
    <w:rsid w:val="00C33CF9"/>
    <w:rsid w:val="00C34714"/>
    <w:rsid w:val="00C34C35"/>
    <w:rsid w:val="00C34CBF"/>
    <w:rsid w:val="00C34D50"/>
    <w:rsid w:val="00C34DF6"/>
    <w:rsid w:val="00C3521B"/>
    <w:rsid w:val="00C35CD0"/>
    <w:rsid w:val="00C35EF5"/>
    <w:rsid w:val="00C36054"/>
    <w:rsid w:val="00C3612F"/>
    <w:rsid w:val="00C3616B"/>
    <w:rsid w:val="00C36402"/>
    <w:rsid w:val="00C364B3"/>
    <w:rsid w:val="00C373F2"/>
    <w:rsid w:val="00C37CD8"/>
    <w:rsid w:val="00C37EB6"/>
    <w:rsid w:val="00C40321"/>
    <w:rsid w:val="00C410D7"/>
    <w:rsid w:val="00C41136"/>
    <w:rsid w:val="00C4138F"/>
    <w:rsid w:val="00C41AED"/>
    <w:rsid w:val="00C41D7E"/>
    <w:rsid w:val="00C42EC7"/>
    <w:rsid w:val="00C42F14"/>
    <w:rsid w:val="00C430CC"/>
    <w:rsid w:val="00C43165"/>
    <w:rsid w:val="00C43175"/>
    <w:rsid w:val="00C4377C"/>
    <w:rsid w:val="00C43DE0"/>
    <w:rsid w:val="00C44110"/>
    <w:rsid w:val="00C44517"/>
    <w:rsid w:val="00C44CED"/>
    <w:rsid w:val="00C4523A"/>
    <w:rsid w:val="00C4538D"/>
    <w:rsid w:val="00C45532"/>
    <w:rsid w:val="00C45B49"/>
    <w:rsid w:val="00C45CD9"/>
    <w:rsid w:val="00C4654B"/>
    <w:rsid w:val="00C46AE7"/>
    <w:rsid w:val="00C46C28"/>
    <w:rsid w:val="00C46D8C"/>
    <w:rsid w:val="00C46DB3"/>
    <w:rsid w:val="00C4716D"/>
    <w:rsid w:val="00C478FD"/>
    <w:rsid w:val="00C47AA2"/>
    <w:rsid w:val="00C50532"/>
    <w:rsid w:val="00C506CD"/>
    <w:rsid w:val="00C50866"/>
    <w:rsid w:val="00C50875"/>
    <w:rsid w:val="00C50D51"/>
    <w:rsid w:val="00C50DFA"/>
    <w:rsid w:val="00C5104F"/>
    <w:rsid w:val="00C510D7"/>
    <w:rsid w:val="00C51211"/>
    <w:rsid w:val="00C51466"/>
    <w:rsid w:val="00C51ED6"/>
    <w:rsid w:val="00C52214"/>
    <w:rsid w:val="00C52C9A"/>
    <w:rsid w:val="00C52D6E"/>
    <w:rsid w:val="00C52E97"/>
    <w:rsid w:val="00C52FA7"/>
    <w:rsid w:val="00C52FC3"/>
    <w:rsid w:val="00C52FFE"/>
    <w:rsid w:val="00C533D5"/>
    <w:rsid w:val="00C5374E"/>
    <w:rsid w:val="00C5399E"/>
    <w:rsid w:val="00C539E0"/>
    <w:rsid w:val="00C53C59"/>
    <w:rsid w:val="00C5431B"/>
    <w:rsid w:val="00C545BF"/>
    <w:rsid w:val="00C5478F"/>
    <w:rsid w:val="00C556E6"/>
    <w:rsid w:val="00C55C96"/>
    <w:rsid w:val="00C56147"/>
    <w:rsid w:val="00C576A4"/>
    <w:rsid w:val="00C576D3"/>
    <w:rsid w:val="00C57B6A"/>
    <w:rsid w:val="00C60198"/>
    <w:rsid w:val="00C610A2"/>
    <w:rsid w:val="00C612AE"/>
    <w:rsid w:val="00C613F3"/>
    <w:rsid w:val="00C61B32"/>
    <w:rsid w:val="00C61D90"/>
    <w:rsid w:val="00C61FD9"/>
    <w:rsid w:val="00C62DF3"/>
    <w:rsid w:val="00C63601"/>
    <w:rsid w:val="00C639CA"/>
    <w:rsid w:val="00C6465C"/>
    <w:rsid w:val="00C65368"/>
    <w:rsid w:val="00C6542B"/>
    <w:rsid w:val="00C65DEE"/>
    <w:rsid w:val="00C66397"/>
    <w:rsid w:val="00C665C4"/>
    <w:rsid w:val="00C6681F"/>
    <w:rsid w:val="00C66A83"/>
    <w:rsid w:val="00C66F5C"/>
    <w:rsid w:val="00C67039"/>
    <w:rsid w:val="00C6758E"/>
    <w:rsid w:val="00C67C63"/>
    <w:rsid w:val="00C67F9F"/>
    <w:rsid w:val="00C70147"/>
    <w:rsid w:val="00C70412"/>
    <w:rsid w:val="00C70769"/>
    <w:rsid w:val="00C70792"/>
    <w:rsid w:val="00C70972"/>
    <w:rsid w:val="00C711E2"/>
    <w:rsid w:val="00C712E3"/>
    <w:rsid w:val="00C71A9C"/>
    <w:rsid w:val="00C71E1C"/>
    <w:rsid w:val="00C71E63"/>
    <w:rsid w:val="00C72132"/>
    <w:rsid w:val="00C7255A"/>
    <w:rsid w:val="00C727E8"/>
    <w:rsid w:val="00C72DF5"/>
    <w:rsid w:val="00C72EB2"/>
    <w:rsid w:val="00C736DD"/>
    <w:rsid w:val="00C73F97"/>
    <w:rsid w:val="00C740F7"/>
    <w:rsid w:val="00C740FB"/>
    <w:rsid w:val="00C7437A"/>
    <w:rsid w:val="00C74A6F"/>
    <w:rsid w:val="00C75772"/>
    <w:rsid w:val="00C76367"/>
    <w:rsid w:val="00C7666E"/>
    <w:rsid w:val="00C769FF"/>
    <w:rsid w:val="00C76BBC"/>
    <w:rsid w:val="00C76E27"/>
    <w:rsid w:val="00C77676"/>
    <w:rsid w:val="00C77AE4"/>
    <w:rsid w:val="00C80805"/>
    <w:rsid w:val="00C80E69"/>
    <w:rsid w:val="00C813FC"/>
    <w:rsid w:val="00C81610"/>
    <w:rsid w:val="00C81B74"/>
    <w:rsid w:val="00C822D4"/>
    <w:rsid w:val="00C823A6"/>
    <w:rsid w:val="00C8259D"/>
    <w:rsid w:val="00C82705"/>
    <w:rsid w:val="00C82C27"/>
    <w:rsid w:val="00C82D80"/>
    <w:rsid w:val="00C830DB"/>
    <w:rsid w:val="00C83CA4"/>
    <w:rsid w:val="00C83CF7"/>
    <w:rsid w:val="00C83F81"/>
    <w:rsid w:val="00C84001"/>
    <w:rsid w:val="00C8401D"/>
    <w:rsid w:val="00C844A6"/>
    <w:rsid w:val="00C84EAE"/>
    <w:rsid w:val="00C85465"/>
    <w:rsid w:val="00C855B5"/>
    <w:rsid w:val="00C856B8"/>
    <w:rsid w:val="00C85749"/>
    <w:rsid w:val="00C86194"/>
    <w:rsid w:val="00C86283"/>
    <w:rsid w:val="00C879BF"/>
    <w:rsid w:val="00C87CBE"/>
    <w:rsid w:val="00C90098"/>
    <w:rsid w:val="00C910AF"/>
    <w:rsid w:val="00C91900"/>
    <w:rsid w:val="00C91938"/>
    <w:rsid w:val="00C9275E"/>
    <w:rsid w:val="00C92E77"/>
    <w:rsid w:val="00C93E74"/>
    <w:rsid w:val="00C945BF"/>
    <w:rsid w:val="00C946FB"/>
    <w:rsid w:val="00C9474C"/>
    <w:rsid w:val="00C94B39"/>
    <w:rsid w:val="00C95286"/>
    <w:rsid w:val="00C9534D"/>
    <w:rsid w:val="00C953F4"/>
    <w:rsid w:val="00C957FB"/>
    <w:rsid w:val="00C96067"/>
    <w:rsid w:val="00C96C58"/>
    <w:rsid w:val="00C97324"/>
    <w:rsid w:val="00C973FC"/>
    <w:rsid w:val="00C97688"/>
    <w:rsid w:val="00CA0059"/>
    <w:rsid w:val="00CA0887"/>
    <w:rsid w:val="00CA0BA5"/>
    <w:rsid w:val="00CA0FFC"/>
    <w:rsid w:val="00CA11B3"/>
    <w:rsid w:val="00CA1420"/>
    <w:rsid w:val="00CA14FF"/>
    <w:rsid w:val="00CA180D"/>
    <w:rsid w:val="00CA1878"/>
    <w:rsid w:val="00CA1A52"/>
    <w:rsid w:val="00CA1E4B"/>
    <w:rsid w:val="00CA2FA7"/>
    <w:rsid w:val="00CA3345"/>
    <w:rsid w:val="00CA46F2"/>
    <w:rsid w:val="00CA47E7"/>
    <w:rsid w:val="00CA50FE"/>
    <w:rsid w:val="00CA52B9"/>
    <w:rsid w:val="00CA5C08"/>
    <w:rsid w:val="00CA5E0F"/>
    <w:rsid w:val="00CA7673"/>
    <w:rsid w:val="00CA78F7"/>
    <w:rsid w:val="00CA7BC8"/>
    <w:rsid w:val="00CB0284"/>
    <w:rsid w:val="00CB0504"/>
    <w:rsid w:val="00CB055F"/>
    <w:rsid w:val="00CB0631"/>
    <w:rsid w:val="00CB07C3"/>
    <w:rsid w:val="00CB1A9D"/>
    <w:rsid w:val="00CB1DEF"/>
    <w:rsid w:val="00CB2331"/>
    <w:rsid w:val="00CB2686"/>
    <w:rsid w:val="00CB26B2"/>
    <w:rsid w:val="00CB2ABA"/>
    <w:rsid w:val="00CB2BC1"/>
    <w:rsid w:val="00CB3185"/>
    <w:rsid w:val="00CB3A95"/>
    <w:rsid w:val="00CB49D0"/>
    <w:rsid w:val="00CB4BB5"/>
    <w:rsid w:val="00CB5E37"/>
    <w:rsid w:val="00CB5EBC"/>
    <w:rsid w:val="00CB6B9B"/>
    <w:rsid w:val="00CB6BEF"/>
    <w:rsid w:val="00CB6F4F"/>
    <w:rsid w:val="00CB72B2"/>
    <w:rsid w:val="00CB7461"/>
    <w:rsid w:val="00CB7D13"/>
    <w:rsid w:val="00CC00CE"/>
    <w:rsid w:val="00CC042F"/>
    <w:rsid w:val="00CC04AE"/>
    <w:rsid w:val="00CC0AEE"/>
    <w:rsid w:val="00CC0B2D"/>
    <w:rsid w:val="00CC0D0B"/>
    <w:rsid w:val="00CC0DF4"/>
    <w:rsid w:val="00CC1228"/>
    <w:rsid w:val="00CC1354"/>
    <w:rsid w:val="00CC1810"/>
    <w:rsid w:val="00CC2177"/>
    <w:rsid w:val="00CC221F"/>
    <w:rsid w:val="00CC259A"/>
    <w:rsid w:val="00CC28AE"/>
    <w:rsid w:val="00CC2982"/>
    <w:rsid w:val="00CC2B00"/>
    <w:rsid w:val="00CC32AA"/>
    <w:rsid w:val="00CC3302"/>
    <w:rsid w:val="00CC390B"/>
    <w:rsid w:val="00CC3EBB"/>
    <w:rsid w:val="00CC3FFB"/>
    <w:rsid w:val="00CC4496"/>
    <w:rsid w:val="00CC4539"/>
    <w:rsid w:val="00CC52DC"/>
    <w:rsid w:val="00CC587A"/>
    <w:rsid w:val="00CC5D8C"/>
    <w:rsid w:val="00CC61F9"/>
    <w:rsid w:val="00CC6398"/>
    <w:rsid w:val="00CC6499"/>
    <w:rsid w:val="00CC696A"/>
    <w:rsid w:val="00CC6AB8"/>
    <w:rsid w:val="00CC6E9D"/>
    <w:rsid w:val="00CC7009"/>
    <w:rsid w:val="00CC74AC"/>
    <w:rsid w:val="00CD08A2"/>
    <w:rsid w:val="00CD0935"/>
    <w:rsid w:val="00CD097F"/>
    <w:rsid w:val="00CD0DD2"/>
    <w:rsid w:val="00CD190B"/>
    <w:rsid w:val="00CD2634"/>
    <w:rsid w:val="00CD2642"/>
    <w:rsid w:val="00CD29DB"/>
    <w:rsid w:val="00CD2D1A"/>
    <w:rsid w:val="00CD31F9"/>
    <w:rsid w:val="00CD326A"/>
    <w:rsid w:val="00CD35FC"/>
    <w:rsid w:val="00CD3D5C"/>
    <w:rsid w:val="00CD43DA"/>
    <w:rsid w:val="00CD45A9"/>
    <w:rsid w:val="00CD49FD"/>
    <w:rsid w:val="00CD4F1E"/>
    <w:rsid w:val="00CD523D"/>
    <w:rsid w:val="00CD5329"/>
    <w:rsid w:val="00CD5F16"/>
    <w:rsid w:val="00CD5FC2"/>
    <w:rsid w:val="00CD6142"/>
    <w:rsid w:val="00CD6321"/>
    <w:rsid w:val="00CD673D"/>
    <w:rsid w:val="00CD6980"/>
    <w:rsid w:val="00CD6DBE"/>
    <w:rsid w:val="00CD6ECC"/>
    <w:rsid w:val="00CD7864"/>
    <w:rsid w:val="00CE02E8"/>
    <w:rsid w:val="00CE0873"/>
    <w:rsid w:val="00CE0A83"/>
    <w:rsid w:val="00CE1B53"/>
    <w:rsid w:val="00CE20F8"/>
    <w:rsid w:val="00CE222F"/>
    <w:rsid w:val="00CE233B"/>
    <w:rsid w:val="00CE236C"/>
    <w:rsid w:val="00CE24CB"/>
    <w:rsid w:val="00CE251E"/>
    <w:rsid w:val="00CE25FD"/>
    <w:rsid w:val="00CE2D81"/>
    <w:rsid w:val="00CE3040"/>
    <w:rsid w:val="00CE349B"/>
    <w:rsid w:val="00CE38BA"/>
    <w:rsid w:val="00CE3ADF"/>
    <w:rsid w:val="00CE3F55"/>
    <w:rsid w:val="00CE3FDD"/>
    <w:rsid w:val="00CE4094"/>
    <w:rsid w:val="00CE4810"/>
    <w:rsid w:val="00CE4A83"/>
    <w:rsid w:val="00CE4B8D"/>
    <w:rsid w:val="00CE4DC2"/>
    <w:rsid w:val="00CE5037"/>
    <w:rsid w:val="00CE50E0"/>
    <w:rsid w:val="00CE514B"/>
    <w:rsid w:val="00CE5BB8"/>
    <w:rsid w:val="00CE5F43"/>
    <w:rsid w:val="00CE6677"/>
    <w:rsid w:val="00CE6FCD"/>
    <w:rsid w:val="00CE7009"/>
    <w:rsid w:val="00CE74B8"/>
    <w:rsid w:val="00CE74C0"/>
    <w:rsid w:val="00CE753D"/>
    <w:rsid w:val="00CE7999"/>
    <w:rsid w:val="00CE79A5"/>
    <w:rsid w:val="00CF0201"/>
    <w:rsid w:val="00CF02DA"/>
    <w:rsid w:val="00CF03FB"/>
    <w:rsid w:val="00CF0689"/>
    <w:rsid w:val="00CF0E2D"/>
    <w:rsid w:val="00CF0F77"/>
    <w:rsid w:val="00CF12E2"/>
    <w:rsid w:val="00CF149F"/>
    <w:rsid w:val="00CF1749"/>
    <w:rsid w:val="00CF18D4"/>
    <w:rsid w:val="00CF1CED"/>
    <w:rsid w:val="00CF1EC6"/>
    <w:rsid w:val="00CF2529"/>
    <w:rsid w:val="00CF298D"/>
    <w:rsid w:val="00CF2C89"/>
    <w:rsid w:val="00CF2CE4"/>
    <w:rsid w:val="00CF32E1"/>
    <w:rsid w:val="00CF3506"/>
    <w:rsid w:val="00CF3626"/>
    <w:rsid w:val="00CF474E"/>
    <w:rsid w:val="00CF4BE9"/>
    <w:rsid w:val="00CF4EE3"/>
    <w:rsid w:val="00CF52BA"/>
    <w:rsid w:val="00CF59A5"/>
    <w:rsid w:val="00CF5EDB"/>
    <w:rsid w:val="00CF5F51"/>
    <w:rsid w:val="00CF6CD2"/>
    <w:rsid w:val="00CF7D61"/>
    <w:rsid w:val="00D004E9"/>
    <w:rsid w:val="00D00545"/>
    <w:rsid w:val="00D01359"/>
    <w:rsid w:val="00D017E6"/>
    <w:rsid w:val="00D01FC3"/>
    <w:rsid w:val="00D01FE5"/>
    <w:rsid w:val="00D02023"/>
    <w:rsid w:val="00D02744"/>
    <w:rsid w:val="00D03428"/>
    <w:rsid w:val="00D039C1"/>
    <w:rsid w:val="00D03BEB"/>
    <w:rsid w:val="00D03E7F"/>
    <w:rsid w:val="00D0404D"/>
    <w:rsid w:val="00D04389"/>
    <w:rsid w:val="00D04651"/>
    <w:rsid w:val="00D04A36"/>
    <w:rsid w:val="00D04E9C"/>
    <w:rsid w:val="00D054D2"/>
    <w:rsid w:val="00D057FE"/>
    <w:rsid w:val="00D05DC8"/>
    <w:rsid w:val="00D06216"/>
    <w:rsid w:val="00D06B15"/>
    <w:rsid w:val="00D06B29"/>
    <w:rsid w:val="00D074B8"/>
    <w:rsid w:val="00D077E0"/>
    <w:rsid w:val="00D07889"/>
    <w:rsid w:val="00D07944"/>
    <w:rsid w:val="00D07F73"/>
    <w:rsid w:val="00D1014D"/>
    <w:rsid w:val="00D10213"/>
    <w:rsid w:val="00D10BEB"/>
    <w:rsid w:val="00D11A3B"/>
    <w:rsid w:val="00D11B2B"/>
    <w:rsid w:val="00D11D86"/>
    <w:rsid w:val="00D11E0E"/>
    <w:rsid w:val="00D12739"/>
    <w:rsid w:val="00D12772"/>
    <w:rsid w:val="00D12A35"/>
    <w:rsid w:val="00D12B98"/>
    <w:rsid w:val="00D12BC0"/>
    <w:rsid w:val="00D12D38"/>
    <w:rsid w:val="00D12DAF"/>
    <w:rsid w:val="00D12E25"/>
    <w:rsid w:val="00D12FE5"/>
    <w:rsid w:val="00D13469"/>
    <w:rsid w:val="00D13539"/>
    <w:rsid w:val="00D1359A"/>
    <w:rsid w:val="00D137C6"/>
    <w:rsid w:val="00D13D5A"/>
    <w:rsid w:val="00D1422B"/>
    <w:rsid w:val="00D146EB"/>
    <w:rsid w:val="00D14A72"/>
    <w:rsid w:val="00D14CA3"/>
    <w:rsid w:val="00D14FCE"/>
    <w:rsid w:val="00D15E33"/>
    <w:rsid w:val="00D15E64"/>
    <w:rsid w:val="00D162D3"/>
    <w:rsid w:val="00D16321"/>
    <w:rsid w:val="00D16482"/>
    <w:rsid w:val="00D1681A"/>
    <w:rsid w:val="00D169BD"/>
    <w:rsid w:val="00D170BA"/>
    <w:rsid w:val="00D1725D"/>
    <w:rsid w:val="00D17956"/>
    <w:rsid w:val="00D17A57"/>
    <w:rsid w:val="00D17C83"/>
    <w:rsid w:val="00D207F7"/>
    <w:rsid w:val="00D20EC5"/>
    <w:rsid w:val="00D20F91"/>
    <w:rsid w:val="00D2108E"/>
    <w:rsid w:val="00D213AD"/>
    <w:rsid w:val="00D21553"/>
    <w:rsid w:val="00D21906"/>
    <w:rsid w:val="00D219A8"/>
    <w:rsid w:val="00D21D67"/>
    <w:rsid w:val="00D2202A"/>
    <w:rsid w:val="00D22EA7"/>
    <w:rsid w:val="00D23134"/>
    <w:rsid w:val="00D23351"/>
    <w:rsid w:val="00D24176"/>
    <w:rsid w:val="00D247B6"/>
    <w:rsid w:val="00D24B33"/>
    <w:rsid w:val="00D24D93"/>
    <w:rsid w:val="00D24DB3"/>
    <w:rsid w:val="00D24FCA"/>
    <w:rsid w:val="00D25D73"/>
    <w:rsid w:val="00D25FFF"/>
    <w:rsid w:val="00D262F9"/>
    <w:rsid w:val="00D273D4"/>
    <w:rsid w:val="00D275A2"/>
    <w:rsid w:val="00D27643"/>
    <w:rsid w:val="00D305AC"/>
    <w:rsid w:val="00D30F91"/>
    <w:rsid w:val="00D3117E"/>
    <w:rsid w:val="00D311AA"/>
    <w:rsid w:val="00D313E2"/>
    <w:rsid w:val="00D31A77"/>
    <w:rsid w:val="00D31C01"/>
    <w:rsid w:val="00D31DA6"/>
    <w:rsid w:val="00D32497"/>
    <w:rsid w:val="00D3257C"/>
    <w:rsid w:val="00D328E9"/>
    <w:rsid w:val="00D3290C"/>
    <w:rsid w:val="00D32D2E"/>
    <w:rsid w:val="00D33288"/>
    <w:rsid w:val="00D3360A"/>
    <w:rsid w:val="00D33875"/>
    <w:rsid w:val="00D339F4"/>
    <w:rsid w:val="00D33DDB"/>
    <w:rsid w:val="00D33FF3"/>
    <w:rsid w:val="00D34249"/>
    <w:rsid w:val="00D34962"/>
    <w:rsid w:val="00D34F87"/>
    <w:rsid w:val="00D350BA"/>
    <w:rsid w:val="00D361FC"/>
    <w:rsid w:val="00D3712E"/>
    <w:rsid w:val="00D40184"/>
    <w:rsid w:val="00D40553"/>
    <w:rsid w:val="00D40BB0"/>
    <w:rsid w:val="00D40E0F"/>
    <w:rsid w:val="00D40E27"/>
    <w:rsid w:val="00D41468"/>
    <w:rsid w:val="00D41631"/>
    <w:rsid w:val="00D41CA2"/>
    <w:rsid w:val="00D420D4"/>
    <w:rsid w:val="00D4272A"/>
    <w:rsid w:val="00D42838"/>
    <w:rsid w:val="00D42A90"/>
    <w:rsid w:val="00D42B5D"/>
    <w:rsid w:val="00D43778"/>
    <w:rsid w:val="00D43984"/>
    <w:rsid w:val="00D43C80"/>
    <w:rsid w:val="00D43FCD"/>
    <w:rsid w:val="00D44059"/>
    <w:rsid w:val="00D446CC"/>
    <w:rsid w:val="00D44EE5"/>
    <w:rsid w:val="00D45963"/>
    <w:rsid w:val="00D460E6"/>
    <w:rsid w:val="00D46683"/>
    <w:rsid w:val="00D46730"/>
    <w:rsid w:val="00D471FD"/>
    <w:rsid w:val="00D476B3"/>
    <w:rsid w:val="00D47C11"/>
    <w:rsid w:val="00D5006F"/>
    <w:rsid w:val="00D508A5"/>
    <w:rsid w:val="00D50A69"/>
    <w:rsid w:val="00D50AFB"/>
    <w:rsid w:val="00D50D97"/>
    <w:rsid w:val="00D51A31"/>
    <w:rsid w:val="00D51D64"/>
    <w:rsid w:val="00D51F51"/>
    <w:rsid w:val="00D521CF"/>
    <w:rsid w:val="00D52256"/>
    <w:rsid w:val="00D5232E"/>
    <w:rsid w:val="00D523C3"/>
    <w:rsid w:val="00D52509"/>
    <w:rsid w:val="00D52E90"/>
    <w:rsid w:val="00D52FFE"/>
    <w:rsid w:val="00D535A7"/>
    <w:rsid w:val="00D537B6"/>
    <w:rsid w:val="00D53BD6"/>
    <w:rsid w:val="00D546BD"/>
    <w:rsid w:val="00D5476D"/>
    <w:rsid w:val="00D54849"/>
    <w:rsid w:val="00D54AAF"/>
    <w:rsid w:val="00D54B33"/>
    <w:rsid w:val="00D552E3"/>
    <w:rsid w:val="00D55850"/>
    <w:rsid w:val="00D55AA6"/>
    <w:rsid w:val="00D55AEA"/>
    <w:rsid w:val="00D55FAF"/>
    <w:rsid w:val="00D56456"/>
    <w:rsid w:val="00D566DD"/>
    <w:rsid w:val="00D56EA3"/>
    <w:rsid w:val="00D5730F"/>
    <w:rsid w:val="00D57D95"/>
    <w:rsid w:val="00D57F00"/>
    <w:rsid w:val="00D57F5F"/>
    <w:rsid w:val="00D600A7"/>
    <w:rsid w:val="00D60263"/>
    <w:rsid w:val="00D602A4"/>
    <w:rsid w:val="00D607CF"/>
    <w:rsid w:val="00D60DAA"/>
    <w:rsid w:val="00D611B6"/>
    <w:rsid w:val="00D61B9D"/>
    <w:rsid w:val="00D620A7"/>
    <w:rsid w:val="00D626B0"/>
    <w:rsid w:val="00D62DCB"/>
    <w:rsid w:val="00D6327B"/>
    <w:rsid w:val="00D6389A"/>
    <w:rsid w:val="00D63CBE"/>
    <w:rsid w:val="00D64F60"/>
    <w:rsid w:val="00D650CB"/>
    <w:rsid w:val="00D65256"/>
    <w:rsid w:val="00D65333"/>
    <w:rsid w:val="00D653AF"/>
    <w:rsid w:val="00D656F6"/>
    <w:rsid w:val="00D659D4"/>
    <w:rsid w:val="00D65B4F"/>
    <w:rsid w:val="00D65C02"/>
    <w:rsid w:val="00D65E81"/>
    <w:rsid w:val="00D66BBF"/>
    <w:rsid w:val="00D66DB5"/>
    <w:rsid w:val="00D67ADD"/>
    <w:rsid w:val="00D70098"/>
    <w:rsid w:val="00D707B0"/>
    <w:rsid w:val="00D709C2"/>
    <w:rsid w:val="00D70FB6"/>
    <w:rsid w:val="00D71181"/>
    <w:rsid w:val="00D711AE"/>
    <w:rsid w:val="00D712AF"/>
    <w:rsid w:val="00D71317"/>
    <w:rsid w:val="00D716E1"/>
    <w:rsid w:val="00D71D4F"/>
    <w:rsid w:val="00D71F13"/>
    <w:rsid w:val="00D720C5"/>
    <w:rsid w:val="00D72205"/>
    <w:rsid w:val="00D72705"/>
    <w:rsid w:val="00D727A7"/>
    <w:rsid w:val="00D72A45"/>
    <w:rsid w:val="00D73133"/>
    <w:rsid w:val="00D7363A"/>
    <w:rsid w:val="00D73A61"/>
    <w:rsid w:val="00D73FA3"/>
    <w:rsid w:val="00D74220"/>
    <w:rsid w:val="00D74C55"/>
    <w:rsid w:val="00D752DA"/>
    <w:rsid w:val="00D75870"/>
    <w:rsid w:val="00D761EE"/>
    <w:rsid w:val="00D76226"/>
    <w:rsid w:val="00D769D5"/>
    <w:rsid w:val="00D77846"/>
    <w:rsid w:val="00D77E4E"/>
    <w:rsid w:val="00D801D8"/>
    <w:rsid w:val="00D805AC"/>
    <w:rsid w:val="00D812B9"/>
    <w:rsid w:val="00D818E9"/>
    <w:rsid w:val="00D8215B"/>
    <w:rsid w:val="00D8292E"/>
    <w:rsid w:val="00D829A0"/>
    <w:rsid w:val="00D8309E"/>
    <w:rsid w:val="00D830B2"/>
    <w:rsid w:val="00D83CC5"/>
    <w:rsid w:val="00D842A0"/>
    <w:rsid w:val="00D85147"/>
    <w:rsid w:val="00D85156"/>
    <w:rsid w:val="00D85509"/>
    <w:rsid w:val="00D85750"/>
    <w:rsid w:val="00D85E35"/>
    <w:rsid w:val="00D8610C"/>
    <w:rsid w:val="00D862BC"/>
    <w:rsid w:val="00D86A00"/>
    <w:rsid w:val="00D86F7E"/>
    <w:rsid w:val="00D873A9"/>
    <w:rsid w:val="00D8741E"/>
    <w:rsid w:val="00D8748E"/>
    <w:rsid w:val="00D875FA"/>
    <w:rsid w:val="00D87A08"/>
    <w:rsid w:val="00D87DD9"/>
    <w:rsid w:val="00D87E75"/>
    <w:rsid w:val="00D87F05"/>
    <w:rsid w:val="00D87F25"/>
    <w:rsid w:val="00D904BF"/>
    <w:rsid w:val="00D904D3"/>
    <w:rsid w:val="00D90739"/>
    <w:rsid w:val="00D90E23"/>
    <w:rsid w:val="00D910BF"/>
    <w:rsid w:val="00D9114E"/>
    <w:rsid w:val="00D912E0"/>
    <w:rsid w:val="00D9161C"/>
    <w:rsid w:val="00D91907"/>
    <w:rsid w:val="00D91AF7"/>
    <w:rsid w:val="00D920FB"/>
    <w:rsid w:val="00D93218"/>
    <w:rsid w:val="00D93A9B"/>
    <w:rsid w:val="00D93F83"/>
    <w:rsid w:val="00D9435C"/>
    <w:rsid w:val="00D94945"/>
    <w:rsid w:val="00D9523A"/>
    <w:rsid w:val="00D95C42"/>
    <w:rsid w:val="00D95D12"/>
    <w:rsid w:val="00D95E7E"/>
    <w:rsid w:val="00D96276"/>
    <w:rsid w:val="00D96CC9"/>
    <w:rsid w:val="00D96DA0"/>
    <w:rsid w:val="00D96E1A"/>
    <w:rsid w:val="00D96FF4"/>
    <w:rsid w:val="00D97815"/>
    <w:rsid w:val="00DA0489"/>
    <w:rsid w:val="00DA067E"/>
    <w:rsid w:val="00DA1495"/>
    <w:rsid w:val="00DA1FBA"/>
    <w:rsid w:val="00DA2B36"/>
    <w:rsid w:val="00DA3948"/>
    <w:rsid w:val="00DA3A6A"/>
    <w:rsid w:val="00DA3FBD"/>
    <w:rsid w:val="00DA4133"/>
    <w:rsid w:val="00DA4CEB"/>
    <w:rsid w:val="00DA4D73"/>
    <w:rsid w:val="00DA537E"/>
    <w:rsid w:val="00DA58CC"/>
    <w:rsid w:val="00DA5A0B"/>
    <w:rsid w:val="00DA5AFD"/>
    <w:rsid w:val="00DA6D9A"/>
    <w:rsid w:val="00DA7044"/>
    <w:rsid w:val="00DA7296"/>
    <w:rsid w:val="00DA78D4"/>
    <w:rsid w:val="00DA79C4"/>
    <w:rsid w:val="00DA7D88"/>
    <w:rsid w:val="00DB00D8"/>
    <w:rsid w:val="00DB0524"/>
    <w:rsid w:val="00DB0591"/>
    <w:rsid w:val="00DB0640"/>
    <w:rsid w:val="00DB066B"/>
    <w:rsid w:val="00DB0C0C"/>
    <w:rsid w:val="00DB11DC"/>
    <w:rsid w:val="00DB1423"/>
    <w:rsid w:val="00DB38CC"/>
    <w:rsid w:val="00DB3A41"/>
    <w:rsid w:val="00DB3AA9"/>
    <w:rsid w:val="00DB3C85"/>
    <w:rsid w:val="00DB3D1D"/>
    <w:rsid w:val="00DB3F46"/>
    <w:rsid w:val="00DB3FA0"/>
    <w:rsid w:val="00DB4165"/>
    <w:rsid w:val="00DB421A"/>
    <w:rsid w:val="00DB4645"/>
    <w:rsid w:val="00DB4A0C"/>
    <w:rsid w:val="00DB4AD5"/>
    <w:rsid w:val="00DB4C3F"/>
    <w:rsid w:val="00DB50D2"/>
    <w:rsid w:val="00DB5659"/>
    <w:rsid w:val="00DB568B"/>
    <w:rsid w:val="00DB576D"/>
    <w:rsid w:val="00DB5A13"/>
    <w:rsid w:val="00DB67E5"/>
    <w:rsid w:val="00DB6C86"/>
    <w:rsid w:val="00DB6FB2"/>
    <w:rsid w:val="00DB734E"/>
    <w:rsid w:val="00DB737E"/>
    <w:rsid w:val="00DB75E2"/>
    <w:rsid w:val="00DB7610"/>
    <w:rsid w:val="00DB77DC"/>
    <w:rsid w:val="00DB7FAF"/>
    <w:rsid w:val="00DC0509"/>
    <w:rsid w:val="00DC0C60"/>
    <w:rsid w:val="00DC1052"/>
    <w:rsid w:val="00DC10B7"/>
    <w:rsid w:val="00DC12CD"/>
    <w:rsid w:val="00DC257A"/>
    <w:rsid w:val="00DC2675"/>
    <w:rsid w:val="00DC2D32"/>
    <w:rsid w:val="00DC2E0E"/>
    <w:rsid w:val="00DC2EC1"/>
    <w:rsid w:val="00DC39A2"/>
    <w:rsid w:val="00DC3C05"/>
    <w:rsid w:val="00DC43A2"/>
    <w:rsid w:val="00DC4EE2"/>
    <w:rsid w:val="00DC545D"/>
    <w:rsid w:val="00DC62E5"/>
    <w:rsid w:val="00DC63EF"/>
    <w:rsid w:val="00DC640F"/>
    <w:rsid w:val="00DC6C7B"/>
    <w:rsid w:val="00DC6D83"/>
    <w:rsid w:val="00DC701E"/>
    <w:rsid w:val="00DC709E"/>
    <w:rsid w:val="00DC768E"/>
    <w:rsid w:val="00DC768F"/>
    <w:rsid w:val="00DC773A"/>
    <w:rsid w:val="00DC7D10"/>
    <w:rsid w:val="00DD1C65"/>
    <w:rsid w:val="00DD1FF9"/>
    <w:rsid w:val="00DD1FFE"/>
    <w:rsid w:val="00DD22C9"/>
    <w:rsid w:val="00DD2407"/>
    <w:rsid w:val="00DD2598"/>
    <w:rsid w:val="00DD2772"/>
    <w:rsid w:val="00DD2837"/>
    <w:rsid w:val="00DD2EFC"/>
    <w:rsid w:val="00DD3702"/>
    <w:rsid w:val="00DD4061"/>
    <w:rsid w:val="00DD421E"/>
    <w:rsid w:val="00DD4859"/>
    <w:rsid w:val="00DD4AB5"/>
    <w:rsid w:val="00DD4CC7"/>
    <w:rsid w:val="00DD6E40"/>
    <w:rsid w:val="00DD6F96"/>
    <w:rsid w:val="00DD7573"/>
    <w:rsid w:val="00DD794E"/>
    <w:rsid w:val="00DD7EE0"/>
    <w:rsid w:val="00DE012F"/>
    <w:rsid w:val="00DE03C6"/>
    <w:rsid w:val="00DE0618"/>
    <w:rsid w:val="00DE0828"/>
    <w:rsid w:val="00DE0EE1"/>
    <w:rsid w:val="00DE0F2A"/>
    <w:rsid w:val="00DE129F"/>
    <w:rsid w:val="00DE12E3"/>
    <w:rsid w:val="00DE18D7"/>
    <w:rsid w:val="00DE1DF6"/>
    <w:rsid w:val="00DE209F"/>
    <w:rsid w:val="00DE2222"/>
    <w:rsid w:val="00DE2496"/>
    <w:rsid w:val="00DE3459"/>
    <w:rsid w:val="00DE3614"/>
    <w:rsid w:val="00DE3716"/>
    <w:rsid w:val="00DE38CE"/>
    <w:rsid w:val="00DE4059"/>
    <w:rsid w:val="00DE4AA0"/>
    <w:rsid w:val="00DE4D1F"/>
    <w:rsid w:val="00DE52CC"/>
    <w:rsid w:val="00DE53EF"/>
    <w:rsid w:val="00DE5835"/>
    <w:rsid w:val="00DE6169"/>
    <w:rsid w:val="00DE6305"/>
    <w:rsid w:val="00DE65E3"/>
    <w:rsid w:val="00DE6782"/>
    <w:rsid w:val="00DE68A9"/>
    <w:rsid w:val="00DE6BC5"/>
    <w:rsid w:val="00DE70AF"/>
    <w:rsid w:val="00DE7A63"/>
    <w:rsid w:val="00DF00EF"/>
    <w:rsid w:val="00DF0394"/>
    <w:rsid w:val="00DF06C4"/>
    <w:rsid w:val="00DF07AA"/>
    <w:rsid w:val="00DF08BA"/>
    <w:rsid w:val="00DF0A8F"/>
    <w:rsid w:val="00DF12C1"/>
    <w:rsid w:val="00DF211C"/>
    <w:rsid w:val="00DF24F0"/>
    <w:rsid w:val="00DF28B1"/>
    <w:rsid w:val="00DF29C1"/>
    <w:rsid w:val="00DF2A66"/>
    <w:rsid w:val="00DF2BBC"/>
    <w:rsid w:val="00DF379B"/>
    <w:rsid w:val="00DF3831"/>
    <w:rsid w:val="00DF3B46"/>
    <w:rsid w:val="00DF3CFC"/>
    <w:rsid w:val="00DF3ED0"/>
    <w:rsid w:val="00DF422C"/>
    <w:rsid w:val="00DF448D"/>
    <w:rsid w:val="00DF4706"/>
    <w:rsid w:val="00DF4720"/>
    <w:rsid w:val="00DF480F"/>
    <w:rsid w:val="00DF494E"/>
    <w:rsid w:val="00DF498D"/>
    <w:rsid w:val="00DF4FDD"/>
    <w:rsid w:val="00DF613E"/>
    <w:rsid w:val="00DF6E85"/>
    <w:rsid w:val="00DF7005"/>
    <w:rsid w:val="00DF73C4"/>
    <w:rsid w:val="00DF7BB1"/>
    <w:rsid w:val="00DF7CB2"/>
    <w:rsid w:val="00DF7E74"/>
    <w:rsid w:val="00E003BF"/>
    <w:rsid w:val="00E00475"/>
    <w:rsid w:val="00E0049F"/>
    <w:rsid w:val="00E0072B"/>
    <w:rsid w:val="00E00D30"/>
    <w:rsid w:val="00E00E30"/>
    <w:rsid w:val="00E010B9"/>
    <w:rsid w:val="00E0134B"/>
    <w:rsid w:val="00E018E4"/>
    <w:rsid w:val="00E01B45"/>
    <w:rsid w:val="00E01EA5"/>
    <w:rsid w:val="00E01FF3"/>
    <w:rsid w:val="00E03801"/>
    <w:rsid w:val="00E038DB"/>
    <w:rsid w:val="00E039C3"/>
    <w:rsid w:val="00E03CEA"/>
    <w:rsid w:val="00E03ECB"/>
    <w:rsid w:val="00E041C8"/>
    <w:rsid w:val="00E0461B"/>
    <w:rsid w:val="00E04821"/>
    <w:rsid w:val="00E04C07"/>
    <w:rsid w:val="00E04CD7"/>
    <w:rsid w:val="00E0517D"/>
    <w:rsid w:val="00E055B5"/>
    <w:rsid w:val="00E05F5E"/>
    <w:rsid w:val="00E06499"/>
    <w:rsid w:val="00E064C7"/>
    <w:rsid w:val="00E06998"/>
    <w:rsid w:val="00E06D0C"/>
    <w:rsid w:val="00E06E61"/>
    <w:rsid w:val="00E07466"/>
    <w:rsid w:val="00E07A1C"/>
    <w:rsid w:val="00E10268"/>
    <w:rsid w:val="00E102DA"/>
    <w:rsid w:val="00E104C4"/>
    <w:rsid w:val="00E10918"/>
    <w:rsid w:val="00E10A1E"/>
    <w:rsid w:val="00E10B33"/>
    <w:rsid w:val="00E10DFF"/>
    <w:rsid w:val="00E11502"/>
    <w:rsid w:val="00E115E3"/>
    <w:rsid w:val="00E1231D"/>
    <w:rsid w:val="00E126EB"/>
    <w:rsid w:val="00E127AE"/>
    <w:rsid w:val="00E1289C"/>
    <w:rsid w:val="00E12914"/>
    <w:rsid w:val="00E129AD"/>
    <w:rsid w:val="00E12BEC"/>
    <w:rsid w:val="00E12C18"/>
    <w:rsid w:val="00E12E2D"/>
    <w:rsid w:val="00E13680"/>
    <w:rsid w:val="00E14734"/>
    <w:rsid w:val="00E14768"/>
    <w:rsid w:val="00E14771"/>
    <w:rsid w:val="00E1486D"/>
    <w:rsid w:val="00E14B2F"/>
    <w:rsid w:val="00E16780"/>
    <w:rsid w:val="00E16867"/>
    <w:rsid w:val="00E16A20"/>
    <w:rsid w:val="00E17B5F"/>
    <w:rsid w:val="00E17DD3"/>
    <w:rsid w:val="00E20985"/>
    <w:rsid w:val="00E20FB8"/>
    <w:rsid w:val="00E21598"/>
    <w:rsid w:val="00E21A75"/>
    <w:rsid w:val="00E22663"/>
    <w:rsid w:val="00E22AEA"/>
    <w:rsid w:val="00E22F71"/>
    <w:rsid w:val="00E23249"/>
    <w:rsid w:val="00E2367A"/>
    <w:rsid w:val="00E23B12"/>
    <w:rsid w:val="00E23F90"/>
    <w:rsid w:val="00E24121"/>
    <w:rsid w:val="00E2427C"/>
    <w:rsid w:val="00E24397"/>
    <w:rsid w:val="00E247F1"/>
    <w:rsid w:val="00E24D8B"/>
    <w:rsid w:val="00E24D90"/>
    <w:rsid w:val="00E24E41"/>
    <w:rsid w:val="00E2532A"/>
    <w:rsid w:val="00E254C8"/>
    <w:rsid w:val="00E25C1A"/>
    <w:rsid w:val="00E25D10"/>
    <w:rsid w:val="00E26074"/>
    <w:rsid w:val="00E266F0"/>
    <w:rsid w:val="00E2765A"/>
    <w:rsid w:val="00E2794D"/>
    <w:rsid w:val="00E27AE9"/>
    <w:rsid w:val="00E27D41"/>
    <w:rsid w:val="00E30598"/>
    <w:rsid w:val="00E309FF"/>
    <w:rsid w:val="00E30F1E"/>
    <w:rsid w:val="00E31071"/>
    <w:rsid w:val="00E31511"/>
    <w:rsid w:val="00E31A19"/>
    <w:rsid w:val="00E31BBD"/>
    <w:rsid w:val="00E31CC9"/>
    <w:rsid w:val="00E321A4"/>
    <w:rsid w:val="00E324BA"/>
    <w:rsid w:val="00E3294F"/>
    <w:rsid w:val="00E32C8C"/>
    <w:rsid w:val="00E3411B"/>
    <w:rsid w:val="00E342D5"/>
    <w:rsid w:val="00E3484F"/>
    <w:rsid w:val="00E353C9"/>
    <w:rsid w:val="00E35552"/>
    <w:rsid w:val="00E35728"/>
    <w:rsid w:val="00E35A90"/>
    <w:rsid w:val="00E36445"/>
    <w:rsid w:val="00E3647C"/>
    <w:rsid w:val="00E366D0"/>
    <w:rsid w:val="00E36A15"/>
    <w:rsid w:val="00E37195"/>
    <w:rsid w:val="00E37401"/>
    <w:rsid w:val="00E37CDA"/>
    <w:rsid w:val="00E404AC"/>
    <w:rsid w:val="00E409A5"/>
    <w:rsid w:val="00E40B3C"/>
    <w:rsid w:val="00E40D29"/>
    <w:rsid w:val="00E40D54"/>
    <w:rsid w:val="00E40F46"/>
    <w:rsid w:val="00E41153"/>
    <w:rsid w:val="00E412AC"/>
    <w:rsid w:val="00E41576"/>
    <w:rsid w:val="00E416A4"/>
    <w:rsid w:val="00E4184D"/>
    <w:rsid w:val="00E41A9A"/>
    <w:rsid w:val="00E42347"/>
    <w:rsid w:val="00E431BD"/>
    <w:rsid w:val="00E43253"/>
    <w:rsid w:val="00E43CB9"/>
    <w:rsid w:val="00E43D9B"/>
    <w:rsid w:val="00E442F3"/>
    <w:rsid w:val="00E4454A"/>
    <w:rsid w:val="00E447D6"/>
    <w:rsid w:val="00E44ACC"/>
    <w:rsid w:val="00E44C83"/>
    <w:rsid w:val="00E458A3"/>
    <w:rsid w:val="00E4621C"/>
    <w:rsid w:val="00E4626C"/>
    <w:rsid w:val="00E469C6"/>
    <w:rsid w:val="00E46FCC"/>
    <w:rsid w:val="00E47613"/>
    <w:rsid w:val="00E478DE"/>
    <w:rsid w:val="00E47AA8"/>
    <w:rsid w:val="00E50A5B"/>
    <w:rsid w:val="00E51108"/>
    <w:rsid w:val="00E51162"/>
    <w:rsid w:val="00E5176C"/>
    <w:rsid w:val="00E518E0"/>
    <w:rsid w:val="00E5196B"/>
    <w:rsid w:val="00E51B01"/>
    <w:rsid w:val="00E51ED9"/>
    <w:rsid w:val="00E52191"/>
    <w:rsid w:val="00E5254D"/>
    <w:rsid w:val="00E5276D"/>
    <w:rsid w:val="00E52C7F"/>
    <w:rsid w:val="00E52FB4"/>
    <w:rsid w:val="00E5325D"/>
    <w:rsid w:val="00E534A1"/>
    <w:rsid w:val="00E5364F"/>
    <w:rsid w:val="00E53685"/>
    <w:rsid w:val="00E539B4"/>
    <w:rsid w:val="00E53B79"/>
    <w:rsid w:val="00E53C10"/>
    <w:rsid w:val="00E54AA2"/>
    <w:rsid w:val="00E55556"/>
    <w:rsid w:val="00E559C8"/>
    <w:rsid w:val="00E55CC3"/>
    <w:rsid w:val="00E562CD"/>
    <w:rsid w:val="00E56553"/>
    <w:rsid w:val="00E5659E"/>
    <w:rsid w:val="00E5686E"/>
    <w:rsid w:val="00E5755D"/>
    <w:rsid w:val="00E5774F"/>
    <w:rsid w:val="00E57839"/>
    <w:rsid w:val="00E579CE"/>
    <w:rsid w:val="00E57D86"/>
    <w:rsid w:val="00E57F2C"/>
    <w:rsid w:val="00E60137"/>
    <w:rsid w:val="00E6013E"/>
    <w:rsid w:val="00E6023A"/>
    <w:rsid w:val="00E60303"/>
    <w:rsid w:val="00E6063E"/>
    <w:rsid w:val="00E609E8"/>
    <w:rsid w:val="00E60E3D"/>
    <w:rsid w:val="00E60F2C"/>
    <w:rsid w:val="00E611B6"/>
    <w:rsid w:val="00E611E7"/>
    <w:rsid w:val="00E61488"/>
    <w:rsid w:val="00E61771"/>
    <w:rsid w:val="00E624CA"/>
    <w:rsid w:val="00E6263A"/>
    <w:rsid w:val="00E62769"/>
    <w:rsid w:val="00E62848"/>
    <w:rsid w:val="00E62E74"/>
    <w:rsid w:val="00E62F76"/>
    <w:rsid w:val="00E63123"/>
    <w:rsid w:val="00E631E5"/>
    <w:rsid w:val="00E6376D"/>
    <w:rsid w:val="00E63DD8"/>
    <w:rsid w:val="00E63F30"/>
    <w:rsid w:val="00E63FD5"/>
    <w:rsid w:val="00E641D8"/>
    <w:rsid w:val="00E6431B"/>
    <w:rsid w:val="00E65451"/>
    <w:rsid w:val="00E65618"/>
    <w:rsid w:val="00E65888"/>
    <w:rsid w:val="00E65E5D"/>
    <w:rsid w:val="00E65F59"/>
    <w:rsid w:val="00E66418"/>
    <w:rsid w:val="00E66888"/>
    <w:rsid w:val="00E66AE1"/>
    <w:rsid w:val="00E66E3F"/>
    <w:rsid w:val="00E671AA"/>
    <w:rsid w:val="00E678CF"/>
    <w:rsid w:val="00E67BC0"/>
    <w:rsid w:val="00E67D87"/>
    <w:rsid w:val="00E70172"/>
    <w:rsid w:val="00E70220"/>
    <w:rsid w:val="00E70299"/>
    <w:rsid w:val="00E7035E"/>
    <w:rsid w:val="00E70845"/>
    <w:rsid w:val="00E70C7B"/>
    <w:rsid w:val="00E7105B"/>
    <w:rsid w:val="00E71403"/>
    <w:rsid w:val="00E72079"/>
    <w:rsid w:val="00E722E7"/>
    <w:rsid w:val="00E72ED1"/>
    <w:rsid w:val="00E7335D"/>
    <w:rsid w:val="00E73B10"/>
    <w:rsid w:val="00E73E03"/>
    <w:rsid w:val="00E74260"/>
    <w:rsid w:val="00E746DC"/>
    <w:rsid w:val="00E74A2B"/>
    <w:rsid w:val="00E751B4"/>
    <w:rsid w:val="00E75C4C"/>
    <w:rsid w:val="00E7601D"/>
    <w:rsid w:val="00E76DF0"/>
    <w:rsid w:val="00E7704B"/>
    <w:rsid w:val="00E7796C"/>
    <w:rsid w:val="00E80198"/>
    <w:rsid w:val="00E80376"/>
    <w:rsid w:val="00E8093D"/>
    <w:rsid w:val="00E80A5C"/>
    <w:rsid w:val="00E80A9F"/>
    <w:rsid w:val="00E80B5D"/>
    <w:rsid w:val="00E80E6A"/>
    <w:rsid w:val="00E8108E"/>
    <w:rsid w:val="00E81160"/>
    <w:rsid w:val="00E81641"/>
    <w:rsid w:val="00E81D49"/>
    <w:rsid w:val="00E82312"/>
    <w:rsid w:val="00E82627"/>
    <w:rsid w:val="00E82FBA"/>
    <w:rsid w:val="00E83551"/>
    <w:rsid w:val="00E83841"/>
    <w:rsid w:val="00E83DA1"/>
    <w:rsid w:val="00E83F5F"/>
    <w:rsid w:val="00E84170"/>
    <w:rsid w:val="00E84551"/>
    <w:rsid w:val="00E84628"/>
    <w:rsid w:val="00E84F2D"/>
    <w:rsid w:val="00E850C4"/>
    <w:rsid w:val="00E8539A"/>
    <w:rsid w:val="00E8542C"/>
    <w:rsid w:val="00E85583"/>
    <w:rsid w:val="00E8569B"/>
    <w:rsid w:val="00E85AD2"/>
    <w:rsid w:val="00E85C9D"/>
    <w:rsid w:val="00E86589"/>
    <w:rsid w:val="00E86A9F"/>
    <w:rsid w:val="00E86CB1"/>
    <w:rsid w:val="00E87244"/>
    <w:rsid w:val="00E8727E"/>
    <w:rsid w:val="00E876DE"/>
    <w:rsid w:val="00E879B5"/>
    <w:rsid w:val="00E87AFD"/>
    <w:rsid w:val="00E9032E"/>
    <w:rsid w:val="00E9060E"/>
    <w:rsid w:val="00E90D65"/>
    <w:rsid w:val="00E90DB4"/>
    <w:rsid w:val="00E9109F"/>
    <w:rsid w:val="00E91533"/>
    <w:rsid w:val="00E91CD7"/>
    <w:rsid w:val="00E924FA"/>
    <w:rsid w:val="00E92A7C"/>
    <w:rsid w:val="00E92AC8"/>
    <w:rsid w:val="00E92B03"/>
    <w:rsid w:val="00E92E2C"/>
    <w:rsid w:val="00E93C69"/>
    <w:rsid w:val="00E9418C"/>
    <w:rsid w:val="00E945E1"/>
    <w:rsid w:val="00E9491C"/>
    <w:rsid w:val="00E949DE"/>
    <w:rsid w:val="00E94FDF"/>
    <w:rsid w:val="00E953D8"/>
    <w:rsid w:val="00E95E71"/>
    <w:rsid w:val="00E96094"/>
    <w:rsid w:val="00E964BC"/>
    <w:rsid w:val="00E9651A"/>
    <w:rsid w:val="00E96E43"/>
    <w:rsid w:val="00E97CC8"/>
    <w:rsid w:val="00EA0681"/>
    <w:rsid w:val="00EA07C6"/>
    <w:rsid w:val="00EA0C82"/>
    <w:rsid w:val="00EA0F76"/>
    <w:rsid w:val="00EA1413"/>
    <w:rsid w:val="00EA2005"/>
    <w:rsid w:val="00EA22B8"/>
    <w:rsid w:val="00EA24BE"/>
    <w:rsid w:val="00EA2DB8"/>
    <w:rsid w:val="00EA2E84"/>
    <w:rsid w:val="00EA3172"/>
    <w:rsid w:val="00EA32DF"/>
    <w:rsid w:val="00EA3C17"/>
    <w:rsid w:val="00EA3FB7"/>
    <w:rsid w:val="00EA42EF"/>
    <w:rsid w:val="00EA5490"/>
    <w:rsid w:val="00EA5708"/>
    <w:rsid w:val="00EA584A"/>
    <w:rsid w:val="00EA5B40"/>
    <w:rsid w:val="00EA5BE2"/>
    <w:rsid w:val="00EA69DA"/>
    <w:rsid w:val="00EA6DC3"/>
    <w:rsid w:val="00EA7EB5"/>
    <w:rsid w:val="00EB0085"/>
    <w:rsid w:val="00EB00AF"/>
    <w:rsid w:val="00EB011D"/>
    <w:rsid w:val="00EB08AD"/>
    <w:rsid w:val="00EB0D48"/>
    <w:rsid w:val="00EB0F07"/>
    <w:rsid w:val="00EB15DB"/>
    <w:rsid w:val="00EB1BFA"/>
    <w:rsid w:val="00EB263E"/>
    <w:rsid w:val="00EB2C2C"/>
    <w:rsid w:val="00EB2CE4"/>
    <w:rsid w:val="00EB2DDC"/>
    <w:rsid w:val="00EB37A9"/>
    <w:rsid w:val="00EB3A34"/>
    <w:rsid w:val="00EB3CA3"/>
    <w:rsid w:val="00EB3D7B"/>
    <w:rsid w:val="00EB3EC4"/>
    <w:rsid w:val="00EB4AD2"/>
    <w:rsid w:val="00EB4F71"/>
    <w:rsid w:val="00EB5138"/>
    <w:rsid w:val="00EB5511"/>
    <w:rsid w:val="00EB561F"/>
    <w:rsid w:val="00EB567D"/>
    <w:rsid w:val="00EB5734"/>
    <w:rsid w:val="00EB5785"/>
    <w:rsid w:val="00EB6D5B"/>
    <w:rsid w:val="00EB7669"/>
    <w:rsid w:val="00EB7B69"/>
    <w:rsid w:val="00EB7C1A"/>
    <w:rsid w:val="00EB7EF1"/>
    <w:rsid w:val="00EC0326"/>
    <w:rsid w:val="00EC03F0"/>
    <w:rsid w:val="00EC047B"/>
    <w:rsid w:val="00EC0541"/>
    <w:rsid w:val="00EC05E0"/>
    <w:rsid w:val="00EC0814"/>
    <w:rsid w:val="00EC0BFA"/>
    <w:rsid w:val="00EC0E0E"/>
    <w:rsid w:val="00EC1060"/>
    <w:rsid w:val="00EC15E2"/>
    <w:rsid w:val="00EC35E3"/>
    <w:rsid w:val="00EC35EF"/>
    <w:rsid w:val="00EC3783"/>
    <w:rsid w:val="00EC37CF"/>
    <w:rsid w:val="00EC401F"/>
    <w:rsid w:val="00EC46C8"/>
    <w:rsid w:val="00EC493D"/>
    <w:rsid w:val="00EC4FD2"/>
    <w:rsid w:val="00EC5351"/>
    <w:rsid w:val="00EC5BE6"/>
    <w:rsid w:val="00EC5C70"/>
    <w:rsid w:val="00EC5EFB"/>
    <w:rsid w:val="00EC60A1"/>
    <w:rsid w:val="00EC612F"/>
    <w:rsid w:val="00EC61C1"/>
    <w:rsid w:val="00EC637B"/>
    <w:rsid w:val="00EC6583"/>
    <w:rsid w:val="00EC6CCD"/>
    <w:rsid w:val="00EC6E2A"/>
    <w:rsid w:val="00EC7037"/>
    <w:rsid w:val="00EC7C83"/>
    <w:rsid w:val="00ED03A7"/>
    <w:rsid w:val="00ED07B0"/>
    <w:rsid w:val="00ED0F3A"/>
    <w:rsid w:val="00ED10C9"/>
    <w:rsid w:val="00ED14FD"/>
    <w:rsid w:val="00ED15EB"/>
    <w:rsid w:val="00ED16BF"/>
    <w:rsid w:val="00ED19E2"/>
    <w:rsid w:val="00ED1FAD"/>
    <w:rsid w:val="00ED23D3"/>
    <w:rsid w:val="00ED2595"/>
    <w:rsid w:val="00ED265B"/>
    <w:rsid w:val="00ED2C66"/>
    <w:rsid w:val="00ED3103"/>
    <w:rsid w:val="00ED32A4"/>
    <w:rsid w:val="00ED35F8"/>
    <w:rsid w:val="00ED36AF"/>
    <w:rsid w:val="00ED3A38"/>
    <w:rsid w:val="00ED3C6D"/>
    <w:rsid w:val="00ED3D90"/>
    <w:rsid w:val="00ED40E3"/>
    <w:rsid w:val="00ED41B7"/>
    <w:rsid w:val="00ED51BE"/>
    <w:rsid w:val="00ED53E3"/>
    <w:rsid w:val="00ED5594"/>
    <w:rsid w:val="00ED598C"/>
    <w:rsid w:val="00ED5A8C"/>
    <w:rsid w:val="00ED697F"/>
    <w:rsid w:val="00ED6E02"/>
    <w:rsid w:val="00ED6E7C"/>
    <w:rsid w:val="00ED7355"/>
    <w:rsid w:val="00ED7AF7"/>
    <w:rsid w:val="00ED7C7A"/>
    <w:rsid w:val="00EE010C"/>
    <w:rsid w:val="00EE0587"/>
    <w:rsid w:val="00EE05C9"/>
    <w:rsid w:val="00EE08A8"/>
    <w:rsid w:val="00EE0CD0"/>
    <w:rsid w:val="00EE1948"/>
    <w:rsid w:val="00EE2414"/>
    <w:rsid w:val="00EE2F74"/>
    <w:rsid w:val="00EE3110"/>
    <w:rsid w:val="00EE3233"/>
    <w:rsid w:val="00EE3A14"/>
    <w:rsid w:val="00EE404B"/>
    <w:rsid w:val="00EE41F3"/>
    <w:rsid w:val="00EE42DE"/>
    <w:rsid w:val="00EE45C9"/>
    <w:rsid w:val="00EE4BBC"/>
    <w:rsid w:val="00EE4DA6"/>
    <w:rsid w:val="00EE4DAC"/>
    <w:rsid w:val="00EE59FD"/>
    <w:rsid w:val="00EE5FA7"/>
    <w:rsid w:val="00EE6329"/>
    <w:rsid w:val="00EE76D7"/>
    <w:rsid w:val="00EE7784"/>
    <w:rsid w:val="00EE7B16"/>
    <w:rsid w:val="00EE7E37"/>
    <w:rsid w:val="00EF05D9"/>
    <w:rsid w:val="00EF1622"/>
    <w:rsid w:val="00EF1681"/>
    <w:rsid w:val="00EF16E3"/>
    <w:rsid w:val="00EF1B9E"/>
    <w:rsid w:val="00EF2183"/>
    <w:rsid w:val="00EF21C7"/>
    <w:rsid w:val="00EF230D"/>
    <w:rsid w:val="00EF2856"/>
    <w:rsid w:val="00EF28E1"/>
    <w:rsid w:val="00EF2948"/>
    <w:rsid w:val="00EF2967"/>
    <w:rsid w:val="00EF2E0A"/>
    <w:rsid w:val="00EF3190"/>
    <w:rsid w:val="00EF3498"/>
    <w:rsid w:val="00EF3565"/>
    <w:rsid w:val="00EF3904"/>
    <w:rsid w:val="00EF3987"/>
    <w:rsid w:val="00EF3BEC"/>
    <w:rsid w:val="00EF3CE8"/>
    <w:rsid w:val="00EF3E61"/>
    <w:rsid w:val="00EF3E8E"/>
    <w:rsid w:val="00EF426C"/>
    <w:rsid w:val="00EF447E"/>
    <w:rsid w:val="00EF50B7"/>
    <w:rsid w:val="00EF5219"/>
    <w:rsid w:val="00EF524A"/>
    <w:rsid w:val="00EF638C"/>
    <w:rsid w:val="00EF70AE"/>
    <w:rsid w:val="00EF72BF"/>
    <w:rsid w:val="00EF7DB7"/>
    <w:rsid w:val="00F00308"/>
    <w:rsid w:val="00F00738"/>
    <w:rsid w:val="00F008A0"/>
    <w:rsid w:val="00F00ACF"/>
    <w:rsid w:val="00F00BC5"/>
    <w:rsid w:val="00F01141"/>
    <w:rsid w:val="00F01719"/>
    <w:rsid w:val="00F019EA"/>
    <w:rsid w:val="00F01AA9"/>
    <w:rsid w:val="00F01D38"/>
    <w:rsid w:val="00F01F5C"/>
    <w:rsid w:val="00F0200C"/>
    <w:rsid w:val="00F0214F"/>
    <w:rsid w:val="00F02253"/>
    <w:rsid w:val="00F022E7"/>
    <w:rsid w:val="00F025A0"/>
    <w:rsid w:val="00F027B9"/>
    <w:rsid w:val="00F0290E"/>
    <w:rsid w:val="00F02C02"/>
    <w:rsid w:val="00F0351E"/>
    <w:rsid w:val="00F03959"/>
    <w:rsid w:val="00F03D07"/>
    <w:rsid w:val="00F05297"/>
    <w:rsid w:val="00F052BC"/>
    <w:rsid w:val="00F0572C"/>
    <w:rsid w:val="00F05F75"/>
    <w:rsid w:val="00F06112"/>
    <w:rsid w:val="00F06163"/>
    <w:rsid w:val="00F06208"/>
    <w:rsid w:val="00F064E4"/>
    <w:rsid w:val="00F069BB"/>
    <w:rsid w:val="00F06D3B"/>
    <w:rsid w:val="00F076CA"/>
    <w:rsid w:val="00F0771C"/>
    <w:rsid w:val="00F077B0"/>
    <w:rsid w:val="00F07879"/>
    <w:rsid w:val="00F07B9A"/>
    <w:rsid w:val="00F07C0F"/>
    <w:rsid w:val="00F1017E"/>
    <w:rsid w:val="00F102C5"/>
    <w:rsid w:val="00F10C7C"/>
    <w:rsid w:val="00F11108"/>
    <w:rsid w:val="00F11AD4"/>
    <w:rsid w:val="00F124C6"/>
    <w:rsid w:val="00F124E4"/>
    <w:rsid w:val="00F129A7"/>
    <w:rsid w:val="00F129AC"/>
    <w:rsid w:val="00F12F09"/>
    <w:rsid w:val="00F130D8"/>
    <w:rsid w:val="00F134BF"/>
    <w:rsid w:val="00F13AA9"/>
    <w:rsid w:val="00F13C69"/>
    <w:rsid w:val="00F141B7"/>
    <w:rsid w:val="00F14222"/>
    <w:rsid w:val="00F149A2"/>
    <w:rsid w:val="00F14F85"/>
    <w:rsid w:val="00F1576E"/>
    <w:rsid w:val="00F15B9E"/>
    <w:rsid w:val="00F15CFB"/>
    <w:rsid w:val="00F15EEF"/>
    <w:rsid w:val="00F1603A"/>
    <w:rsid w:val="00F16F76"/>
    <w:rsid w:val="00F172C1"/>
    <w:rsid w:val="00F1782E"/>
    <w:rsid w:val="00F178F5"/>
    <w:rsid w:val="00F1799A"/>
    <w:rsid w:val="00F17ED9"/>
    <w:rsid w:val="00F2042C"/>
    <w:rsid w:val="00F206FD"/>
    <w:rsid w:val="00F209F4"/>
    <w:rsid w:val="00F20A69"/>
    <w:rsid w:val="00F21282"/>
    <w:rsid w:val="00F212A3"/>
    <w:rsid w:val="00F21530"/>
    <w:rsid w:val="00F21AE4"/>
    <w:rsid w:val="00F21C44"/>
    <w:rsid w:val="00F21F17"/>
    <w:rsid w:val="00F2220E"/>
    <w:rsid w:val="00F23162"/>
    <w:rsid w:val="00F231B9"/>
    <w:rsid w:val="00F236E8"/>
    <w:rsid w:val="00F23D7D"/>
    <w:rsid w:val="00F23DA3"/>
    <w:rsid w:val="00F240E1"/>
    <w:rsid w:val="00F24196"/>
    <w:rsid w:val="00F2442A"/>
    <w:rsid w:val="00F246A9"/>
    <w:rsid w:val="00F24A14"/>
    <w:rsid w:val="00F24DC5"/>
    <w:rsid w:val="00F250DB"/>
    <w:rsid w:val="00F252E2"/>
    <w:rsid w:val="00F25B8C"/>
    <w:rsid w:val="00F26AFE"/>
    <w:rsid w:val="00F27054"/>
    <w:rsid w:val="00F304E7"/>
    <w:rsid w:val="00F30545"/>
    <w:rsid w:val="00F30A28"/>
    <w:rsid w:val="00F30DEA"/>
    <w:rsid w:val="00F30E16"/>
    <w:rsid w:val="00F318F8"/>
    <w:rsid w:val="00F31C8B"/>
    <w:rsid w:val="00F31D7E"/>
    <w:rsid w:val="00F31DA1"/>
    <w:rsid w:val="00F3209A"/>
    <w:rsid w:val="00F32EDF"/>
    <w:rsid w:val="00F3336D"/>
    <w:rsid w:val="00F33607"/>
    <w:rsid w:val="00F33AB8"/>
    <w:rsid w:val="00F33CF9"/>
    <w:rsid w:val="00F33DB5"/>
    <w:rsid w:val="00F34725"/>
    <w:rsid w:val="00F348B8"/>
    <w:rsid w:val="00F34A11"/>
    <w:rsid w:val="00F34D5B"/>
    <w:rsid w:val="00F35155"/>
    <w:rsid w:val="00F3520B"/>
    <w:rsid w:val="00F352B2"/>
    <w:rsid w:val="00F35616"/>
    <w:rsid w:val="00F366AC"/>
    <w:rsid w:val="00F368F3"/>
    <w:rsid w:val="00F36A4E"/>
    <w:rsid w:val="00F36AC2"/>
    <w:rsid w:val="00F36E6E"/>
    <w:rsid w:val="00F371C3"/>
    <w:rsid w:val="00F373C6"/>
    <w:rsid w:val="00F401E0"/>
    <w:rsid w:val="00F4023C"/>
    <w:rsid w:val="00F40477"/>
    <w:rsid w:val="00F40752"/>
    <w:rsid w:val="00F40A80"/>
    <w:rsid w:val="00F40D47"/>
    <w:rsid w:val="00F410FD"/>
    <w:rsid w:val="00F42020"/>
    <w:rsid w:val="00F4241C"/>
    <w:rsid w:val="00F4253B"/>
    <w:rsid w:val="00F4288A"/>
    <w:rsid w:val="00F429DC"/>
    <w:rsid w:val="00F42BF6"/>
    <w:rsid w:val="00F43995"/>
    <w:rsid w:val="00F43B2F"/>
    <w:rsid w:val="00F4469E"/>
    <w:rsid w:val="00F44714"/>
    <w:rsid w:val="00F44A8B"/>
    <w:rsid w:val="00F44AC4"/>
    <w:rsid w:val="00F44C4D"/>
    <w:rsid w:val="00F44C80"/>
    <w:rsid w:val="00F44C98"/>
    <w:rsid w:val="00F45069"/>
    <w:rsid w:val="00F450E8"/>
    <w:rsid w:val="00F45512"/>
    <w:rsid w:val="00F456FC"/>
    <w:rsid w:val="00F45BA6"/>
    <w:rsid w:val="00F45CAA"/>
    <w:rsid w:val="00F45D47"/>
    <w:rsid w:val="00F45E00"/>
    <w:rsid w:val="00F46164"/>
    <w:rsid w:val="00F46364"/>
    <w:rsid w:val="00F468CD"/>
    <w:rsid w:val="00F469F8"/>
    <w:rsid w:val="00F4741E"/>
    <w:rsid w:val="00F47420"/>
    <w:rsid w:val="00F4754A"/>
    <w:rsid w:val="00F4775B"/>
    <w:rsid w:val="00F47A3B"/>
    <w:rsid w:val="00F5020A"/>
    <w:rsid w:val="00F50451"/>
    <w:rsid w:val="00F507C7"/>
    <w:rsid w:val="00F50ECE"/>
    <w:rsid w:val="00F50F7F"/>
    <w:rsid w:val="00F51054"/>
    <w:rsid w:val="00F51826"/>
    <w:rsid w:val="00F52313"/>
    <w:rsid w:val="00F52516"/>
    <w:rsid w:val="00F52A3E"/>
    <w:rsid w:val="00F5316F"/>
    <w:rsid w:val="00F53322"/>
    <w:rsid w:val="00F5332C"/>
    <w:rsid w:val="00F537D9"/>
    <w:rsid w:val="00F53D9B"/>
    <w:rsid w:val="00F54069"/>
    <w:rsid w:val="00F54223"/>
    <w:rsid w:val="00F54415"/>
    <w:rsid w:val="00F55103"/>
    <w:rsid w:val="00F5539C"/>
    <w:rsid w:val="00F55FFF"/>
    <w:rsid w:val="00F562BD"/>
    <w:rsid w:val="00F56397"/>
    <w:rsid w:val="00F56503"/>
    <w:rsid w:val="00F56702"/>
    <w:rsid w:val="00F57032"/>
    <w:rsid w:val="00F57273"/>
    <w:rsid w:val="00F57405"/>
    <w:rsid w:val="00F5750D"/>
    <w:rsid w:val="00F57DA2"/>
    <w:rsid w:val="00F606F0"/>
    <w:rsid w:val="00F6137D"/>
    <w:rsid w:val="00F61AFC"/>
    <w:rsid w:val="00F61C01"/>
    <w:rsid w:val="00F61FEA"/>
    <w:rsid w:val="00F6207F"/>
    <w:rsid w:val="00F62768"/>
    <w:rsid w:val="00F62873"/>
    <w:rsid w:val="00F62B79"/>
    <w:rsid w:val="00F62D65"/>
    <w:rsid w:val="00F63364"/>
    <w:rsid w:val="00F638C0"/>
    <w:rsid w:val="00F63C94"/>
    <w:rsid w:val="00F642BE"/>
    <w:rsid w:val="00F6439B"/>
    <w:rsid w:val="00F64472"/>
    <w:rsid w:val="00F650A4"/>
    <w:rsid w:val="00F6514D"/>
    <w:rsid w:val="00F653CD"/>
    <w:rsid w:val="00F6551F"/>
    <w:rsid w:val="00F657A0"/>
    <w:rsid w:val="00F6580A"/>
    <w:rsid w:val="00F663EC"/>
    <w:rsid w:val="00F664BB"/>
    <w:rsid w:val="00F667FE"/>
    <w:rsid w:val="00F66AB2"/>
    <w:rsid w:val="00F66D98"/>
    <w:rsid w:val="00F6708D"/>
    <w:rsid w:val="00F706B8"/>
    <w:rsid w:val="00F715AA"/>
    <w:rsid w:val="00F71B1F"/>
    <w:rsid w:val="00F72145"/>
    <w:rsid w:val="00F725F8"/>
    <w:rsid w:val="00F72C30"/>
    <w:rsid w:val="00F72C6D"/>
    <w:rsid w:val="00F74453"/>
    <w:rsid w:val="00F74740"/>
    <w:rsid w:val="00F74ACF"/>
    <w:rsid w:val="00F74BBF"/>
    <w:rsid w:val="00F752AE"/>
    <w:rsid w:val="00F7568E"/>
    <w:rsid w:val="00F75FE6"/>
    <w:rsid w:val="00F7601C"/>
    <w:rsid w:val="00F761C4"/>
    <w:rsid w:val="00F76474"/>
    <w:rsid w:val="00F76D95"/>
    <w:rsid w:val="00F771B4"/>
    <w:rsid w:val="00F77407"/>
    <w:rsid w:val="00F774F9"/>
    <w:rsid w:val="00F8008D"/>
    <w:rsid w:val="00F80465"/>
    <w:rsid w:val="00F8081B"/>
    <w:rsid w:val="00F80962"/>
    <w:rsid w:val="00F80E84"/>
    <w:rsid w:val="00F81035"/>
    <w:rsid w:val="00F8159E"/>
    <w:rsid w:val="00F81AB4"/>
    <w:rsid w:val="00F81ACE"/>
    <w:rsid w:val="00F81B32"/>
    <w:rsid w:val="00F825D0"/>
    <w:rsid w:val="00F82B87"/>
    <w:rsid w:val="00F83203"/>
    <w:rsid w:val="00F834DD"/>
    <w:rsid w:val="00F83FA8"/>
    <w:rsid w:val="00F84044"/>
    <w:rsid w:val="00F84AD6"/>
    <w:rsid w:val="00F84CE8"/>
    <w:rsid w:val="00F84DCE"/>
    <w:rsid w:val="00F85020"/>
    <w:rsid w:val="00F85549"/>
    <w:rsid w:val="00F8565D"/>
    <w:rsid w:val="00F856D1"/>
    <w:rsid w:val="00F85889"/>
    <w:rsid w:val="00F858D4"/>
    <w:rsid w:val="00F85907"/>
    <w:rsid w:val="00F86302"/>
    <w:rsid w:val="00F8637F"/>
    <w:rsid w:val="00F86609"/>
    <w:rsid w:val="00F8683E"/>
    <w:rsid w:val="00F86963"/>
    <w:rsid w:val="00F87986"/>
    <w:rsid w:val="00F87F52"/>
    <w:rsid w:val="00F901A0"/>
    <w:rsid w:val="00F90A29"/>
    <w:rsid w:val="00F90D52"/>
    <w:rsid w:val="00F91C17"/>
    <w:rsid w:val="00F9226D"/>
    <w:rsid w:val="00F92861"/>
    <w:rsid w:val="00F92943"/>
    <w:rsid w:val="00F92DF4"/>
    <w:rsid w:val="00F92EBF"/>
    <w:rsid w:val="00F93022"/>
    <w:rsid w:val="00F93300"/>
    <w:rsid w:val="00F93CA4"/>
    <w:rsid w:val="00F93F2E"/>
    <w:rsid w:val="00F94FD5"/>
    <w:rsid w:val="00F951B5"/>
    <w:rsid w:val="00F952E3"/>
    <w:rsid w:val="00F95353"/>
    <w:rsid w:val="00F953DF"/>
    <w:rsid w:val="00F957F8"/>
    <w:rsid w:val="00F95A8D"/>
    <w:rsid w:val="00F965B0"/>
    <w:rsid w:val="00F96644"/>
    <w:rsid w:val="00F970AB"/>
    <w:rsid w:val="00F97308"/>
    <w:rsid w:val="00F97732"/>
    <w:rsid w:val="00F97A23"/>
    <w:rsid w:val="00FA02F1"/>
    <w:rsid w:val="00FA04DB"/>
    <w:rsid w:val="00FA04F6"/>
    <w:rsid w:val="00FA06CB"/>
    <w:rsid w:val="00FA083D"/>
    <w:rsid w:val="00FA0A32"/>
    <w:rsid w:val="00FA0A94"/>
    <w:rsid w:val="00FA10C2"/>
    <w:rsid w:val="00FA1146"/>
    <w:rsid w:val="00FA1679"/>
    <w:rsid w:val="00FA17F9"/>
    <w:rsid w:val="00FA19C1"/>
    <w:rsid w:val="00FA2117"/>
    <w:rsid w:val="00FA21A4"/>
    <w:rsid w:val="00FA2F33"/>
    <w:rsid w:val="00FA32CA"/>
    <w:rsid w:val="00FA363E"/>
    <w:rsid w:val="00FA364A"/>
    <w:rsid w:val="00FA3731"/>
    <w:rsid w:val="00FA3A2E"/>
    <w:rsid w:val="00FA3BCD"/>
    <w:rsid w:val="00FA3C33"/>
    <w:rsid w:val="00FA3DC7"/>
    <w:rsid w:val="00FA3FC7"/>
    <w:rsid w:val="00FA4378"/>
    <w:rsid w:val="00FA44E8"/>
    <w:rsid w:val="00FA4956"/>
    <w:rsid w:val="00FA4A66"/>
    <w:rsid w:val="00FA5141"/>
    <w:rsid w:val="00FA5221"/>
    <w:rsid w:val="00FA523E"/>
    <w:rsid w:val="00FA5F00"/>
    <w:rsid w:val="00FA641D"/>
    <w:rsid w:val="00FA68C9"/>
    <w:rsid w:val="00FA6A12"/>
    <w:rsid w:val="00FA6AF7"/>
    <w:rsid w:val="00FA74DF"/>
    <w:rsid w:val="00FA74F5"/>
    <w:rsid w:val="00FA7580"/>
    <w:rsid w:val="00FA7744"/>
    <w:rsid w:val="00FA77C5"/>
    <w:rsid w:val="00FA7878"/>
    <w:rsid w:val="00FA7914"/>
    <w:rsid w:val="00FA7B3B"/>
    <w:rsid w:val="00FB00B9"/>
    <w:rsid w:val="00FB042B"/>
    <w:rsid w:val="00FB0C1C"/>
    <w:rsid w:val="00FB0ED6"/>
    <w:rsid w:val="00FB17CA"/>
    <w:rsid w:val="00FB19F8"/>
    <w:rsid w:val="00FB1B90"/>
    <w:rsid w:val="00FB21B8"/>
    <w:rsid w:val="00FB28E4"/>
    <w:rsid w:val="00FB2B14"/>
    <w:rsid w:val="00FB306B"/>
    <w:rsid w:val="00FB30FC"/>
    <w:rsid w:val="00FB42DD"/>
    <w:rsid w:val="00FB449F"/>
    <w:rsid w:val="00FB473A"/>
    <w:rsid w:val="00FB499F"/>
    <w:rsid w:val="00FB4AC5"/>
    <w:rsid w:val="00FB4E19"/>
    <w:rsid w:val="00FB5422"/>
    <w:rsid w:val="00FB554B"/>
    <w:rsid w:val="00FB57DA"/>
    <w:rsid w:val="00FB6984"/>
    <w:rsid w:val="00FB7D88"/>
    <w:rsid w:val="00FC0588"/>
    <w:rsid w:val="00FC0A06"/>
    <w:rsid w:val="00FC0BF0"/>
    <w:rsid w:val="00FC0C6D"/>
    <w:rsid w:val="00FC0CF5"/>
    <w:rsid w:val="00FC145B"/>
    <w:rsid w:val="00FC1597"/>
    <w:rsid w:val="00FC16D6"/>
    <w:rsid w:val="00FC1858"/>
    <w:rsid w:val="00FC2555"/>
    <w:rsid w:val="00FC28AA"/>
    <w:rsid w:val="00FC2919"/>
    <w:rsid w:val="00FC29FC"/>
    <w:rsid w:val="00FC372F"/>
    <w:rsid w:val="00FC3E7E"/>
    <w:rsid w:val="00FC407F"/>
    <w:rsid w:val="00FC4362"/>
    <w:rsid w:val="00FC4CA4"/>
    <w:rsid w:val="00FC4D17"/>
    <w:rsid w:val="00FC4D54"/>
    <w:rsid w:val="00FC4F16"/>
    <w:rsid w:val="00FC58A2"/>
    <w:rsid w:val="00FC58FC"/>
    <w:rsid w:val="00FC5E08"/>
    <w:rsid w:val="00FC68AA"/>
    <w:rsid w:val="00FC6BEE"/>
    <w:rsid w:val="00FC6C34"/>
    <w:rsid w:val="00FC7904"/>
    <w:rsid w:val="00FC7AC6"/>
    <w:rsid w:val="00FD055B"/>
    <w:rsid w:val="00FD0D53"/>
    <w:rsid w:val="00FD13F5"/>
    <w:rsid w:val="00FD15BF"/>
    <w:rsid w:val="00FD1694"/>
    <w:rsid w:val="00FD18F7"/>
    <w:rsid w:val="00FD1AF0"/>
    <w:rsid w:val="00FD1C1D"/>
    <w:rsid w:val="00FD1DDA"/>
    <w:rsid w:val="00FD25DB"/>
    <w:rsid w:val="00FD2713"/>
    <w:rsid w:val="00FD3272"/>
    <w:rsid w:val="00FD3FD9"/>
    <w:rsid w:val="00FD49E2"/>
    <w:rsid w:val="00FD4A2B"/>
    <w:rsid w:val="00FD5936"/>
    <w:rsid w:val="00FD5B99"/>
    <w:rsid w:val="00FD6672"/>
    <w:rsid w:val="00FD686F"/>
    <w:rsid w:val="00FD6EFC"/>
    <w:rsid w:val="00FD716B"/>
    <w:rsid w:val="00FD745A"/>
    <w:rsid w:val="00FE0CAC"/>
    <w:rsid w:val="00FE0E03"/>
    <w:rsid w:val="00FE0ED2"/>
    <w:rsid w:val="00FE158C"/>
    <w:rsid w:val="00FE1889"/>
    <w:rsid w:val="00FE1B7D"/>
    <w:rsid w:val="00FE220D"/>
    <w:rsid w:val="00FE2652"/>
    <w:rsid w:val="00FE2AA8"/>
    <w:rsid w:val="00FE2AED"/>
    <w:rsid w:val="00FE2F88"/>
    <w:rsid w:val="00FE303C"/>
    <w:rsid w:val="00FE30E9"/>
    <w:rsid w:val="00FE3117"/>
    <w:rsid w:val="00FE3FED"/>
    <w:rsid w:val="00FE4580"/>
    <w:rsid w:val="00FE5362"/>
    <w:rsid w:val="00FE5558"/>
    <w:rsid w:val="00FE5DF9"/>
    <w:rsid w:val="00FE6307"/>
    <w:rsid w:val="00FE6C1B"/>
    <w:rsid w:val="00FE7030"/>
    <w:rsid w:val="00FE709E"/>
    <w:rsid w:val="00FE70A9"/>
    <w:rsid w:val="00FE71AF"/>
    <w:rsid w:val="00FE79A3"/>
    <w:rsid w:val="00FE7D2F"/>
    <w:rsid w:val="00FE7F34"/>
    <w:rsid w:val="00FE7F8B"/>
    <w:rsid w:val="00FF0AA6"/>
    <w:rsid w:val="00FF0FEF"/>
    <w:rsid w:val="00FF194A"/>
    <w:rsid w:val="00FF1BF8"/>
    <w:rsid w:val="00FF1DE6"/>
    <w:rsid w:val="00FF1F8D"/>
    <w:rsid w:val="00FF1FE8"/>
    <w:rsid w:val="00FF2ECD"/>
    <w:rsid w:val="00FF318F"/>
    <w:rsid w:val="00FF36C3"/>
    <w:rsid w:val="00FF37F7"/>
    <w:rsid w:val="00FF38FC"/>
    <w:rsid w:val="00FF3F8E"/>
    <w:rsid w:val="00FF44A8"/>
    <w:rsid w:val="00FF4507"/>
    <w:rsid w:val="00FF4545"/>
    <w:rsid w:val="00FF480C"/>
    <w:rsid w:val="00FF5348"/>
    <w:rsid w:val="00FF676D"/>
    <w:rsid w:val="00FF710A"/>
    <w:rsid w:val="00FF7296"/>
    <w:rsid w:val="00FF735A"/>
    <w:rsid w:val="00FF780B"/>
    <w:rsid w:val="00FF79DE"/>
    <w:rsid w:val="00FF7C5F"/>
    <w:rsid w:val="00FF7E24"/>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066EB57"/>
  <w15:docId w15:val="{1325BCD6-320F-4D7F-BAD7-0B76D80F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uiPriority w:val="9"/>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4"/>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 w:type="paragraph" w:customStyle="1" w:styleId="xl66">
    <w:name w:val="xl66"/>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9">
    <w:name w:val="xl69"/>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table" w:styleId="TableGrid">
    <w:name w:val="Table Grid"/>
    <w:basedOn w:val="TableNormal"/>
    <w:uiPriority w:val="59"/>
    <w:rsid w:val="008A50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64">
    <w:name w:val="xl64"/>
    <w:basedOn w:val="Normal"/>
    <w:rsid w:val="00931630"/>
    <w:pPr>
      <w:spacing w:before="100" w:beforeAutospacing="1" w:after="100" w:afterAutospacing="1"/>
    </w:pPr>
    <w:rPr>
      <w:color w:val="FF0000"/>
    </w:rPr>
  </w:style>
  <w:style w:type="paragraph" w:customStyle="1" w:styleId="xl65">
    <w:name w:val="xl65"/>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53">
    <w:name w:val="xl153"/>
    <w:basedOn w:val="Normal"/>
    <w:rsid w:val="00490CE1"/>
    <w:pPr>
      <w:pBdr>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4">
    <w:name w:val="xl15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55">
    <w:name w:val="xl155"/>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6">
    <w:name w:val="xl156"/>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7">
    <w:name w:val="xl15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58">
    <w:name w:val="xl15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59">
    <w:name w:val="xl159"/>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60">
    <w:name w:val="xl16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1">
    <w:name w:val="xl16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3">
    <w:name w:val="xl16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4">
    <w:name w:val="xl164"/>
    <w:basedOn w:val="Normal"/>
    <w:rsid w:val="00490CE1"/>
    <w:pPr>
      <w:shd w:val="clear" w:color="000000" w:fill="FFFFFF"/>
      <w:spacing w:before="100" w:beforeAutospacing="1" w:after="100" w:afterAutospacing="1"/>
      <w:jc w:val="center"/>
      <w:textAlignment w:val="center"/>
    </w:pPr>
  </w:style>
  <w:style w:type="paragraph" w:customStyle="1" w:styleId="xl165">
    <w:name w:val="xl16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6">
    <w:name w:val="xl166"/>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70">
    <w:name w:val="xl17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1">
    <w:name w:val="xl17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Normal"/>
    <w:rsid w:val="00490CE1"/>
    <w:pPr>
      <w:spacing w:before="100" w:beforeAutospacing="1" w:after="100" w:afterAutospacing="1"/>
      <w:jc w:val="center"/>
      <w:textAlignment w:val="center"/>
    </w:pPr>
  </w:style>
  <w:style w:type="paragraph" w:customStyle="1" w:styleId="xl173">
    <w:name w:val="xl173"/>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74">
    <w:name w:val="xl174"/>
    <w:basedOn w:val="Normal"/>
    <w:rsid w:val="00490C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75">
    <w:name w:val="xl175"/>
    <w:basedOn w:val="Normal"/>
    <w:rsid w:val="00490CE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76">
    <w:name w:val="xl176"/>
    <w:basedOn w:val="Normal"/>
    <w:rsid w:val="00490CE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77">
    <w:name w:val="xl177"/>
    <w:basedOn w:val="Normal"/>
    <w:rsid w:val="00490C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78">
    <w:name w:val="xl178"/>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79">
    <w:name w:val="xl179"/>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80">
    <w:name w:val="xl18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81">
    <w:name w:val="xl18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82">
    <w:name w:val="xl18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490CE1"/>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490CE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490CE1"/>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490CE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490CE1"/>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490CE1"/>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styleId="ListBullet2">
    <w:name w:val="List Bullet 2"/>
    <w:basedOn w:val="Normal"/>
    <w:uiPriority w:val="99"/>
    <w:semiHidden/>
    <w:unhideWhenUsed/>
    <w:rsid w:val="00FF194A"/>
    <w:pPr>
      <w:numPr>
        <w:numId w:val="22"/>
      </w:numPr>
      <w:contextualSpacing/>
    </w:pPr>
  </w:style>
  <w:style w:type="table" w:customStyle="1" w:styleId="TableGrid1">
    <w:name w:val="Table Grid1"/>
    <w:basedOn w:val="TableNormal"/>
    <w:next w:val="TableGrid"/>
    <w:uiPriority w:val="39"/>
    <w:rsid w:val="000F5A64"/>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17389466">
      <w:bodyDiv w:val="1"/>
      <w:marLeft w:val="0"/>
      <w:marRight w:val="0"/>
      <w:marTop w:val="0"/>
      <w:marBottom w:val="0"/>
      <w:divBdr>
        <w:top w:val="none" w:sz="0" w:space="0" w:color="auto"/>
        <w:left w:val="none" w:sz="0" w:space="0" w:color="auto"/>
        <w:bottom w:val="none" w:sz="0" w:space="0" w:color="auto"/>
        <w:right w:val="none" w:sz="0" w:space="0" w:color="auto"/>
      </w:divBdr>
    </w:div>
    <w:div w:id="27874274">
      <w:bodyDiv w:val="1"/>
      <w:marLeft w:val="0"/>
      <w:marRight w:val="0"/>
      <w:marTop w:val="0"/>
      <w:marBottom w:val="0"/>
      <w:divBdr>
        <w:top w:val="none" w:sz="0" w:space="0" w:color="auto"/>
        <w:left w:val="none" w:sz="0" w:space="0" w:color="auto"/>
        <w:bottom w:val="none" w:sz="0" w:space="0" w:color="auto"/>
        <w:right w:val="none" w:sz="0" w:space="0" w:color="auto"/>
      </w:divBdr>
    </w:div>
    <w:div w:id="31686417">
      <w:bodyDiv w:val="1"/>
      <w:marLeft w:val="0"/>
      <w:marRight w:val="0"/>
      <w:marTop w:val="0"/>
      <w:marBottom w:val="0"/>
      <w:divBdr>
        <w:top w:val="none" w:sz="0" w:space="0" w:color="auto"/>
        <w:left w:val="none" w:sz="0" w:space="0" w:color="auto"/>
        <w:bottom w:val="none" w:sz="0" w:space="0" w:color="auto"/>
        <w:right w:val="none" w:sz="0" w:space="0" w:color="auto"/>
      </w:divBdr>
    </w:div>
    <w:div w:id="38405033">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43256198">
      <w:bodyDiv w:val="1"/>
      <w:marLeft w:val="0"/>
      <w:marRight w:val="0"/>
      <w:marTop w:val="0"/>
      <w:marBottom w:val="0"/>
      <w:divBdr>
        <w:top w:val="none" w:sz="0" w:space="0" w:color="auto"/>
        <w:left w:val="none" w:sz="0" w:space="0" w:color="auto"/>
        <w:bottom w:val="none" w:sz="0" w:space="0" w:color="auto"/>
        <w:right w:val="none" w:sz="0" w:space="0" w:color="auto"/>
      </w:divBdr>
    </w:div>
    <w:div w:id="5008449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5469198">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1225074">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69499654">
      <w:bodyDiv w:val="1"/>
      <w:marLeft w:val="0"/>
      <w:marRight w:val="0"/>
      <w:marTop w:val="0"/>
      <w:marBottom w:val="0"/>
      <w:divBdr>
        <w:top w:val="none" w:sz="0" w:space="0" w:color="auto"/>
        <w:left w:val="none" w:sz="0" w:space="0" w:color="auto"/>
        <w:bottom w:val="none" w:sz="0" w:space="0" w:color="auto"/>
        <w:right w:val="none" w:sz="0" w:space="0" w:color="auto"/>
      </w:divBdr>
    </w:div>
    <w:div w:id="78068691">
      <w:bodyDiv w:val="1"/>
      <w:marLeft w:val="0"/>
      <w:marRight w:val="0"/>
      <w:marTop w:val="0"/>
      <w:marBottom w:val="0"/>
      <w:divBdr>
        <w:top w:val="none" w:sz="0" w:space="0" w:color="auto"/>
        <w:left w:val="none" w:sz="0" w:space="0" w:color="auto"/>
        <w:bottom w:val="none" w:sz="0" w:space="0" w:color="auto"/>
        <w:right w:val="none" w:sz="0" w:space="0" w:color="auto"/>
      </w:divBdr>
    </w:div>
    <w:div w:id="92750367">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1673508">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2723087">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71654224">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186717916">
      <w:bodyDiv w:val="1"/>
      <w:marLeft w:val="0"/>
      <w:marRight w:val="0"/>
      <w:marTop w:val="0"/>
      <w:marBottom w:val="0"/>
      <w:divBdr>
        <w:top w:val="none" w:sz="0" w:space="0" w:color="auto"/>
        <w:left w:val="none" w:sz="0" w:space="0" w:color="auto"/>
        <w:bottom w:val="none" w:sz="0" w:space="0" w:color="auto"/>
        <w:right w:val="none" w:sz="0" w:space="0" w:color="auto"/>
      </w:divBdr>
    </w:div>
    <w:div w:id="190143438">
      <w:bodyDiv w:val="1"/>
      <w:marLeft w:val="0"/>
      <w:marRight w:val="0"/>
      <w:marTop w:val="0"/>
      <w:marBottom w:val="0"/>
      <w:divBdr>
        <w:top w:val="none" w:sz="0" w:space="0" w:color="auto"/>
        <w:left w:val="none" w:sz="0" w:space="0" w:color="auto"/>
        <w:bottom w:val="none" w:sz="0" w:space="0" w:color="auto"/>
        <w:right w:val="none" w:sz="0" w:space="0" w:color="auto"/>
      </w:divBdr>
    </w:div>
    <w:div w:id="204101950">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22566724">
      <w:bodyDiv w:val="1"/>
      <w:marLeft w:val="0"/>
      <w:marRight w:val="0"/>
      <w:marTop w:val="0"/>
      <w:marBottom w:val="0"/>
      <w:divBdr>
        <w:top w:val="none" w:sz="0" w:space="0" w:color="auto"/>
        <w:left w:val="none" w:sz="0" w:space="0" w:color="auto"/>
        <w:bottom w:val="none" w:sz="0" w:space="0" w:color="auto"/>
        <w:right w:val="none" w:sz="0" w:space="0" w:color="auto"/>
      </w:divBdr>
      <w:divsChild>
        <w:div w:id="1656569754">
          <w:marLeft w:val="0"/>
          <w:marRight w:val="0"/>
          <w:marTop w:val="0"/>
          <w:marBottom w:val="0"/>
          <w:divBdr>
            <w:top w:val="none" w:sz="0" w:space="0" w:color="auto"/>
            <w:left w:val="none" w:sz="0" w:space="0" w:color="auto"/>
            <w:bottom w:val="none" w:sz="0" w:space="0" w:color="auto"/>
            <w:right w:val="none" w:sz="0" w:space="0" w:color="auto"/>
          </w:divBdr>
          <w:divsChild>
            <w:div w:id="1480419701">
              <w:marLeft w:val="0"/>
              <w:marRight w:val="0"/>
              <w:marTop w:val="0"/>
              <w:marBottom w:val="0"/>
              <w:divBdr>
                <w:top w:val="none" w:sz="0" w:space="0" w:color="auto"/>
                <w:left w:val="none" w:sz="0" w:space="0" w:color="auto"/>
                <w:bottom w:val="none" w:sz="0" w:space="0" w:color="auto"/>
                <w:right w:val="none" w:sz="0" w:space="0" w:color="auto"/>
              </w:divBdr>
              <w:divsChild>
                <w:div w:id="372656782">
                  <w:marLeft w:val="0"/>
                  <w:marRight w:val="0"/>
                  <w:marTop w:val="0"/>
                  <w:marBottom w:val="0"/>
                  <w:divBdr>
                    <w:top w:val="none" w:sz="0" w:space="0" w:color="auto"/>
                    <w:left w:val="none" w:sz="0" w:space="0" w:color="auto"/>
                    <w:bottom w:val="none" w:sz="0" w:space="0" w:color="auto"/>
                    <w:right w:val="none" w:sz="0" w:space="0" w:color="auto"/>
                  </w:divBdr>
                  <w:divsChild>
                    <w:div w:id="1286153346">
                      <w:marLeft w:val="0"/>
                      <w:marRight w:val="0"/>
                      <w:marTop w:val="0"/>
                      <w:marBottom w:val="0"/>
                      <w:divBdr>
                        <w:top w:val="none" w:sz="0" w:space="0" w:color="auto"/>
                        <w:left w:val="none" w:sz="0" w:space="0" w:color="auto"/>
                        <w:bottom w:val="none" w:sz="0" w:space="0" w:color="auto"/>
                        <w:right w:val="none" w:sz="0" w:space="0" w:color="auto"/>
                      </w:divBdr>
                      <w:divsChild>
                        <w:div w:id="453866800">
                          <w:marLeft w:val="0"/>
                          <w:marRight w:val="0"/>
                          <w:marTop w:val="0"/>
                          <w:marBottom w:val="0"/>
                          <w:divBdr>
                            <w:top w:val="none" w:sz="0" w:space="0" w:color="auto"/>
                            <w:left w:val="none" w:sz="0" w:space="0" w:color="auto"/>
                            <w:bottom w:val="none" w:sz="0" w:space="0" w:color="auto"/>
                            <w:right w:val="none" w:sz="0" w:space="0" w:color="auto"/>
                          </w:divBdr>
                          <w:divsChild>
                            <w:div w:id="1443259186">
                              <w:marLeft w:val="0"/>
                              <w:marRight w:val="0"/>
                              <w:marTop w:val="0"/>
                              <w:marBottom w:val="0"/>
                              <w:divBdr>
                                <w:top w:val="none" w:sz="0" w:space="0" w:color="auto"/>
                                <w:left w:val="none" w:sz="0" w:space="0" w:color="auto"/>
                                <w:bottom w:val="none" w:sz="0" w:space="0" w:color="auto"/>
                                <w:right w:val="none" w:sz="0" w:space="0" w:color="auto"/>
                              </w:divBdr>
                              <w:divsChild>
                                <w:div w:id="480804822">
                                  <w:marLeft w:val="0"/>
                                  <w:marRight w:val="0"/>
                                  <w:marTop w:val="0"/>
                                  <w:marBottom w:val="0"/>
                                  <w:divBdr>
                                    <w:top w:val="none" w:sz="0" w:space="0" w:color="auto"/>
                                    <w:left w:val="none" w:sz="0" w:space="0" w:color="auto"/>
                                    <w:bottom w:val="none" w:sz="0" w:space="0" w:color="auto"/>
                                    <w:right w:val="none" w:sz="0" w:space="0" w:color="auto"/>
                                  </w:divBdr>
                                  <w:divsChild>
                                    <w:div w:id="19484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185574">
      <w:bodyDiv w:val="1"/>
      <w:marLeft w:val="0"/>
      <w:marRight w:val="0"/>
      <w:marTop w:val="0"/>
      <w:marBottom w:val="0"/>
      <w:divBdr>
        <w:top w:val="none" w:sz="0" w:space="0" w:color="auto"/>
        <w:left w:val="none" w:sz="0" w:space="0" w:color="auto"/>
        <w:bottom w:val="none" w:sz="0" w:space="0" w:color="auto"/>
        <w:right w:val="none" w:sz="0" w:space="0" w:color="auto"/>
      </w:divBdr>
    </w:div>
    <w:div w:id="226302133">
      <w:bodyDiv w:val="1"/>
      <w:marLeft w:val="0"/>
      <w:marRight w:val="0"/>
      <w:marTop w:val="0"/>
      <w:marBottom w:val="0"/>
      <w:divBdr>
        <w:top w:val="none" w:sz="0" w:space="0" w:color="auto"/>
        <w:left w:val="none" w:sz="0" w:space="0" w:color="auto"/>
        <w:bottom w:val="none" w:sz="0" w:space="0" w:color="auto"/>
        <w:right w:val="none" w:sz="0" w:space="0" w:color="auto"/>
      </w:divBdr>
    </w:div>
    <w:div w:id="226378779">
      <w:bodyDiv w:val="1"/>
      <w:marLeft w:val="0"/>
      <w:marRight w:val="0"/>
      <w:marTop w:val="0"/>
      <w:marBottom w:val="0"/>
      <w:divBdr>
        <w:top w:val="none" w:sz="0" w:space="0" w:color="auto"/>
        <w:left w:val="none" w:sz="0" w:space="0" w:color="auto"/>
        <w:bottom w:val="none" w:sz="0" w:space="0" w:color="auto"/>
        <w:right w:val="none" w:sz="0" w:space="0" w:color="auto"/>
      </w:divBdr>
    </w:div>
    <w:div w:id="227423648">
      <w:bodyDiv w:val="1"/>
      <w:marLeft w:val="0"/>
      <w:marRight w:val="0"/>
      <w:marTop w:val="0"/>
      <w:marBottom w:val="0"/>
      <w:divBdr>
        <w:top w:val="none" w:sz="0" w:space="0" w:color="auto"/>
        <w:left w:val="none" w:sz="0" w:space="0" w:color="auto"/>
        <w:bottom w:val="none" w:sz="0" w:space="0" w:color="auto"/>
        <w:right w:val="none" w:sz="0" w:space="0" w:color="auto"/>
      </w:divBdr>
    </w:div>
    <w:div w:id="228730964">
      <w:bodyDiv w:val="1"/>
      <w:marLeft w:val="0"/>
      <w:marRight w:val="0"/>
      <w:marTop w:val="0"/>
      <w:marBottom w:val="0"/>
      <w:divBdr>
        <w:top w:val="none" w:sz="0" w:space="0" w:color="auto"/>
        <w:left w:val="none" w:sz="0" w:space="0" w:color="auto"/>
        <w:bottom w:val="none" w:sz="0" w:space="0" w:color="auto"/>
        <w:right w:val="none" w:sz="0" w:space="0" w:color="auto"/>
      </w:divBdr>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74098582">
      <w:bodyDiv w:val="1"/>
      <w:marLeft w:val="0"/>
      <w:marRight w:val="0"/>
      <w:marTop w:val="0"/>
      <w:marBottom w:val="0"/>
      <w:divBdr>
        <w:top w:val="none" w:sz="0" w:space="0" w:color="auto"/>
        <w:left w:val="none" w:sz="0" w:space="0" w:color="auto"/>
        <w:bottom w:val="none" w:sz="0" w:space="0" w:color="auto"/>
        <w:right w:val="none" w:sz="0" w:space="0" w:color="auto"/>
      </w:divBdr>
    </w:div>
    <w:div w:id="278224955">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292828106">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13875302">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40788540">
      <w:bodyDiv w:val="1"/>
      <w:marLeft w:val="0"/>
      <w:marRight w:val="0"/>
      <w:marTop w:val="0"/>
      <w:marBottom w:val="0"/>
      <w:divBdr>
        <w:top w:val="none" w:sz="0" w:space="0" w:color="auto"/>
        <w:left w:val="none" w:sz="0" w:space="0" w:color="auto"/>
        <w:bottom w:val="none" w:sz="0" w:space="0" w:color="auto"/>
        <w:right w:val="none" w:sz="0" w:space="0" w:color="auto"/>
      </w:divBdr>
    </w:div>
    <w:div w:id="345640281">
      <w:bodyDiv w:val="1"/>
      <w:marLeft w:val="0"/>
      <w:marRight w:val="0"/>
      <w:marTop w:val="0"/>
      <w:marBottom w:val="0"/>
      <w:divBdr>
        <w:top w:val="none" w:sz="0" w:space="0" w:color="auto"/>
        <w:left w:val="none" w:sz="0" w:space="0" w:color="auto"/>
        <w:bottom w:val="none" w:sz="0" w:space="0" w:color="auto"/>
        <w:right w:val="none" w:sz="0" w:space="0" w:color="auto"/>
      </w:divBdr>
    </w:div>
    <w:div w:id="352264559">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58162122">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0931606">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15246960">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22073928">
      <w:bodyDiv w:val="1"/>
      <w:marLeft w:val="0"/>
      <w:marRight w:val="0"/>
      <w:marTop w:val="0"/>
      <w:marBottom w:val="0"/>
      <w:divBdr>
        <w:top w:val="none" w:sz="0" w:space="0" w:color="auto"/>
        <w:left w:val="none" w:sz="0" w:space="0" w:color="auto"/>
        <w:bottom w:val="none" w:sz="0" w:space="0" w:color="auto"/>
        <w:right w:val="none" w:sz="0" w:space="0" w:color="auto"/>
      </w:divBdr>
    </w:div>
    <w:div w:id="429786198">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57913540">
      <w:bodyDiv w:val="1"/>
      <w:marLeft w:val="0"/>
      <w:marRight w:val="0"/>
      <w:marTop w:val="0"/>
      <w:marBottom w:val="0"/>
      <w:divBdr>
        <w:top w:val="none" w:sz="0" w:space="0" w:color="auto"/>
        <w:left w:val="none" w:sz="0" w:space="0" w:color="auto"/>
        <w:bottom w:val="none" w:sz="0" w:space="0" w:color="auto"/>
        <w:right w:val="none" w:sz="0" w:space="0" w:color="auto"/>
      </w:divBdr>
    </w:div>
    <w:div w:id="462237710">
      <w:bodyDiv w:val="1"/>
      <w:marLeft w:val="0"/>
      <w:marRight w:val="0"/>
      <w:marTop w:val="0"/>
      <w:marBottom w:val="0"/>
      <w:divBdr>
        <w:top w:val="none" w:sz="0" w:space="0" w:color="auto"/>
        <w:left w:val="none" w:sz="0" w:space="0" w:color="auto"/>
        <w:bottom w:val="none" w:sz="0" w:space="0" w:color="auto"/>
        <w:right w:val="none" w:sz="0" w:space="0" w:color="auto"/>
      </w:divBdr>
    </w:div>
    <w:div w:id="462583436">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0252317">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78428303">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487987157">
      <w:bodyDiv w:val="1"/>
      <w:marLeft w:val="0"/>
      <w:marRight w:val="0"/>
      <w:marTop w:val="0"/>
      <w:marBottom w:val="0"/>
      <w:divBdr>
        <w:top w:val="none" w:sz="0" w:space="0" w:color="auto"/>
        <w:left w:val="none" w:sz="0" w:space="0" w:color="auto"/>
        <w:bottom w:val="none" w:sz="0" w:space="0" w:color="auto"/>
        <w:right w:val="none" w:sz="0" w:space="0" w:color="auto"/>
      </w:divBdr>
    </w:div>
    <w:div w:id="494147843">
      <w:bodyDiv w:val="1"/>
      <w:marLeft w:val="0"/>
      <w:marRight w:val="0"/>
      <w:marTop w:val="0"/>
      <w:marBottom w:val="0"/>
      <w:divBdr>
        <w:top w:val="none" w:sz="0" w:space="0" w:color="auto"/>
        <w:left w:val="none" w:sz="0" w:space="0" w:color="auto"/>
        <w:bottom w:val="none" w:sz="0" w:space="0" w:color="auto"/>
        <w:right w:val="none" w:sz="0" w:space="0" w:color="auto"/>
      </w:divBdr>
    </w:div>
    <w:div w:id="503402017">
      <w:bodyDiv w:val="1"/>
      <w:marLeft w:val="0"/>
      <w:marRight w:val="0"/>
      <w:marTop w:val="0"/>
      <w:marBottom w:val="0"/>
      <w:divBdr>
        <w:top w:val="none" w:sz="0" w:space="0" w:color="auto"/>
        <w:left w:val="none" w:sz="0" w:space="0" w:color="auto"/>
        <w:bottom w:val="none" w:sz="0" w:space="0" w:color="auto"/>
        <w:right w:val="none" w:sz="0" w:space="0" w:color="auto"/>
      </w:divBdr>
    </w:div>
    <w:div w:id="503594745">
      <w:bodyDiv w:val="1"/>
      <w:marLeft w:val="0"/>
      <w:marRight w:val="0"/>
      <w:marTop w:val="0"/>
      <w:marBottom w:val="0"/>
      <w:divBdr>
        <w:top w:val="none" w:sz="0" w:space="0" w:color="auto"/>
        <w:left w:val="none" w:sz="0" w:space="0" w:color="auto"/>
        <w:bottom w:val="none" w:sz="0" w:space="0" w:color="auto"/>
        <w:right w:val="none" w:sz="0" w:space="0" w:color="auto"/>
      </w:divBdr>
    </w:div>
    <w:div w:id="511771240">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42444393">
      <w:bodyDiv w:val="1"/>
      <w:marLeft w:val="0"/>
      <w:marRight w:val="0"/>
      <w:marTop w:val="0"/>
      <w:marBottom w:val="0"/>
      <w:divBdr>
        <w:top w:val="none" w:sz="0" w:space="0" w:color="auto"/>
        <w:left w:val="none" w:sz="0" w:space="0" w:color="auto"/>
        <w:bottom w:val="none" w:sz="0" w:space="0" w:color="auto"/>
        <w:right w:val="none" w:sz="0" w:space="0" w:color="auto"/>
      </w:divBdr>
    </w:div>
    <w:div w:id="546062340">
      <w:bodyDiv w:val="1"/>
      <w:marLeft w:val="0"/>
      <w:marRight w:val="0"/>
      <w:marTop w:val="0"/>
      <w:marBottom w:val="0"/>
      <w:divBdr>
        <w:top w:val="none" w:sz="0" w:space="0" w:color="auto"/>
        <w:left w:val="none" w:sz="0" w:space="0" w:color="auto"/>
        <w:bottom w:val="none" w:sz="0" w:space="0" w:color="auto"/>
        <w:right w:val="none" w:sz="0" w:space="0" w:color="auto"/>
      </w:divBdr>
    </w:div>
    <w:div w:id="549146123">
      <w:bodyDiv w:val="1"/>
      <w:marLeft w:val="0"/>
      <w:marRight w:val="0"/>
      <w:marTop w:val="0"/>
      <w:marBottom w:val="0"/>
      <w:divBdr>
        <w:top w:val="none" w:sz="0" w:space="0" w:color="auto"/>
        <w:left w:val="none" w:sz="0" w:space="0" w:color="auto"/>
        <w:bottom w:val="none" w:sz="0" w:space="0" w:color="auto"/>
        <w:right w:val="none" w:sz="0" w:space="0" w:color="auto"/>
      </w:divBdr>
    </w:div>
    <w:div w:id="554583166">
      <w:bodyDiv w:val="1"/>
      <w:marLeft w:val="0"/>
      <w:marRight w:val="0"/>
      <w:marTop w:val="0"/>
      <w:marBottom w:val="0"/>
      <w:divBdr>
        <w:top w:val="none" w:sz="0" w:space="0" w:color="auto"/>
        <w:left w:val="none" w:sz="0" w:space="0" w:color="auto"/>
        <w:bottom w:val="none" w:sz="0" w:space="0" w:color="auto"/>
        <w:right w:val="none" w:sz="0" w:space="0" w:color="auto"/>
      </w:divBdr>
    </w:div>
    <w:div w:id="560363286">
      <w:bodyDiv w:val="1"/>
      <w:marLeft w:val="0"/>
      <w:marRight w:val="0"/>
      <w:marTop w:val="0"/>
      <w:marBottom w:val="0"/>
      <w:divBdr>
        <w:top w:val="none" w:sz="0" w:space="0" w:color="auto"/>
        <w:left w:val="none" w:sz="0" w:space="0" w:color="auto"/>
        <w:bottom w:val="none" w:sz="0" w:space="0" w:color="auto"/>
        <w:right w:val="none" w:sz="0" w:space="0" w:color="auto"/>
      </w:divBdr>
    </w:div>
    <w:div w:id="563177667">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7417941">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81139671">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984970993">
          <w:marLeft w:val="446"/>
          <w:marRight w:val="0"/>
          <w:marTop w:val="0"/>
          <w:marBottom w:val="0"/>
          <w:divBdr>
            <w:top w:val="none" w:sz="0" w:space="0" w:color="auto"/>
            <w:left w:val="none" w:sz="0" w:space="0" w:color="auto"/>
            <w:bottom w:val="none" w:sz="0" w:space="0" w:color="auto"/>
            <w:right w:val="none" w:sz="0" w:space="0" w:color="auto"/>
          </w:divBdr>
        </w:div>
        <w:div w:id="1742219362">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89201147">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595556815">
      <w:bodyDiv w:val="1"/>
      <w:marLeft w:val="0"/>
      <w:marRight w:val="0"/>
      <w:marTop w:val="0"/>
      <w:marBottom w:val="0"/>
      <w:divBdr>
        <w:top w:val="none" w:sz="0" w:space="0" w:color="auto"/>
        <w:left w:val="none" w:sz="0" w:space="0" w:color="auto"/>
        <w:bottom w:val="none" w:sz="0" w:space="0" w:color="auto"/>
        <w:right w:val="none" w:sz="0" w:space="0" w:color="auto"/>
      </w:divBdr>
    </w:div>
    <w:div w:id="606431947">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3366208">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147450">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45089538">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56348352">
      <w:bodyDiv w:val="1"/>
      <w:marLeft w:val="0"/>
      <w:marRight w:val="0"/>
      <w:marTop w:val="0"/>
      <w:marBottom w:val="0"/>
      <w:divBdr>
        <w:top w:val="none" w:sz="0" w:space="0" w:color="auto"/>
        <w:left w:val="none" w:sz="0" w:space="0" w:color="auto"/>
        <w:bottom w:val="none" w:sz="0" w:space="0" w:color="auto"/>
        <w:right w:val="none" w:sz="0" w:space="0" w:color="auto"/>
      </w:divBdr>
    </w:div>
    <w:div w:id="659042648">
      <w:bodyDiv w:val="1"/>
      <w:marLeft w:val="0"/>
      <w:marRight w:val="0"/>
      <w:marTop w:val="0"/>
      <w:marBottom w:val="0"/>
      <w:divBdr>
        <w:top w:val="none" w:sz="0" w:space="0" w:color="auto"/>
        <w:left w:val="none" w:sz="0" w:space="0" w:color="auto"/>
        <w:bottom w:val="none" w:sz="0" w:space="0" w:color="auto"/>
        <w:right w:val="none" w:sz="0" w:space="0" w:color="auto"/>
      </w:divBdr>
    </w:div>
    <w:div w:id="662314964">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736570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00473162">
      <w:bodyDiv w:val="1"/>
      <w:marLeft w:val="0"/>
      <w:marRight w:val="0"/>
      <w:marTop w:val="0"/>
      <w:marBottom w:val="0"/>
      <w:divBdr>
        <w:top w:val="none" w:sz="0" w:space="0" w:color="auto"/>
        <w:left w:val="none" w:sz="0" w:space="0" w:color="auto"/>
        <w:bottom w:val="none" w:sz="0" w:space="0" w:color="auto"/>
        <w:right w:val="none" w:sz="0" w:space="0" w:color="auto"/>
      </w:divBdr>
    </w:div>
    <w:div w:id="717315087">
      <w:bodyDiv w:val="1"/>
      <w:marLeft w:val="0"/>
      <w:marRight w:val="0"/>
      <w:marTop w:val="0"/>
      <w:marBottom w:val="0"/>
      <w:divBdr>
        <w:top w:val="none" w:sz="0" w:space="0" w:color="auto"/>
        <w:left w:val="none" w:sz="0" w:space="0" w:color="auto"/>
        <w:bottom w:val="none" w:sz="0" w:space="0" w:color="auto"/>
        <w:right w:val="none" w:sz="0" w:space="0" w:color="auto"/>
      </w:divBdr>
    </w:div>
    <w:div w:id="725378462">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42610063">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49079871">
      <w:bodyDiv w:val="1"/>
      <w:marLeft w:val="0"/>
      <w:marRight w:val="0"/>
      <w:marTop w:val="0"/>
      <w:marBottom w:val="0"/>
      <w:divBdr>
        <w:top w:val="none" w:sz="0" w:space="0" w:color="auto"/>
        <w:left w:val="none" w:sz="0" w:space="0" w:color="auto"/>
        <w:bottom w:val="none" w:sz="0" w:space="0" w:color="auto"/>
        <w:right w:val="none" w:sz="0" w:space="0" w:color="auto"/>
      </w:divBdr>
    </w:div>
    <w:div w:id="760180087">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67507542">
      <w:bodyDiv w:val="1"/>
      <w:marLeft w:val="0"/>
      <w:marRight w:val="0"/>
      <w:marTop w:val="0"/>
      <w:marBottom w:val="0"/>
      <w:divBdr>
        <w:top w:val="none" w:sz="0" w:space="0" w:color="auto"/>
        <w:left w:val="none" w:sz="0" w:space="0" w:color="auto"/>
        <w:bottom w:val="none" w:sz="0" w:space="0" w:color="auto"/>
        <w:right w:val="none" w:sz="0" w:space="0" w:color="auto"/>
      </w:divBdr>
    </w:div>
    <w:div w:id="77575766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1189319">
      <w:bodyDiv w:val="1"/>
      <w:marLeft w:val="0"/>
      <w:marRight w:val="0"/>
      <w:marTop w:val="0"/>
      <w:marBottom w:val="0"/>
      <w:divBdr>
        <w:top w:val="none" w:sz="0" w:space="0" w:color="auto"/>
        <w:left w:val="none" w:sz="0" w:space="0" w:color="auto"/>
        <w:bottom w:val="none" w:sz="0" w:space="0" w:color="auto"/>
        <w:right w:val="none" w:sz="0" w:space="0" w:color="auto"/>
      </w:divBdr>
    </w:div>
    <w:div w:id="782647902">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01382780">
      <w:bodyDiv w:val="1"/>
      <w:marLeft w:val="0"/>
      <w:marRight w:val="0"/>
      <w:marTop w:val="0"/>
      <w:marBottom w:val="0"/>
      <w:divBdr>
        <w:top w:val="none" w:sz="0" w:space="0" w:color="auto"/>
        <w:left w:val="none" w:sz="0" w:space="0" w:color="auto"/>
        <w:bottom w:val="none" w:sz="0" w:space="0" w:color="auto"/>
        <w:right w:val="none" w:sz="0" w:space="0" w:color="auto"/>
      </w:divBdr>
    </w:div>
    <w:div w:id="803935318">
      <w:bodyDiv w:val="1"/>
      <w:marLeft w:val="0"/>
      <w:marRight w:val="0"/>
      <w:marTop w:val="0"/>
      <w:marBottom w:val="0"/>
      <w:divBdr>
        <w:top w:val="none" w:sz="0" w:space="0" w:color="auto"/>
        <w:left w:val="none" w:sz="0" w:space="0" w:color="auto"/>
        <w:bottom w:val="none" w:sz="0" w:space="0" w:color="auto"/>
        <w:right w:val="none" w:sz="0" w:space="0" w:color="auto"/>
      </w:divBdr>
    </w:div>
    <w:div w:id="805975193">
      <w:bodyDiv w:val="1"/>
      <w:marLeft w:val="0"/>
      <w:marRight w:val="0"/>
      <w:marTop w:val="0"/>
      <w:marBottom w:val="0"/>
      <w:divBdr>
        <w:top w:val="none" w:sz="0" w:space="0" w:color="auto"/>
        <w:left w:val="none" w:sz="0" w:space="0" w:color="auto"/>
        <w:bottom w:val="none" w:sz="0" w:space="0" w:color="auto"/>
        <w:right w:val="none" w:sz="0" w:space="0" w:color="auto"/>
      </w:divBdr>
    </w:div>
    <w:div w:id="815342461">
      <w:bodyDiv w:val="1"/>
      <w:marLeft w:val="0"/>
      <w:marRight w:val="0"/>
      <w:marTop w:val="0"/>
      <w:marBottom w:val="0"/>
      <w:divBdr>
        <w:top w:val="none" w:sz="0" w:space="0" w:color="auto"/>
        <w:left w:val="none" w:sz="0" w:space="0" w:color="auto"/>
        <w:bottom w:val="none" w:sz="0" w:space="0" w:color="auto"/>
        <w:right w:val="none" w:sz="0" w:space="0" w:color="auto"/>
      </w:divBdr>
    </w:div>
    <w:div w:id="821235313">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36771194">
      <w:bodyDiv w:val="1"/>
      <w:marLeft w:val="0"/>
      <w:marRight w:val="0"/>
      <w:marTop w:val="0"/>
      <w:marBottom w:val="0"/>
      <w:divBdr>
        <w:top w:val="none" w:sz="0" w:space="0" w:color="auto"/>
        <w:left w:val="none" w:sz="0" w:space="0" w:color="auto"/>
        <w:bottom w:val="none" w:sz="0" w:space="0" w:color="auto"/>
        <w:right w:val="none" w:sz="0" w:space="0" w:color="auto"/>
      </w:divBdr>
    </w:div>
    <w:div w:id="842234607">
      <w:bodyDiv w:val="1"/>
      <w:marLeft w:val="0"/>
      <w:marRight w:val="0"/>
      <w:marTop w:val="0"/>
      <w:marBottom w:val="0"/>
      <w:divBdr>
        <w:top w:val="none" w:sz="0" w:space="0" w:color="auto"/>
        <w:left w:val="none" w:sz="0" w:space="0" w:color="auto"/>
        <w:bottom w:val="none" w:sz="0" w:space="0" w:color="auto"/>
        <w:right w:val="none" w:sz="0" w:space="0" w:color="auto"/>
      </w:divBdr>
    </w:div>
    <w:div w:id="845828260">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2208968">
      <w:bodyDiv w:val="1"/>
      <w:marLeft w:val="0"/>
      <w:marRight w:val="0"/>
      <w:marTop w:val="0"/>
      <w:marBottom w:val="0"/>
      <w:divBdr>
        <w:top w:val="none" w:sz="0" w:space="0" w:color="auto"/>
        <w:left w:val="none" w:sz="0" w:space="0" w:color="auto"/>
        <w:bottom w:val="none" w:sz="0" w:space="0" w:color="auto"/>
        <w:right w:val="none" w:sz="0" w:space="0" w:color="auto"/>
      </w:divBdr>
    </w:div>
    <w:div w:id="863788958">
      <w:bodyDiv w:val="1"/>
      <w:marLeft w:val="0"/>
      <w:marRight w:val="0"/>
      <w:marTop w:val="0"/>
      <w:marBottom w:val="0"/>
      <w:divBdr>
        <w:top w:val="none" w:sz="0" w:space="0" w:color="auto"/>
        <w:left w:val="none" w:sz="0" w:space="0" w:color="auto"/>
        <w:bottom w:val="none" w:sz="0" w:space="0" w:color="auto"/>
        <w:right w:val="none" w:sz="0" w:space="0" w:color="auto"/>
      </w:divBdr>
      <w:divsChild>
        <w:div w:id="731655055">
          <w:marLeft w:val="288"/>
          <w:marRight w:val="0"/>
          <w:marTop w:val="192"/>
          <w:marBottom w:val="0"/>
          <w:divBdr>
            <w:top w:val="none" w:sz="0" w:space="0" w:color="auto"/>
            <w:left w:val="none" w:sz="0" w:space="0" w:color="auto"/>
            <w:bottom w:val="none" w:sz="0" w:space="0" w:color="auto"/>
            <w:right w:val="none" w:sz="0" w:space="0" w:color="auto"/>
          </w:divBdr>
        </w:div>
      </w:divsChild>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66990874">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75699319">
      <w:bodyDiv w:val="1"/>
      <w:marLeft w:val="0"/>
      <w:marRight w:val="0"/>
      <w:marTop w:val="0"/>
      <w:marBottom w:val="0"/>
      <w:divBdr>
        <w:top w:val="none" w:sz="0" w:space="0" w:color="auto"/>
        <w:left w:val="none" w:sz="0" w:space="0" w:color="auto"/>
        <w:bottom w:val="none" w:sz="0" w:space="0" w:color="auto"/>
        <w:right w:val="none" w:sz="0" w:space="0" w:color="auto"/>
      </w:divBdr>
    </w:div>
    <w:div w:id="877164106">
      <w:bodyDiv w:val="1"/>
      <w:marLeft w:val="0"/>
      <w:marRight w:val="0"/>
      <w:marTop w:val="0"/>
      <w:marBottom w:val="0"/>
      <w:divBdr>
        <w:top w:val="none" w:sz="0" w:space="0" w:color="auto"/>
        <w:left w:val="none" w:sz="0" w:space="0" w:color="auto"/>
        <w:bottom w:val="none" w:sz="0" w:space="0" w:color="auto"/>
        <w:right w:val="none" w:sz="0" w:space="0" w:color="auto"/>
      </w:divBdr>
    </w:div>
    <w:div w:id="878199937">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544502">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4900484">
      <w:bodyDiv w:val="1"/>
      <w:marLeft w:val="0"/>
      <w:marRight w:val="0"/>
      <w:marTop w:val="0"/>
      <w:marBottom w:val="0"/>
      <w:divBdr>
        <w:top w:val="none" w:sz="0" w:space="0" w:color="auto"/>
        <w:left w:val="none" w:sz="0" w:space="0" w:color="auto"/>
        <w:bottom w:val="none" w:sz="0" w:space="0" w:color="auto"/>
        <w:right w:val="none" w:sz="0" w:space="0" w:color="auto"/>
      </w:divBdr>
    </w:div>
    <w:div w:id="896433170">
      <w:bodyDiv w:val="1"/>
      <w:marLeft w:val="0"/>
      <w:marRight w:val="0"/>
      <w:marTop w:val="0"/>
      <w:marBottom w:val="0"/>
      <w:divBdr>
        <w:top w:val="none" w:sz="0" w:space="0" w:color="auto"/>
        <w:left w:val="none" w:sz="0" w:space="0" w:color="auto"/>
        <w:bottom w:val="none" w:sz="0" w:space="0" w:color="auto"/>
        <w:right w:val="none" w:sz="0" w:space="0" w:color="auto"/>
      </w:divBdr>
    </w:div>
    <w:div w:id="896816011">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1812540">
      <w:bodyDiv w:val="1"/>
      <w:marLeft w:val="0"/>
      <w:marRight w:val="0"/>
      <w:marTop w:val="0"/>
      <w:marBottom w:val="0"/>
      <w:divBdr>
        <w:top w:val="none" w:sz="0" w:space="0" w:color="auto"/>
        <w:left w:val="none" w:sz="0" w:space="0" w:color="auto"/>
        <w:bottom w:val="none" w:sz="0" w:space="0" w:color="auto"/>
        <w:right w:val="none" w:sz="0" w:space="0" w:color="auto"/>
      </w:divBdr>
    </w:div>
    <w:div w:id="913055156">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39685128">
      <w:bodyDiv w:val="1"/>
      <w:marLeft w:val="0"/>
      <w:marRight w:val="0"/>
      <w:marTop w:val="0"/>
      <w:marBottom w:val="0"/>
      <w:divBdr>
        <w:top w:val="none" w:sz="0" w:space="0" w:color="auto"/>
        <w:left w:val="none" w:sz="0" w:space="0" w:color="auto"/>
        <w:bottom w:val="none" w:sz="0" w:space="0" w:color="auto"/>
        <w:right w:val="none" w:sz="0" w:space="0" w:color="auto"/>
      </w:divBdr>
    </w:div>
    <w:div w:id="946348009">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65042626">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0766408">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997459105">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21515474">
      <w:bodyDiv w:val="1"/>
      <w:marLeft w:val="0"/>
      <w:marRight w:val="0"/>
      <w:marTop w:val="0"/>
      <w:marBottom w:val="0"/>
      <w:divBdr>
        <w:top w:val="none" w:sz="0" w:space="0" w:color="auto"/>
        <w:left w:val="none" w:sz="0" w:space="0" w:color="auto"/>
        <w:bottom w:val="none" w:sz="0" w:space="0" w:color="auto"/>
        <w:right w:val="none" w:sz="0" w:space="0" w:color="auto"/>
      </w:divBdr>
    </w:div>
    <w:div w:id="1037201918">
      <w:bodyDiv w:val="1"/>
      <w:marLeft w:val="0"/>
      <w:marRight w:val="0"/>
      <w:marTop w:val="0"/>
      <w:marBottom w:val="0"/>
      <w:divBdr>
        <w:top w:val="none" w:sz="0" w:space="0" w:color="auto"/>
        <w:left w:val="none" w:sz="0" w:space="0" w:color="auto"/>
        <w:bottom w:val="none" w:sz="0" w:space="0" w:color="auto"/>
        <w:right w:val="none" w:sz="0" w:space="0" w:color="auto"/>
      </w:divBdr>
    </w:div>
    <w:div w:id="1043873015">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67411077">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75936410">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088426438">
      <w:bodyDiv w:val="1"/>
      <w:marLeft w:val="0"/>
      <w:marRight w:val="0"/>
      <w:marTop w:val="0"/>
      <w:marBottom w:val="0"/>
      <w:divBdr>
        <w:top w:val="none" w:sz="0" w:space="0" w:color="auto"/>
        <w:left w:val="none" w:sz="0" w:space="0" w:color="auto"/>
        <w:bottom w:val="none" w:sz="0" w:space="0" w:color="auto"/>
        <w:right w:val="none" w:sz="0" w:space="0" w:color="auto"/>
      </w:divBdr>
    </w:div>
    <w:div w:id="1093814922">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3651722">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1536822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29516787">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44738863">
      <w:bodyDiv w:val="1"/>
      <w:marLeft w:val="0"/>
      <w:marRight w:val="0"/>
      <w:marTop w:val="0"/>
      <w:marBottom w:val="0"/>
      <w:divBdr>
        <w:top w:val="none" w:sz="0" w:space="0" w:color="auto"/>
        <w:left w:val="none" w:sz="0" w:space="0" w:color="auto"/>
        <w:bottom w:val="none" w:sz="0" w:space="0" w:color="auto"/>
        <w:right w:val="none" w:sz="0" w:space="0" w:color="auto"/>
      </w:divBdr>
    </w:div>
    <w:div w:id="1161848117">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5708719">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3765147">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0124147">
      <w:bodyDiv w:val="1"/>
      <w:marLeft w:val="0"/>
      <w:marRight w:val="0"/>
      <w:marTop w:val="0"/>
      <w:marBottom w:val="0"/>
      <w:divBdr>
        <w:top w:val="none" w:sz="0" w:space="0" w:color="auto"/>
        <w:left w:val="none" w:sz="0" w:space="0" w:color="auto"/>
        <w:bottom w:val="none" w:sz="0" w:space="0" w:color="auto"/>
        <w:right w:val="none" w:sz="0" w:space="0" w:color="auto"/>
      </w:divBdr>
    </w:div>
    <w:div w:id="1180778365">
      <w:bodyDiv w:val="1"/>
      <w:marLeft w:val="0"/>
      <w:marRight w:val="0"/>
      <w:marTop w:val="0"/>
      <w:marBottom w:val="0"/>
      <w:divBdr>
        <w:top w:val="none" w:sz="0" w:space="0" w:color="auto"/>
        <w:left w:val="none" w:sz="0" w:space="0" w:color="auto"/>
        <w:bottom w:val="none" w:sz="0" w:space="0" w:color="auto"/>
        <w:right w:val="none" w:sz="0" w:space="0" w:color="auto"/>
      </w:divBdr>
    </w:div>
    <w:div w:id="1183975403">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20701083">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3734685">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47880322">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54775541">
      <w:bodyDiv w:val="1"/>
      <w:marLeft w:val="0"/>
      <w:marRight w:val="0"/>
      <w:marTop w:val="0"/>
      <w:marBottom w:val="0"/>
      <w:divBdr>
        <w:top w:val="none" w:sz="0" w:space="0" w:color="auto"/>
        <w:left w:val="none" w:sz="0" w:space="0" w:color="auto"/>
        <w:bottom w:val="none" w:sz="0" w:space="0" w:color="auto"/>
        <w:right w:val="none" w:sz="0" w:space="0" w:color="auto"/>
      </w:divBdr>
    </w:div>
    <w:div w:id="1266572425">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80795107">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297490600">
      <w:bodyDiv w:val="1"/>
      <w:marLeft w:val="0"/>
      <w:marRight w:val="0"/>
      <w:marTop w:val="0"/>
      <w:marBottom w:val="0"/>
      <w:divBdr>
        <w:top w:val="none" w:sz="0" w:space="0" w:color="auto"/>
        <w:left w:val="none" w:sz="0" w:space="0" w:color="auto"/>
        <w:bottom w:val="none" w:sz="0" w:space="0" w:color="auto"/>
        <w:right w:val="none" w:sz="0" w:space="0" w:color="auto"/>
      </w:divBdr>
    </w:div>
    <w:div w:id="1302617242">
      <w:bodyDiv w:val="1"/>
      <w:marLeft w:val="0"/>
      <w:marRight w:val="0"/>
      <w:marTop w:val="0"/>
      <w:marBottom w:val="0"/>
      <w:divBdr>
        <w:top w:val="none" w:sz="0" w:space="0" w:color="auto"/>
        <w:left w:val="none" w:sz="0" w:space="0" w:color="auto"/>
        <w:bottom w:val="none" w:sz="0" w:space="0" w:color="auto"/>
        <w:right w:val="none" w:sz="0" w:space="0" w:color="auto"/>
      </w:divBdr>
    </w:div>
    <w:div w:id="1305428260">
      <w:bodyDiv w:val="1"/>
      <w:marLeft w:val="0"/>
      <w:marRight w:val="0"/>
      <w:marTop w:val="0"/>
      <w:marBottom w:val="0"/>
      <w:divBdr>
        <w:top w:val="none" w:sz="0" w:space="0" w:color="auto"/>
        <w:left w:val="none" w:sz="0" w:space="0" w:color="auto"/>
        <w:bottom w:val="none" w:sz="0" w:space="0" w:color="auto"/>
        <w:right w:val="none" w:sz="0" w:space="0" w:color="auto"/>
      </w:divBdr>
    </w:div>
    <w:div w:id="1313219628">
      <w:bodyDiv w:val="1"/>
      <w:marLeft w:val="0"/>
      <w:marRight w:val="0"/>
      <w:marTop w:val="0"/>
      <w:marBottom w:val="0"/>
      <w:divBdr>
        <w:top w:val="none" w:sz="0" w:space="0" w:color="auto"/>
        <w:left w:val="none" w:sz="0" w:space="0" w:color="auto"/>
        <w:bottom w:val="none" w:sz="0" w:space="0" w:color="auto"/>
        <w:right w:val="none" w:sz="0" w:space="0" w:color="auto"/>
      </w:divBdr>
    </w:div>
    <w:div w:id="1317414295">
      <w:bodyDiv w:val="1"/>
      <w:marLeft w:val="0"/>
      <w:marRight w:val="0"/>
      <w:marTop w:val="0"/>
      <w:marBottom w:val="0"/>
      <w:divBdr>
        <w:top w:val="none" w:sz="0" w:space="0" w:color="auto"/>
        <w:left w:val="none" w:sz="0" w:space="0" w:color="auto"/>
        <w:bottom w:val="none" w:sz="0" w:space="0" w:color="auto"/>
        <w:right w:val="none" w:sz="0" w:space="0" w:color="auto"/>
      </w:divBdr>
    </w:div>
    <w:div w:id="1323045481">
      <w:bodyDiv w:val="1"/>
      <w:marLeft w:val="0"/>
      <w:marRight w:val="0"/>
      <w:marTop w:val="0"/>
      <w:marBottom w:val="0"/>
      <w:divBdr>
        <w:top w:val="none" w:sz="0" w:space="0" w:color="auto"/>
        <w:left w:val="none" w:sz="0" w:space="0" w:color="auto"/>
        <w:bottom w:val="none" w:sz="0" w:space="0" w:color="auto"/>
        <w:right w:val="none" w:sz="0" w:space="0" w:color="auto"/>
      </w:divBdr>
    </w:div>
    <w:div w:id="1330017721">
      <w:bodyDiv w:val="1"/>
      <w:marLeft w:val="0"/>
      <w:marRight w:val="0"/>
      <w:marTop w:val="0"/>
      <w:marBottom w:val="0"/>
      <w:divBdr>
        <w:top w:val="none" w:sz="0" w:space="0" w:color="auto"/>
        <w:left w:val="none" w:sz="0" w:space="0" w:color="auto"/>
        <w:bottom w:val="none" w:sz="0" w:space="0" w:color="auto"/>
        <w:right w:val="none" w:sz="0" w:space="0" w:color="auto"/>
      </w:divBdr>
    </w:div>
    <w:div w:id="1338267638">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2975725">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149380">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57728339">
      <w:bodyDiv w:val="1"/>
      <w:marLeft w:val="0"/>
      <w:marRight w:val="0"/>
      <w:marTop w:val="0"/>
      <w:marBottom w:val="0"/>
      <w:divBdr>
        <w:top w:val="none" w:sz="0" w:space="0" w:color="auto"/>
        <w:left w:val="none" w:sz="0" w:space="0" w:color="auto"/>
        <w:bottom w:val="none" w:sz="0" w:space="0" w:color="auto"/>
        <w:right w:val="none" w:sz="0" w:space="0" w:color="auto"/>
      </w:divBdr>
    </w:div>
    <w:div w:id="1360740282">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4185558">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82706387">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399092657">
      <w:bodyDiv w:val="1"/>
      <w:marLeft w:val="0"/>
      <w:marRight w:val="0"/>
      <w:marTop w:val="0"/>
      <w:marBottom w:val="0"/>
      <w:divBdr>
        <w:top w:val="none" w:sz="0" w:space="0" w:color="auto"/>
        <w:left w:val="none" w:sz="0" w:space="0" w:color="auto"/>
        <w:bottom w:val="none" w:sz="0" w:space="0" w:color="auto"/>
        <w:right w:val="none" w:sz="0" w:space="0" w:color="auto"/>
      </w:divBdr>
    </w:div>
    <w:div w:id="1402365244">
      <w:bodyDiv w:val="1"/>
      <w:marLeft w:val="0"/>
      <w:marRight w:val="0"/>
      <w:marTop w:val="0"/>
      <w:marBottom w:val="0"/>
      <w:divBdr>
        <w:top w:val="none" w:sz="0" w:space="0" w:color="auto"/>
        <w:left w:val="none" w:sz="0" w:space="0" w:color="auto"/>
        <w:bottom w:val="none" w:sz="0" w:space="0" w:color="auto"/>
        <w:right w:val="none" w:sz="0" w:space="0" w:color="auto"/>
      </w:divBdr>
    </w:div>
    <w:div w:id="1403067498">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2854200">
      <w:bodyDiv w:val="1"/>
      <w:marLeft w:val="0"/>
      <w:marRight w:val="0"/>
      <w:marTop w:val="0"/>
      <w:marBottom w:val="0"/>
      <w:divBdr>
        <w:top w:val="none" w:sz="0" w:space="0" w:color="auto"/>
        <w:left w:val="none" w:sz="0" w:space="0" w:color="auto"/>
        <w:bottom w:val="none" w:sz="0" w:space="0" w:color="auto"/>
        <w:right w:val="none" w:sz="0" w:space="0" w:color="auto"/>
      </w:divBdr>
    </w:div>
    <w:div w:id="1417096430">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24378226">
      <w:bodyDiv w:val="1"/>
      <w:marLeft w:val="0"/>
      <w:marRight w:val="0"/>
      <w:marTop w:val="0"/>
      <w:marBottom w:val="0"/>
      <w:divBdr>
        <w:top w:val="none" w:sz="0" w:space="0" w:color="auto"/>
        <w:left w:val="none" w:sz="0" w:space="0" w:color="auto"/>
        <w:bottom w:val="none" w:sz="0" w:space="0" w:color="auto"/>
        <w:right w:val="none" w:sz="0" w:space="0" w:color="auto"/>
      </w:divBdr>
    </w:div>
    <w:div w:id="1429227680">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35125722">
      <w:bodyDiv w:val="1"/>
      <w:marLeft w:val="0"/>
      <w:marRight w:val="0"/>
      <w:marTop w:val="0"/>
      <w:marBottom w:val="0"/>
      <w:divBdr>
        <w:top w:val="none" w:sz="0" w:space="0" w:color="auto"/>
        <w:left w:val="none" w:sz="0" w:space="0" w:color="auto"/>
        <w:bottom w:val="none" w:sz="0" w:space="0" w:color="auto"/>
        <w:right w:val="none" w:sz="0" w:space="0" w:color="auto"/>
      </w:divBdr>
    </w:div>
    <w:div w:id="1440636221">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86973993">
      <w:bodyDiv w:val="1"/>
      <w:marLeft w:val="0"/>
      <w:marRight w:val="0"/>
      <w:marTop w:val="0"/>
      <w:marBottom w:val="0"/>
      <w:divBdr>
        <w:top w:val="none" w:sz="0" w:space="0" w:color="auto"/>
        <w:left w:val="none" w:sz="0" w:space="0" w:color="auto"/>
        <w:bottom w:val="none" w:sz="0" w:space="0" w:color="auto"/>
        <w:right w:val="none" w:sz="0" w:space="0" w:color="auto"/>
      </w:divBdr>
    </w:div>
    <w:div w:id="1490437316">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504540974">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08404672">
      <w:bodyDiv w:val="1"/>
      <w:marLeft w:val="0"/>
      <w:marRight w:val="0"/>
      <w:marTop w:val="0"/>
      <w:marBottom w:val="0"/>
      <w:divBdr>
        <w:top w:val="none" w:sz="0" w:space="0" w:color="auto"/>
        <w:left w:val="none" w:sz="0" w:space="0" w:color="auto"/>
        <w:bottom w:val="none" w:sz="0" w:space="0" w:color="auto"/>
        <w:right w:val="none" w:sz="0" w:space="0" w:color="auto"/>
      </w:divBdr>
    </w:div>
    <w:div w:id="1514951257">
      <w:bodyDiv w:val="1"/>
      <w:marLeft w:val="0"/>
      <w:marRight w:val="0"/>
      <w:marTop w:val="0"/>
      <w:marBottom w:val="0"/>
      <w:divBdr>
        <w:top w:val="none" w:sz="0" w:space="0" w:color="auto"/>
        <w:left w:val="none" w:sz="0" w:space="0" w:color="auto"/>
        <w:bottom w:val="none" w:sz="0" w:space="0" w:color="auto"/>
        <w:right w:val="none" w:sz="0" w:space="0" w:color="auto"/>
      </w:divBdr>
      <w:divsChild>
        <w:div w:id="256989951">
          <w:marLeft w:val="0"/>
          <w:marRight w:val="0"/>
          <w:marTop w:val="0"/>
          <w:marBottom w:val="0"/>
          <w:divBdr>
            <w:top w:val="none" w:sz="0" w:space="0" w:color="auto"/>
            <w:left w:val="none" w:sz="0" w:space="0" w:color="auto"/>
            <w:bottom w:val="none" w:sz="0" w:space="0" w:color="auto"/>
            <w:right w:val="none" w:sz="0" w:space="0" w:color="auto"/>
          </w:divBdr>
        </w:div>
      </w:divsChild>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17114725">
      <w:bodyDiv w:val="1"/>
      <w:marLeft w:val="0"/>
      <w:marRight w:val="0"/>
      <w:marTop w:val="0"/>
      <w:marBottom w:val="0"/>
      <w:divBdr>
        <w:top w:val="none" w:sz="0" w:space="0" w:color="auto"/>
        <w:left w:val="none" w:sz="0" w:space="0" w:color="auto"/>
        <w:bottom w:val="none" w:sz="0" w:space="0" w:color="auto"/>
        <w:right w:val="none" w:sz="0" w:space="0" w:color="auto"/>
      </w:divBdr>
    </w:div>
    <w:div w:id="1521359882">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2722749">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38588994">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268410">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623854">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599678500">
      <w:bodyDiv w:val="1"/>
      <w:marLeft w:val="0"/>
      <w:marRight w:val="0"/>
      <w:marTop w:val="0"/>
      <w:marBottom w:val="0"/>
      <w:divBdr>
        <w:top w:val="none" w:sz="0" w:space="0" w:color="auto"/>
        <w:left w:val="none" w:sz="0" w:space="0" w:color="auto"/>
        <w:bottom w:val="none" w:sz="0" w:space="0" w:color="auto"/>
        <w:right w:val="none" w:sz="0" w:space="0" w:color="auto"/>
      </w:divBdr>
    </w:div>
    <w:div w:id="1602184925">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19213403">
      <w:bodyDiv w:val="1"/>
      <w:marLeft w:val="0"/>
      <w:marRight w:val="0"/>
      <w:marTop w:val="0"/>
      <w:marBottom w:val="0"/>
      <w:divBdr>
        <w:top w:val="none" w:sz="0" w:space="0" w:color="auto"/>
        <w:left w:val="none" w:sz="0" w:space="0" w:color="auto"/>
        <w:bottom w:val="none" w:sz="0" w:space="0" w:color="auto"/>
        <w:right w:val="none" w:sz="0" w:space="0" w:color="auto"/>
      </w:divBdr>
    </w:div>
    <w:div w:id="1623610134">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27128075">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31014544">
      <w:bodyDiv w:val="1"/>
      <w:marLeft w:val="0"/>
      <w:marRight w:val="0"/>
      <w:marTop w:val="0"/>
      <w:marBottom w:val="0"/>
      <w:divBdr>
        <w:top w:val="none" w:sz="0" w:space="0" w:color="auto"/>
        <w:left w:val="none" w:sz="0" w:space="0" w:color="auto"/>
        <w:bottom w:val="none" w:sz="0" w:space="0" w:color="auto"/>
        <w:right w:val="none" w:sz="0" w:space="0" w:color="auto"/>
      </w:divBdr>
    </w:div>
    <w:div w:id="1633124343">
      <w:bodyDiv w:val="1"/>
      <w:marLeft w:val="0"/>
      <w:marRight w:val="0"/>
      <w:marTop w:val="0"/>
      <w:marBottom w:val="0"/>
      <w:divBdr>
        <w:top w:val="none" w:sz="0" w:space="0" w:color="auto"/>
        <w:left w:val="none" w:sz="0" w:space="0" w:color="auto"/>
        <w:bottom w:val="none" w:sz="0" w:space="0" w:color="auto"/>
        <w:right w:val="none" w:sz="0" w:space="0" w:color="auto"/>
      </w:divBdr>
    </w:div>
    <w:div w:id="1639913449">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703167173">
      <w:bodyDiv w:val="1"/>
      <w:marLeft w:val="0"/>
      <w:marRight w:val="0"/>
      <w:marTop w:val="0"/>
      <w:marBottom w:val="0"/>
      <w:divBdr>
        <w:top w:val="none" w:sz="0" w:space="0" w:color="auto"/>
        <w:left w:val="none" w:sz="0" w:space="0" w:color="auto"/>
        <w:bottom w:val="none" w:sz="0" w:space="0" w:color="auto"/>
        <w:right w:val="none" w:sz="0" w:space="0" w:color="auto"/>
      </w:divBdr>
    </w:div>
    <w:div w:id="1703281941">
      <w:bodyDiv w:val="1"/>
      <w:marLeft w:val="0"/>
      <w:marRight w:val="0"/>
      <w:marTop w:val="0"/>
      <w:marBottom w:val="0"/>
      <w:divBdr>
        <w:top w:val="none" w:sz="0" w:space="0" w:color="auto"/>
        <w:left w:val="none" w:sz="0" w:space="0" w:color="auto"/>
        <w:bottom w:val="none" w:sz="0" w:space="0" w:color="auto"/>
        <w:right w:val="none" w:sz="0" w:space="0" w:color="auto"/>
      </w:divBdr>
    </w:div>
    <w:div w:id="1713918127">
      <w:bodyDiv w:val="1"/>
      <w:marLeft w:val="0"/>
      <w:marRight w:val="0"/>
      <w:marTop w:val="0"/>
      <w:marBottom w:val="0"/>
      <w:divBdr>
        <w:top w:val="none" w:sz="0" w:space="0" w:color="auto"/>
        <w:left w:val="none" w:sz="0" w:space="0" w:color="auto"/>
        <w:bottom w:val="none" w:sz="0" w:space="0" w:color="auto"/>
        <w:right w:val="none" w:sz="0" w:space="0" w:color="auto"/>
      </w:divBdr>
    </w:div>
    <w:div w:id="1725640733">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38624171">
      <w:bodyDiv w:val="1"/>
      <w:marLeft w:val="0"/>
      <w:marRight w:val="0"/>
      <w:marTop w:val="0"/>
      <w:marBottom w:val="0"/>
      <w:divBdr>
        <w:top w:val="none" w:sz="0" w:space="0" w:color="auto"/>
        <w:left w:val="none" w:sz="0" w:space="0" w:color="auto"/>
        <w:bottom w:val="none" w:sz="0" w:space="0" w:color="auto"/>
        <w:right w:val="none" w:sz="0" w:space="0" w:color="auto"/>
      </w:divBdr>
    </w:div>
    <w:div w:id="173901842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0690948">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57508203">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0448778">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783987217">
      <w:bodyDiv w:val="1"/>
      <w:marLeft w:val="0"/>
      <w:marRight w:val="0"/>
      <w:marTop w:val="0"/>
      <w:marBottom w:val="0"/>
      <w:divBdr>
        <w:top w:val="none" w:sz="0" w:space="0" w:color="auto"/>
        <w:left w:val="none" w:sz="0" w:space="0" w:color="auto"/>
        <w:bottom w:val="none" w:sz="0" w:space="0" w:color="auto"/>
        <w:right w:val="none" w:sz="0" w:space="0" w:color="auto"/>
      </w:divBdr>
    </w:div>
    <w:div w:id="1792282254">
      <w:bodyDiv w:val="1"/>
      <w:marLeft w:val="0"/>
      <w:marRight w:val="0"/>
      <w:marTop w:val="0"/>
      <w:marBottom w:val="0"/>
      <w:divBdr>
        <w:top w:val="none" w:sz="0" w:space="0" w:color="auto"/>
        <w:left w:val="none" w:sz="0" w:space="0" w:color="auto"/>
        <w:bottom w:val="none" w:sz="0" w:space="0" w:color="auto"/>
        <w:right w:val="none" w:sz="0" w:space="0" w:color="auto"/>
      </w:divBdr>
    </w:div>
    <w:div w:id="1794709190">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13477498">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22884832">
      <w:bodyDiv w:val="1"/>
      <w:marLeft w:val="0"/>
      <w:marRight w:val="0"/>
      <w:marTop w:val="0"/>
      <w:marBottom w:val="0"/>
      <w:divBdr>
        <w:top w:val="none" w:sz="0" w:space="0" w:color="auto"/>
        <w:left w:val="none" w:sz="0" w:space="0" w:color="auto"/>
        <w:bottom w:val="none" w:sz="0" w:space="0" w:color="auto"/>
        <w:right w:val="none" w:sz="0" w:space="0" w:color="auto"/>
      </w:divBdr>
    </w:div>
    <w:div w:id="1827016986">
      <w:bodyDiv w:val="1"/>
      <w:marLeft w:val="0"/>
      <w:marRight w:val="0"/>
      <w:marTop w:val="0"/>
      <w:marBottom w:val="0"/>
      <w:divBdr>
        <w:top w:val="none" w:sz="0" w:space="0" w:color="auto"/>
        <w:left w:val="none" w:sz="0" w:space="0" w:color="auto"/>
        <w:bottom w:val="none" w:sz="0" w:space="0" w:color="auto"/>
        <w:right w:val="none" w:sz="0" w:space="0" w:color="auto"/>
      </w:divBdr>
    </w:div>
    <w:div w:id="1828327261">
      <w:bodyDiv w:val="1"/>
      <w:marLeft w:val="0"/>
      <w:marRight w:val="0"/>
      <w:marTop w:val="0"/>
      <w:marBottom w:val="0"/>
      <w:divBdr>
        <w:top w:val="none" w:sz="0" w:space="0" w:color="auto"/>
        <w:left w:val="none" w:sz="0" w:space="0" w:color="auto"/>
        <w:bottom w:val="none" w:sz="0" w:space="0" w:color="auto"/>
        <w:right w:val="none" w:sz="0" w:space="0" w:color="auto"/>
      </w:divBdr>
    </w:div>
    <w:div w:id="1828671712">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1211125">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4663266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56730217">
      <w:bodyDiv w:val="1"/>
      <w:marLeft w:val="0"/>
      <w:marRight w:val="0"/>
      <w:marTop w:val="0"/>
      <w:marBottom w:val="0"/>
      <w:divBdr>
        <w:top w:val="none" w:sz="0" w:space="0" w:color="auto"/>
        <w:left w:val="none" w:sz="0" w:space="0" w:color="auto"/>
        <w:bottom w:val="none" w:sz="0" w:space="0" w:color="auto"/>
        <w:right w:val="none" w:sz="0" w:space="0" w:color="auto"/>
      </w:divBdr>
    </w:div>
    <w:div w:id="1857190675">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30964684">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1551625">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1991053809">
      <w:bodyDiv w:val="1"/>
      <w:marLeft w:val="0"/>
      <w:marRight w:val="0"/>
      <w:marTop w:val="0"/>
      <w:marBottom w:val="0"/>
      <w:divBdr>
        <w:top w:val="none" w:sz="0" w:space="0" w:color="auto"/>
        <w:left w:val="none" w:sz="0" w:space="0" w:color="auto"/>
        <w:bottom w:val="none" w:sz="0" w:space="0" w:color="auto"/>
        <w:right w:val="none" w:sz="0" w:space="0" w:color="auto"/>
      </w:divBdr>
    </w:div>
    <w:div w:id="1997803356">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2296380">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41783328">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2411216">
      <w:bodyDiv w:val="1"/>
      <w:marLeft w:val="0"/>
      <w:marRight w:val="0"/>
      <w:marTop w:val="0"/>
      <w:marBottom w:val="0"/>
      <w:divBdr>
        <w:top w:val="none" w:sz="0" w:space="0" w:color="auto"/>
        <w:left w:val="none" w:sz="0" w:space="0" w:color="auto"/>
        <w:bottom w:val="none" w:sz="0" w:space="0" w:color="auto"/>
        <w:right w:val="none" w:sz="0" w:space="0" w:color="auto"/>
      </w:divBdr>
    </w:div>
    <w:div w:id="2052463264">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0135327">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0420511">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18135667">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7235692">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 w:id="214060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1B983-C2E0-425C-A40F-5DC1EE11D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54</Pages>
  <Words>14958</Words>
  <Characters>85267</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100025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gmrt</dc:creator>
  <cp:keywords/>
  <dc:description/>
  <cp:lastModifiedBy>MANAS</cp:lastModifiedBy>
  <cp:revision>69</cp:revision>
  <cp:lastPrinted>2021-11-30T07:40:00Z</cp:lastPrinted>
  <dcterms:created xsi:type="dcterms:W3CDTF">2021-11-28T15:15:00Z</dcterms:created>
  <dcterms:modified xsi:type="dcterms:W3CDTF">2021-11-30T09:21:00Z</dcterms:modified>
</cp:coreProperties>
</file>